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9604" w14:textId="637C1603" w:rsidR="00064B4C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14:paraId="263827C5" w14:textId="77777777" w:rsidR="009052CE" w:rsidRDefault="009052CE" w:rsidP="00857E5B">
      <w:pPr>
        <w:spacing w:after="0"/>
        <w:ind w:right="-142"/>
        <w:jc w:val="both"/>
        <w:rPr>
          <w:rFonts w:ascii="Arial" w:hAnsi="Arial" w:cs="Arial"/>
          <w:b/>
        </w:rPr>
      </w:pPr>
    </w:p>
    <w:p w14:paraId="2A895306" w14:textId="7AF4740E" w:rsidR="000174DA" w:rsidRDefault="000174DA" w:rsidP="00AD4ACA">
      <w:pPr>
        <w:pBdr>
          <w:bottom w:val="single" w:sz="4" w:space="1" w:color="auto"/>
        </w:pBdr>
        <w:spacing w:after="0"/>
        <w:ind w:right="-142"/>
        <w:jc w:val="both"/>
        <w:rPr>
          <w:rFonts w:ascii="Arial" w:hAnsi="Arial" w:cs="Arial"/>
          <w:b/>
        </w:rPr>
      </w:pPr>
      <w:r w:rsidRPr="00857E5B">
        <w:rPr>
          <w:rFonts w:ascii="Arial" w:hAnsi="Arial" w:cs="Arial"/>
          <w:b/>
        </w:rPr>
        <w:t>Návrh na poskytnutí mimořádn</w:t>
      </w:r>
      <w:r w:rsidR="00AD4ACA">
        <w:rPr>
          <w:rFonts w:ascii="Arial" w:hAnsi="Arial" w:cs="Arial"/>
          <w:b/>
        </w:rPr>
        <w:t>é</w:t>
      </w:r>
      <w:r w:rsidRPr="00857E5B">
        <w:rPr>
          <w:rFonts w:ascii="Arial" w:hAnsi="Arial" w:cs="Arial"/>
          <w:b/>
        </w:rPr>
        <w:t xml:space="preserve"> dotac</w:t>
      </w:r>
      <w:r w:rsidR="00AD4ACA">
        <w:rPr>
          <w:rFonts w:ascii="Arial" w:hAnsi="Arial" w:cs="Arial"/>
          <w:b/>
        </w:rPr>
        <w:t>e</w:t>
      </w:r>
      <w:r w:rsidRPr="00857E5B">
        <w:rPr>
          <w:rFonts w:ascii="Arial" w:hAnsi="Arial" w:cs="Arial"/>
          <w:b/>
        </w:rPr>
        <w:t xml:space="preserve"> </w:t>
      </w:r>
      <w:r w:rsidR="00AD4ACA">
        <w:rPr>
          <w:rFonts w:ascii="Arial" w:hAnsi="Arial" w:cs="Arial"/>
          <w:b/>
        </w:rPr>
        <w:t xml:space="preserve">spolku </w:t>
      </w:r>
      <w:r w:rsidR="007A6ED1" w:rsidRPr="007A6ED1">
        <w:rPr>
          <w:rFonts w:ascii="Arial" w:hAnsi="Arial" w:cs="Arial"/>
          <w:b/>
        </w:rPr>
        <w:t>Sportovní basketbalová škola Ostrava z.s.</w:t>
      </w:r>
      <w:r w:rsidR="007A6ED1">
        <w:rPr>
          <w:rFonts w:ascii="Arial" w:hAnsi="Arial" w:cs="Arial"/>
          <w:b/>
        </w:rPr>
        <w:t xml:space="preserve"> a</w:t>
      </w:r>
      <w:r w:rsidR="006E3064">
        <w:rPr>
          <w:rFonts w:ascii="Arial" w:hAnsi="Arial" w:cs="Arial"/>
          <w:b/>
        </w:rPr>
        <w:t> </w:t>
      </w:r>
      <w:r w:rsidR="007A6ED1">
        <w:rPr>
          <w:rFonts w:ascii="Arial" w:hAnsi="Arial" w:cs="Arial"/>
          <w:b/>
        </w:rPr>
        <w:t xml:space="preserve">spolku </w:t>
      </w:r>
      <w:r w:rsidR="007A6ED1" w:rsidRPr="007A6ED1">
        <w:rPr>
          <w:rFonts w:ascii="Arial" w:hAnsi="Arial" w:cs="Arial"/>
          <w:b/>
        </w:rPr>
        <w:t>Basketbalový klub NH Ostrava, z.s.</w:t>
      </w:r>
      <w:r w:rsidR="007A6ED1">
        <w:rPr>
          <w:rFonts w:ascii="Arial" w:hAnsi="Arial" w:cs="Arial"/>
          <w:b/>
        </w:rPr>
        <w:t xml:space="preserve"> </w:t>
      </w:r>
    </w:p>
    <w:p w14:paraId="66143AEB" w14:textId="77777777" w:rsidR="009222ED" w:rsidRDefault="009222ED" w:rsidP="009222ED">
      <w:pPr>
        <w:spacing w:after="0"/>
        <w:jc w:val="both"/>
        <w:rPr>
          <w:rFonts w:ascii="Times New Roman" w:hAnsi="Times New Roman" w:cs="Times New Roman"/>
          <w:b/>
        </w:rPr>
      </w:pPr>
    </w:p>
    <w:p w14:paraId="1EBEB8E7" w14:textId="4031F14F" w:rsidR="006E3064" w:rsidRDefault="00211D67" w:rsidP="006E30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bookmarkStart w:id="0" w:name="_Hlk83196993"/>
      <w:r w:rsidRPr="00211D67">
        <w:rPr>
          <w:rFonts w:ascii="Times New Roman" w:hAnsi="Times New Roman" w:cs="Times New Roman"/>
        </w:rPr>
        <w:t>Odboru sportu byl</w:t>
      </w:r>
      <w:r w:rsidR="008A59F4">
        <w:rPr>
          <w:rFonts w:ascii="Times New Roman" w:hAnsi="Times New Roman" w:cs="Times New Roman"/>
        </w:rPr>
        <w:t>y</w:t>
      </w:r>
      <w:r w:rsidRPr="00211D67">
        <w:rPr>
          <w:rFonts w:ascii="Times New Roman" w:hAnsi="Times New Roman" w:cs="Times New Roman"/>
        </w:rPr>
        <w:t xml:space="preserve"> doručen</w:t>
      </w:r>
      <w:r w:rsidR="008A59F4">
        <w:rPr>
          <w:rFonts w:ascii="Times New Roman" w:hAnsi="Times New Roman" w:cs="Times New Roman"/>
        </w:rPr>
        <w:t>y</w:t>
      </w:r>
      <w:r w:rsidRPr="00211D67">
        <w:rPr>
          <w:rFonts w:ascii="Times New Roman" w:hAnsi="Times New Roman" w:cs="Times New Roman"/>
        </w:rPr>
        <w:t xml:space="preserve"> žádost</w:t>
      </w:r>
      <w:r w:rsidR="008A59F4">
        <w:rPr>
          <w:rFonts w:ascii="Times New Roman" w:hAnsi="Times New Roman" w:cs="Times New Roman"/>
        </w:rPr>
        <w:t>i</w:t>
      </w:r>
      <w:r w:rsidRPr="00211D67">
        <w:rPr>
          <w:rFonts w:ascii="Times New Roman" w:hAnsi="Times New Roman" w:cs="Times New Roman"/>
        </w:rPr>
        <w:t xml:space="preserve"> spolku </w:t>
      </w:r>
      <w:r w:rsidR="008A59F4" w:rsidRPr="008A59F4">
        <w:rPr>
          <w:rFonts w:ascii="Times New Roman" w:hAnsi="Times New Roman" w:cs="Times New Roman"/>
        </w:rPr>
        <w:t xml:space="preserve">Sportovní basketbalová škola Ostrava z.s. </w:t>
      </w:r>
      <w:r w:rsidR="008A59F4">
        <w:rPr>
          <w:rFonts w:ascii="Times New Roman" w:hAnsi="Times New Roman" w:cs="Times New Roman"/>
        </w:rPr>
        <w:t xml:space="preserve">(viz příloha č. 1 předloženého materiálu) </w:t>
      </w:r>
      <w:r w:rsidR="008A59F4" w:rsidRPr="008A59F4">
        <w:rPr>
          <w:rFonts w:ascii="Times New Roman" w:hAnsi="Times New Roman" w:cs="Times New Roman"/>
        </w:rPr>
        <w:t>o poskytnutí dotace ve výši 180 tis. Kč na projekt</w:t>
      </w:r>
      <w:r w:rsidR="008A59F4">
        <w:rPr>
          <w:rFonts w:ascii="Times New Roman" w:hAnsi="Times New Roman" w:cs="Times New Roman"/>
        </w:rPr>
        <w:t xml:space="preserve"> </w:t>
      </w:r>
      <w:r w:rsidR="00B5119B">
        <w:rPr>
          <w:rFonts w:ascii="Times New Roman" w:hAnsi="Times New Roman" w:cs="Times New Roman"/>
        </w:rPr>
        <w:t>„</w:t>
      </w:r>
      <w:r w:rsidR="008A59F4" w:rsidRPr="008A59F4">
        <w:rPr>
          <w:rFonts w:ascii="Times New Roman" w:hAnsi="Times New Roman" w:cs="Times New Roman"/>
        </w:rPr>
        <w:t>Mistrovství ČR v basketbale v</w:t>
      </w:r>
      <w:r w:rsidR="006E3064">
        <w:rPr>
          <w:rFonts w:ascii="Times New Roman" w:hAnsi="Times New Roman" w:cs="Times New Roman"/>
        </w:rPr>
        <w:t> </w:t>
      </w:r>
      <w:r w:rsidR="008A59F4" w:rsidRPr="008A59F4">
        <w:rPr>
          <w:rFonts w:ascii="Times New Roman" w:hAnsi="Times New Roman" w:cs="Times New Roman"/>
        </w:rPr>
        <w:t>kategorii U11</w:t>
      </w:r>
      <w:r w:rsidR="00B5119B">
        <w:rPr>
          <w:rFonts w:ascii="Times New Roman" w:hAnsi="Times New Roman" w:cs="Times New Roman"/>
        </w:rPr>
        <w:t>“</w:t>
      </w:r>
      <w:r w:rsidR="008A59F4" w:rsidRPr="008A59F4">
        <w:rPr>
          <w:rFonts w:ascii="Times New Roman" w:hAnsi="Times New Roman" w:cs="Times New Roman"/>
        </w:rPr>
        <w:t xml:space="preserve"> (pouze děvčata)</w:t>
      </w:r>
      <w:r w:rsidR="008A59F4">
        <w:rPr>
          <w:rFonts w:ascii="Times New Roman" w:hAnsi="Times New Roman" w:cs="Times New Roman"/>
        </w:rPr>
        <w:t xml:space="preserve"> a spolku </w:t>
      </w:r>
      <w:r w:rsidR="008A59F4" w:rsidRPr="008A59F4">
        <w:rPr>
          <w:rFonts w:ascii="Times New Roman" w:hAnsi="Times New Roman" w:cs="Times New Roman"/>
        </w:rPr>
        <w:t xml:space="preserve">Basketbalový klub NH Ostrava, z.s. </w:t>
      </w:r>
      <w:r w:rsidR="008A59F4">
        <w:rPr>
          <w:rFonts w:ascii="Times New Roman" w:hAnsi="Times New Roman" w:cs="Times New Roman"/>
        </w:rPr>
        <w:t xml:space="preserve">(viz příloha č. 2 předloženého materiálu) </w:t>
      </w:r>
      <w:r w:rsidR="008A59F4" w:rsidRPr="008A59F4">
        <w:rPr>
          <w:rFonts w:ascii="Times New Roman" w:hAnsi="Times New Roman" w:cs="Times New Roman"/>
        </w:rPr>
        <w:t>o poskytnutí dotace ve výši 220 tis. Kč na projekt</w:t>
      </w:r>
      <w:r w:rsidR="008A59F4">
        <w:rPr>
          <w:rFonts w:ascii="Times New Roman" w:hAnsi="Times New Roman" w:cs="Times New Roman"/>
        </w:rPr>
        <w:t xml:space="preserve"> </w:t>
      </w:r>
      <w:r w:rsidR="00B5119B">
        <w:rPr>
          <w:rFonts w:ascii="Times New Roman" w:hAnsi="Times New Roman" w:cs="Times New Roman"/>
        </w:rPr>
        <w:t>„</w:t>
      </w:r>
      <w:r w:rsidR="008A59F4" w:rsidRPr="008A59F4">
        <w:rPr>
          <w:rFonts w:ascii="Times New Roman" w:hAnsi="Times New Roman" w:cs="Times New Roman"/>
        </w:rPr>
        <w:t>Mistrovství ČR v basketbale v kategorii U11 (pouze chlapci) + U14</w:t>
      </w:r>
      <w:r w:rsidR="00B5119B">
        <w:rPr>
          <w:rFonts w:ascii="Times New Roman" w:hAnsi="Times New Roman" w:cs="Times New Roman"/>
        </w:rPr>
        <w:t>“</w:t>
      </w:r>
      <w:r w:rsidR="008A59F4" w:rsidRPr="008A59F4">
        <w:rPr>
          <w:rFonts w:ascii="Times New Roman" w:hAnsi="Times New Roman" w:cs="Times New Roman"/>
        </w:rPr>
        <w:t>.</w:t>
      </w:r>
      <w:r w:rsidR="008A59F4">
        <w:rPr>
          <w:rFonts w:ascii="Times New Roman" w:hAnsi="Times New Roman" w:cs="Times New Roman"/>
        </w:rPr>
        <w:t xml:space="preserve"> </w:t>
      </w:r>
      <w:r w:rsidR="00D114B5">
        <w:rPr>
          <w:rFonts w:ascii="Times New Roman" w:hAnsi="Times New Roman" w:cs="Times New Roman"/>
        </w:rPr>
        <w:t>V případě MČR U11 se j</w:t>
      </w:r>
      <w:r w:rsidR="008A59F4" w:rsidRPr="008A59F4">
        <w:rPr>
          <w:rFonts w:ascii="Times New Roman" w:hAnsi="Times New Roman" w:cs="Times New Roman"/>
        </w:rPr>
        <w:t>edná se o jednu sportovní akci, která je zajišťována dvěma subjekty současně</w:t>
      </w:r>
      <w:r w:rsidR="008A59F4">
        <w:rPr>
          <w:rFonts w:ascii="Times New Roman" w:hAnsi="Times New Roman" w:cs="Times New Roman"/>
        </w:rPr>
        <w:t>.</w:t>
      </w:r>
      <w:r w:rsidR="006E3064">
        <w:rPr>
          <w:rFonts w:ascii="Times New Roman" w:hAnsi="Times New Roman" w:cs="Times New Roman"/>
        </w:rPr>
        <w:t xml:space="preserve"> </w:t>
      </w:r>
    </w:p>
    <w:p w14:paraId="55F453AE" w14:textId="249F7335" w:rsidR="009A4A36" w:rsidRDefault="00D114B5" w:rsidP="006E30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Lze uvést, že se jedná </w:t>
      </w:r>
      <w:r w:rsidR="00205DAA" w:rsidRPr="00205DAA">
        <w:rPr>
          <w:rFonts w:ascii="Times New Roman" w:hAnsi="Times New Roman" w:cs="Times New Roman"/>
        </w:rPr>
        <w:t>o nejprestižnější sportovní událost sezóny, kdy pořadatelství této akce získaly společně oba</w:t>
      </w:r>
      <w:r w:rsidR="006E3064">
        <w:rPr>
          <w:rFonts w:ascii="Times New Roman" w:hAnsi="Times New Roman" w:cs="Times New Roman"/>
        </w:rPr>
        <w:t xml:space="preserve"> </w:t>
      </w:r>
      <w:r w:rsidR="00205DAA" w:rsidRPr="00205DAA">
        <w:rPr>
          <w:rFonts w:ascii="Times New Roman" w:hAnsi="Times New Roman" w:cs="Times New Roman"/>
        </w:rPr>
        <w:t>sportovní kluby, přičemž spolek Basketbalový klub NH Ostrava, z.s. získal ještě navíc pořádání MČR U14.</w:t>
      </w:r>
      <w:r w:rsidR="006E3064">
        <w:rPr>
          <w:rFonts w:ascii="Times New Roman" w:hAnsi="Times New Roman" w:cs="Times New Roman"/>
        </w:rPr>
        <w:t xml:space="preserve"> </w:t>
      </w:r>
      <w:r w:rsidR="00205DAA" w:rsidRPr="00205DAA">
        <w:rPr>
          <w:rFonts w:ascii="Times New Roman" w:hAnsi="Times New Roman" w:cs="Times New Roman"/>
        </w:rPr>
        <w:t>Turnaje MČR U11 se odehrají ve dnech. 28. – 30.04.2023 a turnaje MČR U14 ve dnech 05. – 07.05.2023 a</w:t>
      </w:r>
      <w:r w:rsidR="006E3064">
        <w:rPr>
          <w:rFonts w:ascii="Times New Roman" w:hAnsi="Times New Roman" w:cs="Times New Roman"/>
        </w:rPr>
        <w:t> </w:t>
      </w:r>
      <w:r w:rsidR="00205DAA" w:rsidRPr="00205DAA">
        <w:rPr>
          <w:rFonts w:ascii="Times New Roman" w:hAnsi="Times New Roman" w:cs="Times New Roman"/>
        </w:rPr>
        <w:t>zúčastní se jich nejlepší kvalifikované týmy z ČR.</w:t>
      </w:r>
      <w:r w:rsidR="00205DAA">
        <w:rPr>
          <w:rFonts w:ascii="Times New Roman" w:hAnsi="Times New Roman" w:cs="Times New Roman"/>
        </w:rPr>
        <w:t xml:space="preserve"> </w:t>
      </w:r>
    </w:p>
    <w:p w14:paraId="0E904AED" w14:textId="7805F065" w:rsidR="006E3064" w:rsidRDefault="006E3064" w:rsidP="006E30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E3064">
        <w:rPr>
          <w:rFonts w:ascii="Times New Roman" w:hAnsi="Times New Roman" w:cs="Times New Roman"/>
        </w:rPr>
        <w:t xml:space="preserve">Pořadatelství tohoto Mistrovství ČR bylo přiděleno až po lhůtě podávání žádostí </w:t>
      </w:r>
      <w:r w:rsidR="00491CD9">
        <w:rPr>
          <w:rFonts w:ascii="Times New Roman" w:hAnsi="Times New Roman" w:cs="Times New Roman"/>
        </w:rPr>
        <w:t>v rámci řádného dotačního programu</w:t>
      </w:r>
      <w:r w:rsidRPr="006E3064">
        <w:rPr>
          <w:rFonts w:ascii="Times New Roman" w:hAnsi="Times New Roman" w:cs="Times New Roman"/>
        </w:rPr>
        <w:t xml:space="preserve"> na rok 2023,</w:t>
      </w:r>
      <w:r>
        <w:rPr>
          <w:rFonts w:ascii="Times New Roman" w:hAnsi="Times New Roman" w:cs="Times New Roman"/>
        </w:rPr>
        <w:t xml:space="preserve"> </w:t>
      </w:r>
      <w:r w:rsidRPr="006E3064">
        <w:rPr>
          <w:rFonts w:ascii="Times New Roman" w:hAnsi="Times New Roman" w:cs="Times New Roman"/>
        </w:rPr>
        <w:t xml:space="preserve">z tohoto důvodu </w:t>
      </w:r>
      <w:r w:rsidR="00491CD9">
        <w:rPr>
          <w:rFonts w:ascii="Times New Roman" w:hAnsi="Times New Roman" w:cs="Times New Roman"/>
        </w:rPr>
        <w:t>si výše uvedené subjekty požádaly o mimořádnou dotaci</w:t>
      </w:r>
      <w:r w:rsidRPr="006E3064">
        <w:rPr>
          <w:rFonts w:ascii="Times New Roman" w:hAnsi="Times New Roman" w:cs="Times New Roman"/>
        </w:rPr>
        <w:t>.</w:t>
      </w:r>
    </w:p>
    <w:p w14:paraId="5DDBD5D3" w14:textId="0844FAF4" w:rsidR="00211D67" w:rsidRDefault="00A70AC3" w:rsidP="006E30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52C23">
        <w:rPr>
          <w:rFonts w:ascii="Times New Roman" w:hAnsi="Times New Roman" w:cs="Times New Roman"/>
        </w:rPr>
        <w:t>Finanční prostředky jsou požadovány</w:t>
      </w:r>
      <w:r>
        <w:rPr>
          <w:rFonts w:ascii="Times New Roman" w:hAnsi="Times New Roman" w:cs="Times New Roman"/>
        </w:rPr>
        <w:t xml:space="preserve"> </w:t>
      </w:r>
      <w:r w:rsidR="006E3064">
        <w:rPr>
          <w:rFonts w:ascii="Times New Roman" w:hAnsi="Times New Roman" w:cs="Times New Roman"/>
        </w:rPr>
        <w:t xml:space="preserve">na nákup </w:t>
      </w:r>
      <w:r w:rsidR="006E3064" w:rsidRPr="006E3064">
        <w:rPr>
          <w:rFonts w:ascii="Times New Roman" w:hAnsi="Times New Roman" w:cs="Times New Roman"/>
        </w:rPr>
        <w:t>turnajov</w:t>
      </w:r>
      <w:r w:rsidR="006E3064">
        <w:rPr>
          <w:rFonts w:ascii="Times New Roman" w:hAnsi="Times New Roman" w:cs="Times New Roman"/>
        </w:rPr>
        <w:t>ých</w:t>
      </w:r>
      <w:r w:rsidR="006E3064" w:rsidRPr="006E3064">
        <w:rPr>
          <w:rFonts w:ascii="Times New Roman" w:hAnsi="Times New Roman" w:cs="Times New Roman"/>
        </w:rPr>
        <w:t xml:space="preserve"> trič</w:t>
      </w:r>
      <w:r w:rsidR="006E3064">
        <w:rPr>
          <w:rFonts w:ascii="Times New Roman" w:hAnsi="Times New Roman" w:cs="Times New Roman"/>
        </w:rPr>
        <w:t>e</w:t>
      </w:r>
      <w:r w:rsidR="006E3064" w:rsidRPr="006E3064">
        <w:rPr>
          <w:rFonts w:ascii="Times New Roman" w:hAnsi="Times New Roman" w:cs="Times New Roman"/>
        </w:rPr>
        <w:t>k všem účastníkům</w:t>
      </w:r>
      <w:r w:rsidR="006E3064">
        <w:rPr>
          <w:rFonts w:ascii="Times New Roman" w:hAnsi="Times New Roman" w:cs="Times New Roman"/>
        </w:rPr>
        <w:t xml:space="preserve">, </w:t>
      </w:r>
      <w:r w:rsidR="006E3064" w:rsidRPr="006E3064">
        <w:rPr>
          <w:rFonts w:ascii="Times New Roman" w:hAnsi="Times New Roman" w:cs="Times New Roman"/>
        </w:rPr>
        <w:t xml:space="preserve">odměny DPP, </w:t>
      </w:r>
      <w:proofErr w:type="gramStart"/>
      <w:r w:rsidR="006E3064" w:rsidRPr="006E3064">
        <w:rPr>
          <w:rFonts w:ascii="Times New Roman" w:hAnsi="Times New Roman" w:cs="Times New Roman"/>
        </w:rPr>
        <w:t>OSVČ - pořadatelé</w:t>
      </w:r>
      <w:proofErr w:type="gramEnd"/>
      <w:r w:rsidR="006E3064" w:rsidRPr="006E3064">
        <w:rPr>
          <w:rFonts w:ascii="Times New Roman" w:hAnsi="Times New Roman" w:cs="Times New Roman"/>
        </w:rPr>
        <w:t>, zdravotník, lékař, masér</w:t>
      </w:r>
      <w:r w:rsidR="006E3064">
        <w:rPr>
          <w:rFonts w:ascii="Times New Roman" w:hAnsi="Times New Roman" w:cs="Times New Roman"/>
        </w:rPr>
        <w:t xml:space="preserve">, </w:t>
      </w:r>
      <w:r w:rsidR="006E3064" w:rsidRPr="006E3064">
        <w:rPr>
          <w:rFonts w:ascii="Times New Roman" w:hAnsi="Times New Roman" w:cs="Times New Roman"/>
        </w:rPr>
        <w:t>doprav</w:t>
      </w:r>
      <w:r w:rsidR="006E3064">
        <w:rPr>
          <w:rFonts w:ascii="Times New Roman" w:hAnsi="Times New Roman" w:cs="Times New Roman"/>
        </w:rPr>
        <w:t>u</w:t>
      </w:r>
      <w:r w:rsidR="006E3064" w:rsidRPr="006E3064">
        <w:rPr>
          <w:rFonts w:ascii="Times New Roman" w:hAnsi="Times New Roman" w:cs="Times New Roman"/>
        </w:rPr>
        <w:t xml:space="preserve"> a cestovné účastníků turnaje</w:t>
      </w:r>
      <w:r w:rsidR="006E3064">
        <w:rPr>
          <w:rFonts w:ascii="Times New Roman" w:hAnsi="Times New Roman" w:cs="Times New Roman"/>
        </w:rPr>
        <w:t xml:space="preserve">, </w:t>
      </w:r>
      <w:r w:rsidR="006E3064" w:rsidRPr="006E3064">
        <w:rPr>
          <w:rFonts w:ascii="Times New Roman" w:hAnsi="Times New Roman" w:cs="Times New Roman"/>
        </w:rPr>
        <w:t>nájmy sportovních hal a tělocvičen ZŠ</w:t>
      </w:r>
      <w:r w:rsidR="006E3064">
        <w:rPr>
          <w:rFonts w:ascii="Times New Roman" w:hAnsi="Times New Roman" w:cs="Times New Roman"/>
        </w:rPr>
        <w:t xml:space="preserve">, </w:t>
      </w:r>
      <w:r w:rsidR="006E3064" w:rsidRPr="006E3064">
        <w:rPr>
          <w:rFonts w:ascii="Times New Roman" w:hAnsi="Times New Roman" w:cs="Times New Roman"/>
        </w:rPr>
        <w:t>odměny delegátům ČBF, rozhodčí</w:t>
      </w:r>
      <w:r w:rsidR="006E3064">
        <w:rPr>
          <w:rFonts w:ascii="Times New Roman" w:hAnsi="Times New Roman" w:cs="Times New Roman"/>
        </w:rPr>
        <w:t>m</w:t>
      </w:r>
      <w:r w:rsidR="006E3064" w:rsidRPr="006E3064">
        <w:rPr>
          <w:rFonts w:ascii="Times New Roman" w:hAnsi="Times New Roman" w:cs="Times New Roman"/>
        </w:rPr>
        <w:t xml:space="preserve"> (včetně stravného a dopravy) a pomocn</w:t>
      </w:r>
      <w:r w:rsidR="006E3064">
        <w:rPr>
          <w:rFonts w:ascii="Times New Roman" w:hAnsi="Times New Roman" w:cs="Times New Roman"/>
        </w:rPr>
        <w:t>ým</w:t>
      </w:r>
      <w:r w:rsidR="006E3064" w:rsidRPr="006E3064">
        <w:rPr>
          <w:rFonts w:ascii="Times New Roman" w:hAnsi="Times New Roman" w:cs="Times New Roman"/>
        </w:rPr>
        <w:t xml:space="preserve"> rozhodčí</w:t>
      </w:r>
      <w:r w:rsidR="006E3064">
        <w:rPr>
          <w:rFonts w:ascii="Times New Roman" w:hAnsi="Times New Roman" w:cs="Times New Roman"/>
        </w:rPr>
        <w:t>m</w:t>
      </w:r>
      <w:r w:rsidR="006E3064" w:rsidRPr="006E3064">
        <w:rPr>
          <w:rFonts w:ascii="Times New Roman" w:hAnsi="Times New Roman" w:cs="Times New Roman"/>
        </w:rPr>
        <w:t xml:space="preserve"> (stolek)</w:t>
      </w:r>
      <w:r w:rsidR="006E3064">
        <w:rPr>
          <w:rFonts w:ascii="Times New Roman" w:hAnsi="Times New Roman" w:cs="Times New Roman"/>
        </w:rPr>
        <w:t xml:space="preserve"> a na </w:t>
      </w:r>
      <w:r w:rsidR="006E3064" w:rsidRPr="006E3064">
        <w:rPr>
          <w:rFonts w:ascii="Times New Roman" w:hAnsi="Times New Roman" w:cs="Times New Roman"/>
        </w:rPr>
        <w:t>ubytování</w:t>
      </w:r>
      <w:r w:rsidR="006E3064">
        <w:rPr>
          <w:rFonts w:ascii="Times New Roman" w:hAnsi="Times New Roman" w:cs="Times New Roman"/>
        </w:rPr>
        <w:t xml:space="preserve"> a</w:t>
      </w:r>
      <w:r w:rsidR="006E3064" w:rsidRPr="006E3064">
        <w:rPr>
          <w:rFonts w:ascii="Times New Roman" w:hAnsi="Times New Roman" w:cs="Times New Roman"/>
        </w:rPr>
        <w:t xml:space="preserve"> stravování týmů turnajů</w:t>
      </w:r>
      <w:r w:rsidR="006E3064">
        <w:rPr>
          <w:rFonts w:ascii="Times New Roman" w:hAnsi="Times New Roman" w:cs="Times New Roman"/>
        </w:rPr>
        <w:t>.</w:t>
      </w:r>
    </w:p>
    <w:p w14:paraId="30447B51" w14:textId="77777777" w:rsidR="00A70AC3" w:rsidRPr="00211D67" w:rsidRDefault="00A70AC3" w:rsidP="00211D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bookmarkEnd w:id="0"/>
    <w:p w14:paraId="1B05C379" w14:textId="77777777" w:rsidR="00491CD9" w:rsidRPr="009F706A" w:rsidRDefault="00491CD9" w:rsidP="00491CD9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</w:rPr>
      </w:pPr>
      <w:r w:rsidRPr="009F706A">
        <w:rPr>
          <w:rFonts w:ascii="Times New Roman" w:hAnsi="Times New Roman" w:cs="Times New Roman"/>
          <w:b/>
        </w:rPr>
        <w:t>Stanovisko komise pro sport</w:t>
      </w:r>
    </w:p>
    <w:p w14:paraId="7ED92B14" w14:textId="0D8847D8" w:rsidR="00491CD9" w:rsidRPr="007853F6" w:rsidRDefault="00491CD9" w:rsidP="00491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3F6">
        <w:rPr>
          <w:rFonts w:ascii="Times New Roman" w:hAnsi="Times New Roman" w:cs="Times New Roman"/>
        </w:rPr>
        <w:t xml:space="preserve">Dne </w:t>
      </w:r>
      <w:r>
        <w:rPr>
          <w:rFonts w:ascii="Times New Roman" w:hAnsi="Times New Roman" w:cs="Times New Roman"/>
        </w:rPr>
        <w:t>02</w:t>
      </w:r>
      <w:r w:rsidRPr="007853F6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7853F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7853F6">
        <w:rPr>
          <w:rFonts w:ascii="Times New Roman" w:hAnsi="Times New Roman" w:cs="Times New Roman"/>
        </w:rPr>
        <w:t xml:space="preserve"> projednala komise výše uvedené </w:t>
      </w:r>
      <w:r w:rsidR="0070492D" w:rsidRPr="007853F6">
        <w:rPr>
          <w:rFonts w:ascii="Times New Roman" w:hAnsi="Times New Roman" w:cs="Times New Roman"/>
        </w:rPr>
        <w:t>žádosti,</w:t>
      </w:r>
      <w:r w:rsidRPr="007853F6">
        <w:rPr>
          <w:rFonts w:ascii="Times New Roman" w:hAnsi="Times New Roman" w:cs="Times New Roman"/>
        </w:rPr>
        <w:t xml:space="preserve"> </w:t>
      </w:r>
      <w:r w:rsidR="00D114B5">
        <w:rPr>
          <w:rFonts w:ascii="Times New Roman" w:hAnsi="Times New Roman" w:cs="Times New Roman"/>
        </w:rPr>
        <w:t xml:space="preserve">přičemž svým usnesením </w:t>
      </w:r>
      <w:r w:rsidRPr="007853F6">
        <w:rPr>
          <w:rFonts w:ascii="Times New Roman" w:hAnsi="Times New Roman" w:cs="Times New Roman"/>
        </w:rPr>
        <w:t xml:space="preserve">doporučuje </w:t>
      </w:r>
      <w:r w:rsidR="00A85CAA">
        <w:rPr>
          <w:rFonts w:ascii="Times New Roman" w:hAnsi="Times New Roman" w:cs="Times New Roman"/>
        </w:rPr>
        <w:t>orgánům</w:t>
      </w:r>
      <w:r w:rsidRPr="007853F6">
        <w:rPr>
          <w:rFonts w:ascii="Times New Roman" w:hAnsi="Times New Roman" w:cs="Times New Roman"/>
        </w:rPr>
        <w:t xml:space="preserve"> města:</w:t>
      </w:r>
    </w:p>
    <w:p w14:paraId="6C569ADE" w14:textId="6E98991D" w:rsidR="00491CD9" w:rsidRPr="007853F6" w:rsidRDefault="00491CD9" w:rsidP="00491CD9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</w:rPr>
      </w:pPr>
      <w:r w:rsidRPr="007853F6">
        <w:rPr>
          <w:rFonts w:ascii="Times New Roman" w:hAnsi="Times New Roman" w:cs="Times New Roman"/>
        </w:rPr>
        <w:t xml:space="preserve">poskytnout spolku </w:t>
      </w:r>
      <w:r w:rsidR="00B5119B" w:rsidRPr="00B5119B">
        <w:rPr>
          <w:rFonts w:ascii="Times New Roman" w:hAnsi="Times New Roman" w:cs="Times New Roman"/>
          <w:b/>
          <w:bCs/>
        </w:rPr>
        <w:t xml:space="preserve">Sportovní basketbalová škola Ostrava z.s. </w:t>
      </w:r>
      <w:r w:rsidRPr="007853F6">
        <w:rPr>
          <w:rFonts w:ascii="Times New Roman" w:hAnsi="Times New Roman" w:cs="Times New Roman"/>
          <w:b/>
          <w:bCs/>
        </w:rPr>
        <w:t xml:space="preserve">mimořádnou dotaci ve výši </w:t>
      </w:r>
      <w:r w:rsidR="00FD08F3">
        <w:rPr>
          <w:rFonts w:ascii="Times New Roman" w:hAnsi="Times New Roman" w:cs="Times New Roman"/>
          <w:b/>
          <w:bCs/>
        </w:rPr>
        <w:t>140</w:t>
      </w:r>
      <w:r w:rsidR="00D114B5">
        <w:rPr>
          <w:rFonts w:ascii="Times New Roman" w:hAnsi="Times New Roman" w:cs="Times New Roman"/>
          <w:b/>
          <w:bCs/>
        </w:rPr>
        <w:t> </w:t>
      </w:r>
      <w:r w:rsidR="00FD08F3">
        <w:rPr>
          <w:rFonts w:ascii="Times New Roman" w:hAnsi="Times New Roman" w:cs="Times New Roman"/>
          <w:b/>
          <w:bCs/>
        </w:rPr>
        <w:t>tis.</w:t>
      </w:r>
      <w:r w:rsidRPr="007853F6">
        <w:rPr>
          <w:rFonts w:ascii="Times New Roman" w:hAnsi="Times New Roman" w:cs="Times New Roman"/>
          <w:b/>
          <w:bCs/>
        </w:rPr>
        <w:t> Kč</w:t>
      </w:r>
      <w:r w:rsidRPr="007853F6">
        <w:rPr>
          <w:rFonts w:ascii="Times New Roman" w:hAnsi="Times New Roman" w:cs="Times New Roman"/>
        </w:rPr>
        <w:t xml:space="preserve"> na realizaci projektu „</w:t>
      </w:r>
      <w:r w:rsidR="00B5119B" w:rsidRPr="008A59F4">
        <w:rPr>
          <w:rFonts w:ascii="Times New Roman" w:hAnsi="Times New Roman" w:cs="Times New Roman"/>
        </w:rPr>
        <w:t>Mistrovství ČR v basketbale v</w:t>
      </w:r>
      <w:r w:rsidR="00B5119B">
        <w:rPr>
          <w:rFonts w:ascii="Times New Roman" w:hAnsi="Times New Roman" w:cs="Times New Roman"/>
        </w:rPr>
        <w:t> </w:t>
      </w:r>
      <w:r w:rsidR="00B5119B" w:rsidRPr="008A59F4">
        <w:rPr>
          <w:rFonts w:ascii="Times New Roman" w:hAnsi="Times New Roman" w:cs="Times New Roman"/>
        </w:rPr>
        <w:t>kategorii U11</w:t>
      </w:r>
      <w:r w:rsidRPr="007853F6">
        <w:rPr>
          <w:rFonts w:ascii="Times New Roman" w:hAnsi="Times New Roman" w:cs="Times New Roman"/>
        </w:rPr>
        <w:t>“</w:t>
      </w:r>
      <w:r w:rsidR="00B5119B">
        <w:rPr>
          <w:rFonts w:ascii="Times New Roman" w:hAnsi="Times New Roman" w:cs="Times New Roman"/>
        </w:rPr>
        <w:t>;</w:t>
      </w:r>
    </w:p>
    <w:p w14:paraId="4911D8C2" w14:textId="64C903DE" w:rsidR="00491CD9" w:rsidRPr="00491CD9" w:rsidRDefault="00491CD9" w:rsidP="00491CD9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</w:rPr>
      </w:pPr>
      <w:r w:rsidRPr="00491CD9">
        <w:rPr>
          <w:rFonts w:ascii="Times New Roman" w:hAnsi="Times New Roman" w:cs="Times New Roman"/>
        </w:rPr>
        <w:t xml:space="preserve">poskytnout </w:t>
      </w:r>
      <w:r w:rsidR="00B5119B">
        <w:rPr>
          <w:rFonts w:ascii="Times New Roman" w:hAnsi="Times New Roman" w:cs="Times New Roman"/>
        </w:rPr>
        <w:t>spolku</w:t>
      </w:r>
      <w:r w:rsidRPr="00491CD9">
        <w:rPr>
          <w:rFonts w:ascii="Times New Roman" w:hAnsi="Times New Roman" w:cs="Times New Roman"/>
        </w:rPr>
        <w:t xml:space="preserve"> </w:t>
      </w:r>
      <w:r w:rsidR="00B5119B" w:rsidRPr="00B5119B">
        <w:rPr>
          <w:rFonts w:ascii="Times New Roman" w:hAnsi="Times New Roman" w:cs="Times New Roman"/>
          <w:b/>
          <w:bCs/>
        </w:rPr>
        <w:t xml:space="preserve">Basketbalový klub NH Ostrava, z.s. </w:t>
      </w:r>
      <w:r w:rsidRPr="00491CD9">
        <w:rPr>
          <w:rFonts w:ascii="Times New Roman" w:hAnsi="Times New Roman" w:cs="Times New Roman"/>
          <w:b/>
          <w:bCs/>
        </w:rPr>
        <w:t xml:space="preserve">mimořádnou dotaci ve výši </w:t>
      </w:r>
      <w:r w:rsidR="00FD08F3">
        <w:rPr>
          <w:rFonts w:ascii="Times New Roman" w:hAnsi="Times New Roman" w:cs="Times New Roman"/>
          <w:b/>
          <w:bCs/>
        </w:rPr>
        <w:t>180 tis.</w:t>
      </w:r>
      <w:r w:rsidRPr="00491CD9">
        <w:rPr>
          <w:rFonts w:ascii="Times New Roman" w:hAnsi="Times New Roman" w:cs="Times New Roman"/>
          <w:b/>
          <w:bCs/>
        </w:rPr>
        <w:t> Kč</w:t>
      </w:r>
      <w:r w:rsidRPr="00491CD9">
        <w:rPr>
          <w:rFonts w:ascii="Times New Roman" w:hAnsi="Times New Roman" w:cs="Times New Roman"/>
        </w:rPr>
        <w:t xml:space="preserve"> na</w:t>
      </w:r>
      <w:r w:rsidR="00B5119B">
        <w:rPr>
          <w:rFonts w:ascii="Times New Roman" w:hAnsi="Times New Roman" w:cs="Times New Roman"/>
        </w:rPr>
        <w:t> </w:t>
      </w:r>
      <w:r w:rsidRPr="00491CD9">
        <w:rPr>
          <w:rFonts w:ascii="Times New Roman" w:hAnsi="Times New Roman" w:cs="Times New Roman"/>
        </w:rPr>
        <w:t>realizaci projektu „</w:t>
      </w:r>
      <w:r w:rsidR="00B5119B" w:rsidRPr="008A59F4">
        <w:rPr>
          <w:rFonts w:ascii="Times New Roman" w:hAnsi="Times New Roman" w:cs="Times New Roman"/>
        </w:rPr>
        <w:t>Mistrovství ČR v basketbale v kategorii U11</w:t>
      </w:r>
      <w:r w:rsidR="00B5119B">
        <w:rPr>
          <w:rFonts w:ascii="Times New Roman" w:hAnsi="Times New Roman" w:cs="Times New Roman"/>
        </w:rPr>
        <w:t>,</w:t>
      </w:r>
      <w:r w:rsidR="00B5119B" w:rsidRPr="008A59F4">
        <w:rPr>
          <w:rFonts w:ascii="Times New Roman" w:hAnsi="Times New Roman" w:cs="Times New Roman"/>
        </w:rPr>
        <w:t xml:space="preserve"> U14</w:t>
      </w:r>
      <w:r w:rsidR="00B5119B">
        <w:rPr>
          <w:rFonts w:ascii="Times New Roman" w:hAnsi="Times New Roman" w:cs="Times New Roman"/>
        </w:rPr>
        <w:t>“.</w:t>
      </w:r>
    </w:p>
    <w:p w14:paraId="568F2FBB" w14:textId="77777777" w:rsidR="00491CD9" w:rsidRDefault="00491CD9" w:rsidP="0024046C">
      <w:pPr>
        <w:spacing w:after="0"/>
        <w:jc w:val="both"/>
        <w:rPr>
          <w:rFonts w:ascii="Times New Roman" w:hAnsi="Times New Roman" w:cs="Times New Roman"/>
          <w:b/>
        </w:rPr>
      </w:pPr>
    </w:p>
    <w:p w14:paraId="630A30AB" w14:textId="6658B1B1" w:rsidR="00303BB9" w:rsidRDefault="006D1CB3" w:rsidP="0024046C">
      <w:pPr>
        <w:spacing w:after="0"/>
        <w:jc w:val="both"/>
        <w:rPr>
          <w:rFonts w:ascii="Times New Roman" w:hAnsi="Times New Roman" w:cs="Times New Roman"/>
          <w:b/>
        </w:rPr>
      </w:pPr>
      <w:r w:rsidRPr="00123D97">
        <w:rPr>
          <w:rFonts w:ascii="Times New Roman" w:hAnsi="Times New Roman" w:cs="Times New Roman"/>
          <w:b/>
        </w:rPr>
        <w:t>S</w:t>
      </w:r>
      <w:r w:rsidR="00BB156C" w:rsidRPr="00123D97">
        <w:rPr>
          <w:rFonts w:ascii="Times New Roman" w:hAnsi="Times New Roman" w:cs="Times New Roman"/>
          <w:b/>
        </w:rPr>
        <w:t xml:space="preserve">tanovisko odboru </w:t>
      </w:r>
      <w:r w:rsidR="00303BB9" w:rsidRPr="00123D97">
        <w:rPr>
          <w:rFonts w:ascii="Times New Roman" w:hAnsi="Times New Roman" w:cs="Times New Roman"/>
          <w:b/>
        </w:rPr>
        <w:t>sportu</w:t>
      </w:r>
    </w:p>
    <w:p w14:paraId="18F9F3C7" w14:textId="68A07FE7" w:rsidR="000E40C0" w:rsidRDefault="00BB156C" w:rsidP="009222ED">
      <w:pPr>
        <w:spacing w:after="0"/>
        <w:jc w:val="both"/>
        <w:rPr>
          <w:rFonts w:ascii="Times New Roman" w:hAnsi="Times New Roman" w:cs="Times New Roman"/>
          <w:bCs/>
        </w:rPr>
      </w:pPr>
      <w:r w:rsidRPr="00487C34">
        <w:rPr>
          <w:rFonts w:ascii="Times New Roman" w:hAnsi="Times New Roman" w:cs="Times New Roman"/>
          <w:bCs/>
        </w:rPr>
        <w:t>Odbor provedl předběžnou řídící kontrolu podle zákona č. 320/2001 Sb., o finanční kontrole ve veřejné správě a o změně některých zákonů, ve znění pozdějších předpisů, kterou bylo ověřeno, že žádost</w:t>
      </w:r>
      <w:r w:rsidR="006E3064">
        <w:rPr>
          <w:rFonts w:ascii="Times New Roman" w:hAnsi="Times New Roman" w:cs="Times New Roman"/>
          <w:bCs/>
        </w:rPr>
        <w:t>i</w:t>
      </w:r>
      <w:r w:rsidR="00463801" w:rsidRPr="00487C34">
        <w:rPr>
          <w:rFonts w:ascii="Times New Roman" w:hAnsi="Times New Roman" w:cs="Times New Roman"/>
          <w:bCs/>
        </w:rPr>
        <w:t xml:space="preserve"> </w:t>
      </w:r>
      <w:r w:rsidR="00E57F88" w:rsidRPr="00487C34">
        <w:rPr>
          <w:rFonts w:ascii="Times New Roman" w:hAnsi="Times New Roman" w:cs="Times New Roman"/>
          <w:bCs/>
        </w:rPr>
        <w:t>spolk</w:t>
      </w:r>
      <w:r w:rsidR="006E3064">
        <w:rPr>
          <w:rFonts w:ascii="Times New Roman" w:hAnsi="Times New Roman" w:cs="Times New Roman"/>
          <w:bCs/>
        </w:rPr>
        <w:t>ů</w:t>
      </w:r>
      <w:r w:rsidR="00E57F88" w:rsidRPr="00487C34">
        <w:rPr>
          <w:rFonts w:ascii="Times New Roman" w:hAnsi="Times New Roman" w:cs="Times New Roman"/>
          <w:bCs/>
        </w:rPr>
        <w:t xml:space="preserve"> </w:t>
      </w:r>
      <w:r w:rsidR="006E3064" w:rsidRPr="008A59F4">
        <w:rPr>
          <w:rFonts w:ascii="Times New Roman" w:hAnsi="Times New Roman" w:cs="Times New Roman"/>
        </w:rPr>
        <w:t xml:space="preserve">Sportovní basketbalová škola Ostrava z.s. </w:t>
      </w:r>
      <w:r w:rsidR="006E3064">
        <w:rPr>
          <w:rFonts w:ascii="Times New Roman" w:hAnsi="Times New Roman" w:cs="Times New Roman"/>
        </w:rPr>
        <w:t xml:space="preserve">a </w:t>
      </w:r>
      <w:r w:rsidR="006E3064" w:rsidRPr="008A59F4">
        <w:rPr>
          <w:rFonts w:ascii="Times New Roman" w:hAnsi="Times New Roman" w:cs="Times New Roman"/>
        </w:rPr>
        <w:t xml:space="preserve">Basketbalový klub NH Ostrava, z.s. </w:t>
      </w:r>
      <w:r w:rsidRPr="00487C34">
        <w:rPr>
          <w:rFonts w:ascii="Times New Roman" w:hAnsi="Times New Roman" w:cs="Times New Roman"/>
          <w:bCs/>
        </w:rPr>
        <w:t>s</w:t>
      </w:r>
      <w:r w:rsidR="00F66948" w:rsidRPr="00487C34">
        <w:rPr>
          <w:rFonts w:ascii="Times New Roman" w:hAnsi="Times New Roman" w:cs="Times New Roman"/>
          <w:bCs/>
        </w:rPr>
        <w:t>plňuj</w:t>
      </w:r>
      <w:r w:rsidR="006E3064">
        <w:rPr>
          <w:rFonts w:ascii="Times New Roman" w:hAnsi="Times New Roman" w:cs="Times New Roman"/>
          <w:bCs/>
        </w:rPr>
        <w:t>í</w:t>
      </w:r>
      <w:r w:rsidR="00F66948" w:rsidRPr="00487C34">
        <w:rPr>
          <w:rFonts w:ascii="Times New Roman" w:hAnsi="Times New Roman" w:cs="Times New Roman"/>
          <w:bCs/>
        </w:rPr>
        <w:t xml:space="preserve"> veškeré náležitosti dle z</w:t>
      </w:r>
      <w:r w:rsidRPr="00487C34">
        <w:rPr>
          <w:rFonts w:ascii="Times New Roman" w:hAnsi="Times New Roman" w:cs="Times New Roman"/>
          <w:bCs/>
        </w:rPr>
        <w:t xml:space="preserve">ákona </w:t>
      </w:r>
      <w:r w:rsidR="009052CE">
        <w:rPr>
          <w:rFonts w:ascii="Times New Roman" w:hAnsi="Times New Roman" w:cs="Times New Roman"/>
          <w:bCs/>
        </w:rPr>
        <w:t>č. </w:t>
      </w:r>
      <w:r w:rsidRPr="00487C34">
        <w:rPr>
          <w:rFonts w:ascii="Times New Roman" w:hAnsi="Times New Roman" w:cs="Times New Roman"/>
          <w:bCs/>
        </w:rPr>
        <w:t>250/</w:t>
      </w:r>
      <w:r w:rsidR="009052CE" w:rsidRPr="00487C34">
        <w:rPr>
          <w:rFonts w:ascii="Times New Roman" w:hAnsi="Times New Roman" w:cs="Times New Roman"/>
          <w:bCs/>
        </w:rPr>
        <w:t>2000</w:t>
      </w:r>
      <w:r w:rsidR="009052CE">
        <w:rPr>
          <w:rFonts w:ascii="Times New Roman" w:hAnsi="Times New Roman" w:cs="Times New Roman"/>
          <w:bCs/>
        </w:rPr>
        <w:t> </w:t>
      </w:r>
      <w:r w:rsidRPr="00487C34">
        <w:rPr>
          <w:rFonts w:ascii="Times New Roman" w:hAnsi="Times New Roman" w:cs="Times New Roman"/>
          <w:bCs/>
        </w:rPr>
        <w:t>Sb., o</w:t>
      </w:r>
      <w:r w:rsidR="00D77364" w:rsidRPr="00487C34">
        <w:rPr>
          <w:rFonts w:ascii="Times New Roman" w:hAnsi="Times New Roman" w:cs="Times New Roman"/>
          <w:bCs/>
        </w:rPr>
        <w:t> </w:t>
      </w:r>
      <w:r w:rsidRPr="00487C34">
        <w:rPr>
          <w:rFonts w:ascii="Times New Roman" w:hAnsi="Times New Roman" w:cs="Times New Roman"/>
          <w:bCs/>
        </w:rPr>
        <w:t>rozpočtových pravidlech územních rozpočtů, ve znění pozdějších předpisů.</w:t>
      </w:r>
      <w:r w:rsidR="00A70AC3">
        <w:rPr>
          <w:rFonts w:ascii="Times New Roman" w:hAnsi="Times New Roman" w:cs="Times New Roman"/>
          <w:bCs/>
        </w:rPr>
        <w:t xml:space="preserve"> </w:t>
      </w:r>
    </w:p>
    <w:p w14:paraId="7057AB17" w14:textId="6F36CE91" w:rsidR="00B5119B" w:rsidRPr="00487C34" w:rsidRDefault="00B5119B" w:rsidP="009222ED">
      <w:pPr>
        <w:spacing w:after="0"/>
        <w:jc w:val="both"/>
        <w:rPr>
          <w:rFonts w:ascii="Times New Roman" w:hAnsi="Times New Roman" w:cs="Times New Roman"/>
          <w:bCs/>
        </w:rPr>
      </w:pPr>
      <w:r w:rsidRPr="00B5119B">
        <w:rPr>
          <w:rFonts w:ascii="Times New Roman" w:hAnsi="Times New Roman" w:cs="Times New Roman"/>
          <w:bCs/>
        </w:rPr>
        <w:t>Odbor sportu navrhuje žádostem vyhovět dle doporučení komise a předkládá orgánům města návrhy na</w:t>
      </w:r>
      <w:r w:rsidR="00D114B5">
        <w:rPr>
          <w:rFonts w:ascii="Times New Roman" w:hAnsi="Times New Roman" w:cs="Times New Roman"/>
          <w:bCs/>
        </w:rPr>
        <w:t> </w:t>
      </w:r>
      <w:r w:rsidRPr="00B5119B">
        <w:rPr>
          <w:rFonts w:ascii="Times New Roman" w:hAnsi="Times New Roman" w:cs="Times New Roman"/>
          <w:bCs/>
        </w:rPr>
        <w:t>poskytnutí mimořádné dotace výše uvedeným žadatelům</w:t>
      </w:r>
      <w:r>
        <w:rPr>
          <w:rFonts w:ascii="Times New Roman" w:hAnsi="Times New Roman" w:cs="Times New Roman"/>
          <w:bCs/>
        </w:rPr>
        <w:t>.</w:t>
      </w:r>
    </w:p>
    <w:p w14:paraId="7946B8A8" w14:textId="36B8C106" w:rsidR="00805521" w:rsidRDefault="00B5119B" w:rsidP="0024046C">
      <w:pPr>
        <w:spacing w:after="0"/>
        <w:jc w:val="both"/>
        <w:rPr>
          <w:rFonts w:ascii="Times New Roman" w:hAnsi="Times New Roman" w:cs="Times New Roman"/>
        </w:rPr>
      </w:pPr>
      <w:bookmarkStart w:id="1" w:name="_Hlk126133849"/>
      <w:r w:rsidRPr="00B5119B">
        <w:rPr>
          <w:rFonts w:ascii="Times New Roman" w:hAnsi="Times New Roman" w:cs="Times New Roman"/>
        </w:rPr>
        <w:t xml:space="preserve">Finanční krytí </w:t>
      </w:r>
      <w:r w:rsidR="00FD08F3">
        <w:rPr>
          <w:rFonts w:ascii="Times New Roman" w:hAnsi="Times New Roman" w:cs="Times New Roman"/>
        </w:rPr>
        <w:t xml:space="preserve">v celkové výši 320 tis. Kč </w:t>
      </w:r>
      <w:r w:rsidRPr="00B5119B">
        <w:rPr>
          <w:rFonts w:ascii="Times New Roman" w:hAnsi="Times New Roman" w:cs="Times New Roman"/>
        </w:rPr>
        <w:t>se navrhuje z rozpočtových prostředků odboru sportu, ORJ 161, jedná se o nerozdělené prostředky určené na Program na podporu sportovních akcí</w:t>
      </w:r>
      <w:r w:rsidR="00805521">
        <w:rPr>
          <w:rFonts w:ascii="Times New Roman" w:hAnsi="Times New Roman" w:cs="Times New Roman"/>
        </w:rPr>
        <w:t>.</w:t>
      </w:r>
    </w:p>
    <w:bookmarkEnd w:id="1"/>
    <w:p w14:paraId="1ED1C5B9" w14:textId="496C42E0" w:rsidR="005E0C0F" w:rsidRDefault="005E0C0F" w:rsidP="0024046C">
      <w:pPr>
        <w:spacing w:after="0"/>
        <w:jc w:val="both"/>
        <w:rPr>
          <w:rFonts w:ascii="Times New Roman" w:hAnsi="Times New Roman" w:cs="Times New Roman"/>
        </w:rPr>
      </w:pPr>
    </w:p>
    <w:p w14:paraId="2FCFDDAE" w14:textId="77777777" w:rsidR="00A85CAA" w:rsidRPr="00955E44" w:rsidRDefault="00A85CAA" w:rsidP="00A85CAA">
      <w:pPr>
        <w:spacing w:after="0"/>
        <w:jc w:val="both"/>
        <w:rPr>
          <w:rFonts w:ascii="Times New Roman" w:hAnsi="Times New Roman" w:cs="Times New Roman"/>
          <w:b/>
        </w:rPr>
      </w:pPr>
      <w:r w:rsidRPr="00955E44">
        <w:rPr>
          <w:rFonts w:ascii="Times New Roman" w:hAnsi="Times New Roman" w:cs="Times New Roman"/>
          <w:b/>
        </w:rPr>
        <w:t>Stanovisko rady města</w:t>
      </w:r>
    </w:p>
    <w:p w14:paraId="5478238B" w14:textId="656341DA" w:rsidR="00A85CAA" w:rsidRPr="009222ED" w:rsidRDefault="00A85CAA" w:rsidP="00A85CAA">
      <w:pPr>
        <w:jc w:val="both"/>
        <w:rPr>
          <w:rFonts w:ascii="Times New Roman" w:hAnsi="Times New Roman" w:cs="Times New Roman"/>
        </w:rPr>
      </w:pPr>
      <w:r w:rsidRPr="00955E44">
        <w:rPr>
          <w:rFonts w:ascii="Times New Roman" w:hAnsi="Times New Roman" w:cs="Times New Roman"/>
        </w:rPr>
        <w:t>Rada města svým usnesením č.</w:t>
      </w:r>
      <w:r w:rsidR="006130F4">
        <w:rPr>
          <w:rFonts w:ascii="Times New Roman" w:hAnsi="Times New Roman" w:cs="Times New Roman"/>
        </w:rPr>
        <w:t xml:space="preserve"> </w:t>
      </w:r>
      <w:r w:rsidR="006130F4" w:rsidRPr="006130F4">
        <w:rPr>
          <w:rFonts w:ascii="Times New Roman" w:hAnsi="Times New Roman" w:cs="Times New Roman"/>
        </w:rPr>
        <w:t>00765/RM2226/15</w:t>
      </w:r>
      <w:r w:rsidR="006130F4">
        <w:rPr>
          <w:rFonts w:ascii="Times New Roman" w:hAnsi="Times New Roman" w:cs="Times New Roman"/>
        </w:rPr>
        <w:t xml:space="preserve"> </w:t>
      </w:r>
      <w:r w:rsidRPr="00955E44">
        <w:rPr>
          <w:rFonts w:ascii="Times New Roman" w:hAnsi="Times New Roman" w:cs="Times New Roman"/>
        </w:rPr>
        <w:t xml:space="preserve">ze dne </w:t>
      </w:r>
      <w:r>
        <w:rPr>
          <w:rFonts w:ascii="Times New Roman" w:hAnsi="Times New Roman" w:cs="Times New Roman"/>
        </w:rPr>
        <w:t>07</w:t>
      </w:r>
      <w:r w:rsidRPr="00955E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Pr="00955E4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3 </w:t>
      </w:r>
      <w:r w:rsidRPr="00955E44">
        <w:rPr>
          <w:rFonts w:ascii="Times New Roman" w:hAnsi="Times New Roman" w:cs="Times New Roman"/>
        </w:rPr>
        <w:t>doporučuje zastupitelstvu města rozhodnout dle předloženého návrhu usnesení a důvodové zprávy.</w:t>
      </w:r>
      <w:r>
        <w:rPr>
          <w:rFonts w:ascii="Times New Roman" w:hAnsi="Times New Roman" w:cs="Times New Roman"/>
        </w:rPr>
        <w:t xml:space="preserve"> </w:t>
      </w:r>
    </w:p>
    <w:p w14:paraId="594E66F0" w14:textId="77777777" w:rsidR="00A85CAA" w:rsidRDefault="00A85CAA" w:rsidP="0024046C">
      <w:pPr>
        <w:spacing w:after="0"/>
        <w:jc w:val="both"/>
        <w:rPr>
          <w:rFonts w:ascii="Times New Roman" w:hAnsi="Times New Roman" w:cs="Times New Roman"/>
        </w:rPr>
      </w:pPr>
    </w:p>
    <w:sectPr w:rsidR="00A85CAA" w:rsidSect="00807BD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C608D"/>
    <w:multiLevelType w:val="hybridMultilevel"/>
    <w:tmpl w:val="1F1E1822"/>
    <w:lvl w:ilvl="0" w:tplc="C6DC6F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DD351B"/>
    <w:multiLevelType w:val="hybridMultilevel"/>
    <w:tmpl w:val="F1E80E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21E6C"/>
    <w:multiLevelType w:val="hybridMultilevel"/>
    <w:tmpl w:val="6EB22D5E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63A06"/>
    <w:multiLevelType w:val="hybridMultilevel"/>
    <w:tmpl w:val="7B2254D2"/>
    <w:lvl w:ilvl="0" w:tplc="8A60F1F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2554D83"/>
    <w:multiLevelType w:val="hybridMultilevel"/>
    <w:tmpl w:val="A4FAA198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E76EF"/>
    <w:multiLevelType w:val="hybridMultilevel"/>
    <w:tmpl w:val="796CB5EE"/>
    <w:lvl w:ilvl="0" w:tplc="5D0862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E2D09"/>
    <w:multiLevelType w:val="hybridMultilevel"/>
    <w:tmpl w:val="C15439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3B0C48"/>
    <w:multiLevelType w:val="hybridMultilevel"/>
    <w:tmpl w:val="300EE720"/>
    <w:lvl w:ilvl="0" w:tplc="4AA05F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4612215">
    <w:abstractNumId w:val="0"/>
  </w:num>
  <w:num w:numId="2" w16cid:durableId="1958565932">
    <w:abstractNumId w:val="6"/>
  </w:num>
  <w:num w:numId="3" w16cid:durableId="2051371607">
    <w:abstractNumId w:val="4"/>
  </w:num>
  <w:num w:numId="4" w16cid:durableId="628245398">
    <w:abstractNumId w:val="7"/>
  </w:num>
  <w:num w:numId="5" w16cid:durableId="1003360011">
    <w:abstractNumId w:val="5"/>
  </w:num>
  <w:num w:numId="6" w16cid:durableId="550653724">
    <w:abstractNumId w:val="3"/>
  </w:num>
  <w:num w:numId="7" w16cid:durableId="545021860">
    <w:abstractNumId w:val="10"/>
  </w:num>
  <w:num w:numId="8" w16cid:durableId="1081368888">
    <w:abstractNumId w:val="1"/>
  </w:num>
  <w:num w:numId="9" w16cid:durableId="1604608964">
    <w:abstractNumId w:val="11"/>
  </w:num>
  <w:num w:numId="10" w16cid:durableId="1720863600">
    <w:abstractNumId w:val="2"/>
  </w:num>
  <w:num w:numId="11" w16cid:durableId="2082019272">
    <w:abstractNumId w:val="9"/>
  </w:num>
  <w:num w:numId="12" w16cid:durableId="1869443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13D0F"/>
    <w:rsid w:val="000141B4"/>
    <w:rsid w:val="000174DA"/>
    <w:rsid w:val="00026E26"/>
    <w:rsid w:val="00057917"/>
    <w:rsid w:val="0006220B"/>
    <w:rsid w:val="00064B4C"/>
    <w:rsid w:val="00090DAB"/>
    <w:rsid w:val="000A5D0C"/>
    <w:rsid w:val="000B2361"/>
    <w:rsid w:val="000B2FF9"/>
    <w:rsid w:val="000B4DA7"/>
    <w:rsid w:val="000D47A9"/>
    <w:rsid w:val="000D7A66"/>
    <w:rsid w:val="000E0270"/>
    <w:rsid w:val="000E40C0"/>
    <w:rsid w:val="000F165A"/>
    <w:rsid w:val="00106E07"/>
    <w:rsid w:val="001118DF"/>
    <w:rsid w:val="00112677"/>
    <w:rsid w:val="00123D97"/>
    <w:rsid w:val="001470EA"/>
    <w:rsid w:val="00152483"/>
    <w:rsid w:val="00183264"/>
    <w:rsid w:val="00187108"/>
    <w:rsid w:val="001B6A5D"/>
    <w:rsid w:val="00201B07"/>
    <w:rsid w:val="00205DAA"/>
    <w:rsid w:val="00211D67"/>
    <w:rsid w:val="0024046C"/>
    <w:rsid w:val="0025069F"/>
    <w:rsid w:val="00297252"/>
    <w:rsid w:val="002A7F14"/>
    <w:rsid w:val="002B1112"/>
    <w:rsid w:val="002B2D72"/>
    <w:rsid w:val="002B67DA"/>
    <w:rsid w:val="002C45AE"/>
    <w:rsid w:val="002E4D22"/>
    <w:rsid w:val="002E4FEC"/>
    <w:rsid w:val="00303BB9"/>
    <w:rsid w:val="00312F09"/>
    <w:rsid w:val="00322408"/>
    <w:rsid w:val="00332F79"/>
    <w:rsid w:val="003626D7"/>
    <w:rsid w:val="00372C27"/>
    <w:rsid w:val="00374FF2"/>
    <w:rsid w:val="003A68CC"/>
    <w:rsid w:val="003C7D2A"/>
    <w:rsid w:val="003E2B2D"/>
    <w:rsid w:val="003E5E95"/>
    <w:rsid w:val="00401F88"/>
    <w:rsid w:val="004022DE"/>
    <w:rsid w:val="004057D6"/>
    <w:rsid w:val="00405C0E"/>
    <w:rsid w:val="00405CEF"/>
    <w:rsid w:val="0044134E"/>
    <w:rsid w:val="00463801"/>
    <w:rsid w:val="00466EDF"/>
    <w:rsid w:val="0047126B"/>
    <w:rsid w:val="00471BF2"/>
    <w:rsid w:val="00485CB0"/>
    <w:rsid w:val="00487C34"/>
    <w:rsid w:val="00491CD9"/>
    <w:rsid w:val="004956B0"/>
    <w:rsid w:val="004A2440"/>
    <w:rsid w:val="004A71DC"/>
    <w:rsid w:val="004D20E0"/>
    <w:rsid w:val="00524D5D"/>
    <w:rsid w:val="00553425"/>
    <w:rsid w:val="00562B73"/>
    <w:rsid w:val="00586140"/>
    <w:rsid w:val="0059542D"/>
    <w:rsid w:val="005D1B4E"/>
    <w:rsid w:val="005D505F"/>
    <w:rsid w:val="005D61CF"/>
    <w:rsid w:val="005E0C0F"/>
    <w:rsid w:val="005E1837"/>
    <w:rsid w:val="005E6689"/>
    <w:rsid w:val="00600A65"/>
    <w:rsid w:val="006056B4"/>
    <w:rsid w:val="0061038A"/>
    <w:rsid w:val="006130F4"/>
    <w:rsid w:val="006229A7"/>
    <w:rsid w:val="00644143"/>
    <w:rsid w:val="006462E7"/>
    <w:rsid w:val="00666BCE"/>
    <w:rsid w:val="00672766"/>
    <w:rsid w:val="00683449"/>
    <w:rsid w:val="00686180"/>
    <w:rsid w:val="00697C44"/>
    <w:rsid w:val="006A2B95"/>
    <w:rsid w:val="006D1CB3"/>
    <w:rsid w:val="006D2B6B"/>
    <w:rsid w:val="006D38E2"/>
    <w:rsid w:val="006D46EF"/>
    <w:rsid w:val="006D5A15"/>
    <w:rsid w:val="006E3064"/>
    <w:rsid w:val="0070128B"/>
    <w:rsid w:val="0070492D"/>
    <w:rsid w:val="007057D6"/>
    <w:rsid w:val="007172CC"/>
    <w:rsid w:val="00733666"/>
    <w:rsid w:val="007400D5"/>
    <w:rsid w:val="00744A9C"/>
    <w:rsid w:val="007625C4"/>
    <w:rsid w:val="00763630"/>
    <w:rsid w:val="00766617"/>
    <w:rsid w:val="00775B50"/>
    <w:rsid w:val="007A6ED1"/>
    <w:rsid w:val="007B673E"/>
    <w:rsid w:val="007C069F"/>
    <w:rsid w:val="007F6828"/>
    <w:rsid w:val="00805521"/>
    <w:rsid w:val="00807BDC"/>
    <w:rsid w:val="008106E7"/>
    <w:rsid w:val="00815D13"/>
    <w:rsid w:val="00820A70"/>
    <w:rsid w:val="00820F3D"/>
    <w:rsid w:val="00846DF2"/>
    <w:rsid w:val="008542F8"/>
    <w:rsid w:val="00854BA5"/>
    <w:rsid w:val="00857E5B"/>
    <w:rsid w:val="008A59F4"/>
    <w:rsid w:val="008C45BD"/>
    <w:rsid w:val="008D0083"/>
    <w:rsid w:val="008E6B27"/>
    <w:rsid w:val="008F3CD3"/>
    <w:rsid w:val="00902D1E"/>
    <w:rsid w:val="009052CE"/>
    <w:rsid w:val="009222ED"/>
    <w:rsid w:val="00975063"/>
    <w:rsid w:val="00980333"/>
    <w:rsid w:val="0099085F"/>
    <w:rsid w:val="0099642D"/>
    <w:rsid w:val="009A3559"/>
    <w:rsid w:val="009A4A36"/>
    <w:rsid w:val="009A7483"/>
    <w:rsid w:val="009B5A61"/>
    <w:rsid w:val="009C5454"/>
    <w:rsid w:val="009D7C29"/>
    <w:rsid w:val="00A1411C"/>
    <w:rsid w:val="00A2186F"/>
    <w:rsid w:val="00A31EFD"/>
    <w:rsid w:val="00A33EA3"/>
    <w:rsid w:val="00A41133"/>
    <w:rsid w:val="00A50EFA"/>
    <w:rsid w:val="00A5319F"/>
    <w:rsid w:val="00A61F63"/>
    <w:rsid w:val="00A70AC3"/>
    <w:rsid w:val="00A70AD1"/>
    <w:rsid w:val="00A824CE"/>
    <w:rsid w:val="00A85CAA"/>
    <w:rsid w:val="00A9083B"/>
    <w:rsid w:val="00A90A24"/>
    <w:rsid w:val="00AA29D2"/>
    <w:rsid w:val="00AC13CD"/>
    <w:rsid w:val="00AC70AF"/>
    <w:rsid w:val="00AC7733"/>
    <w:rsid w:val="00AD4ACA"/>
    <w:rsid w:val="00AE1CE3"/>
    <w:rsid w:val="00B16CBD"/>
    <w:rsid w:val="00B24012"/>
    <w:rsid w:val="00B5119B"/>
    <w:rsid w:val="00B61234"/>
    <w:rsid w:val="00B82CE9"/>
    <w:rsid w:val="00B862E8"/>
    <w:rsid w:val="00B93286"/>
    <w:rsid w:val="00BB156C"/>
    <w:rsid w:val="00BF086C"/>
    <w:rsid w:val="00C003B7"/>
    <w:rsid w:val="00C101FB"/>
    <w:rsid w:val="00C31F69"/>
    <w:rsid w:val="00C472ED"/>
    <w:rsid w:val="00C60DD6"/>
    <w:rsid w:val="00C907AA"/>
    <w:rsid w:val="00C97AB9"/>
    <w:rsid w:val="00CE7384"/>
    <w:rsid w:val="00CF5FFE"/>
    <w:rsid w:val="00D114B5"/>
    <w:rsid w:val="00D408CD"/>
    <w:rsid w:val="00D45BC2"/>
    <w:rsid w:val="00D73302"/>
    <w:rsid w:val="00D77364"/>
    <w:rsid w:val="00D80CF0"/>
    <w:rsid w:val="00D87654"/>
    <w:rsid w:val="00D910EA"/>
    <w:rsid w:val="00DA0E02"/>
    <w:rsid w:val="00DA525B"/>
    <w:rsid w:val="00DC3978"/>
    <w:rsid w:val="00DE04AA"/>
    <w:rsid w:val="00DE076D"/>
    <w:rsid w:val="00DF3BD4"/>
    <w:rsid w:val="00E03F2F"/>
    <w:rsid w:val="00E27B1B"/>
    <w:rsid w:val="00E4132B"/>
    <w:rsid w:val="00E53944"/>
    <w:rsid w:val="00E57F88"/>
    <w:rsid w:val="00E972B4"/>
    <w:rsid w:val="00EA2F22"/>
    <w:rsid w:val="00EE0F53"/>
    <w:rsid w:val="00EE5801"/>
    <w:rsid w:val="00EF5530"/>
    <w:rsid w:val="00F00FD0"/>
    <w:rsid w:val="00F2154E"/>
    <w:rsid w:val="00F3243C"/>
    <w:rsid w:val="00F33827"/>
    <w:rsid w:val="00F3452B"/>
    <w:rsid w:val="00F4702D"/>
    <w:rsid w:val="00F66948"/>
    <w:rsid w:val="00F81598"/>
    <w:rsid w:val="00F87C53"/>
    <w:rsid w:val="00F90240"/>
    <w:rsid w:val="00F92F91"/>
    <w:rsid w:val="00FA23CC"/>
    <w:rsid w:val="00FA7814"/>
    <w:rsid w:val="00FD08F3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FDF"/>
  <w15:docId w15:val="{4C5DCFCC-8C7F-44A7-802C-EF156383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222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22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22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22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22E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052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3208-2555-4941-825C-6B2B5471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Tisoňová Martina</dc:creator>
  <cp:lastModifiedBy>Martina Tisoňová</cp:lastModifiedBy>
  <cp:revision>5</cp:revision>
  <cp:lastPrinted>2022-02-28T07:43:00Z</cp:lastPrinted>
  <dcterms:created xsi:type="dcterms:W3CDTF">2023-02-03T08:56:00Z</dcterms:created>
  <dcterms:modified xsi:type="dcterms:W3CDTF">2023-02-07T09:03:00Z</dcterms:modified>
</cp:coreProperties>
</file>