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2164" w14:textId="77777777" w:rsidR="006514A1" w:rsidRDefault="006514A1" w:rsidP="0073215A">
      <w:pPr>
        <w:pStyle w:val="Zkladntext"/>
        <w:jc w:val="left"/>
        <w:rPr>
          <w:b/>
          <w:bCs/>
          <w:sz w:val="36"/>
          <w:szCs w:val="36"/>
        </w:rPr>
      </w:pPr>
    </w:p>
    <w:p w14:paraId="7C34B6E4" w14:textId="15288CD2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0D593B2C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73F25C73" w14:textId="77777777" w:rsidR="00A63ED8" w:rsidRDefault="00A63ED8" w:rsidP="00A63ED8">
      <w:pPr>
        <w:pStyle w:val="Zkladntext"/>
        <w:rPr>
          <w:b/>
          <w:bCs/>
          <w:u w:val="single"/>
        </w:rPr>
      </w:pPr>
    </w:p>
    <w:p w14:paraId="01EBBB08" w14:textId="2ABEC759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K bodu 1) návrhu usnesení</w:t>
      </w:r>
    </w:p>
    <w:p w14:paraId="64976D92" w14:textId="77777777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>Věc</w:t>
      </w:r>
    </w:p>
    <w:p w14:paraId="20536E08" w14:textId="171E1350" w:rsidR="00A63ED8" w:rsidRPr="0027003B" w:rsidRDefault="00A63ED8" w:rsidP="00A63ED8">
      <w:pPr>
        <w:pStyle w:val="Zkladntext"/>
        <w:rPr>
          <w:bCs/>
          <w:color w:val="000000" w:themeColor="text1"/>
        </w:rPr>
      </w:pPr>
      <w:r w:rsidRPr="0027003B">
        <w:rPr>
          <w:bCs/>
          <w:color w:val="000000" w:themeColor="text1"/>
        </w:rPr>
        <w:t xml:space="preserve">Záměr města prodat </w:t>
      </w:r>
      <w:r>
        <w:rPr>
          <w:bCs/>
          <w:color w:val="000000" w:themeColor="text1"/>
        </w:rPr>
        <w:t xml:space="preserve">část </w:t>
      </w:r>
      <w:r w:rsidRPr="0027003B">
        <w:rPr>
          <w:bCs/>
          <w:color w:val="000000" w:themeColor="text1"/>
        </w:rPr>
        <w:t>nemovit</w:t>
      </w:r>
      <w:r>
        <w:rPr>
          <w:bCs/>
          <w:color w:val="000000" w:themeColor="text1"/>
        </w:rPr>
        <w:t>é</w:t>
      </w:r>
      <w:r w:rsidRPr="0027003B">
        <w:rPr>
          <w:bCs/>
          <w:color w:val="000000" w:themeColor="text1"/>
        </w:rPr>
        <w:t xml:space="preserve"> věc</w:t>
      </w:r>
      <w:r>
        <w:rPr>
          <w:bCs/>
          <w:color w:val="000000" w:themeColor="text1"/>
        </w:rPr>
        <w:t>i</w:t>
      </w:r>
      <w:r w:rsidRPr="0027003B">
        <w:rPr>
          <w:bCs/>
          <w:color w:val="000000" w:themeColor="text1"/>
        </w:rPr>
        <w:t xml:space="preserve"> v k.ú. </w:t>
      </w:r>
      <w:r>
        <w:rPr>
          <w:bCs/>
          <w:color w:val="000000" w:themeColor="text1"/>
        </w:rPr>
        <w:t>Heřmanice</w:t>
      </w:r>
      <w:r w:rsidRPr="0027003B">
        <w:rPr>
          <w:bCs/>
          <w:color w:val="000000" w:themeColor="text1"/>
        </w:rPr>
        <w:t>, obec Ostrava, svěřen</w:t>
      </w:r>
      <w:r w:rsidR="00101AA3">
        <w:rPr>
          <w:bCs/>
          <w:color w:val="000000" w:themeColor="text1"/>
        </w:rPr>
        <w:t>a</w:t>
      </w:r>
      <w:r w:rsidRPr="0027003B">
        <w:rPr>
          <w:bCs/>
          <w:color w:val="000000" w:themeColor="text1"/>
        </w:rPr>
        <w:t xml:space="preserve"> městskému obvodu Slezská Ostrava.</w:t>
      </w:r>
    </w:p>
    <w:p w14:paraId="3BB0E347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C0BE161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Předmět      </w:t>
      </w:r>
    </w:p>
    <w:p w14:paraId="3ED1FDC3" w14:textId="5BA43209" w:rsidR="00A63ED8" w:rsidRPr="0027003B" w:rsidRDefault="00013154" w:rsidP="00A63ED8">
      <w:pPr>
        <w:pStyle w:val="Zkladntext"/>
        <w:rPr>
          <w:color w:val="000000" w:themeColor="text1"/>
        </w:rPr>
      </w:pPr>
      <w:r>
        <w:rPr>
          <w:color w:val="000000" w:themeColor="text1"/>
        </w:rPr>
        <w:t>Část p</w:t>
      </w:r>
      <w:r w:rsidR="00A63ED8" w:rsidRPr="0027003B">
        <w:rPr>
          <w:color w:val="000000" w:themeColor="text1"/>
        </w:rPr>
        <w:t>ozem</w:t>
      </w:r>
      <w:r>
        <w:rPr>
          <w:color w:val="000000" w:themeColor="text1"/>
        </w:rPr>
        <w:t>ku</w:t>
      </w:r>
      <w:r w:rsidR="00A63ED8" w:rsidRPr="0027003B">
        <w:rPr>
          <w:color w:val="000000" w:themeColor="text1"/>
        </w:rPr>
        <w:t xml:space="preserve"> p.</w:t>
      </w:r>
      <w:r w:rsidR="00A63ED8">
        <w:rPr>
          <w:color w:val="000000" w:themeColor="text1"/>
        </w:rPr>
        <w:t>p.</w:t>
      </w:r>
      <w:r w:rsidR="00A63ED8" w:rsidRPr="0027003B">
        <w:rPr>
          <w:color w:val="000000" w:themeColor="text1"/>
        </w:rPr>
        <w:t xml:space="preserve">č. </w:t>
      </w:r>
      <w:r w:rsidR="00A63ED8">
        <w:rPr>
          <w:color w:val="000000" w:themeColor="text1"/>
        </w:rPr>
        <w:t>337/50, ost. plocha</w:t>
      </w:r>
      <w:r w:rsidR="00A63ED8" w:rsidRPr="0027003B">
        <w:rPr>
          <w:color w:val="000000" w:themeColor="text1"/>
        </w:rPr>
        <w:t xml:space="preserve">, </w:t>
      </w:r>
      <w:r w:rsidR="00A63ED8">
        <w:rPr>
          <w:color w:val="000000" w:themeColor="text1"/>
        </w:rPr>
        <w:t xml:space="preserve">ost. komunikace, </w:t>
      </w:r>
      <w:r w:rsidR="00A63ED8" w:rsidRPr="0027003B">
        <w:rPr>
          <w:color w:val="000000" w:themeColor="text1"/>
        </w:rPr>
        <w:t xml:space="preserve">o výměře </w:t>
      </w:r>
      <w:r w:rsidR="00A63ED8">
        <w:rPr>
          <w:color w:val="000000" w:themeColor="text1"/>
        </w:rPr>
        <w:t>22</w:t>
      </w:r>
      <w:r w:rsidR="00A63ED8" w:rsidRPr="0027003B">
        <w:rPr>
          <w:color w:val="000000" w:themeColor="text1"/>
        </w:rPr>
        <w:t xml:space="preserve"> m</w:t>
      </w:r>
      <w:r w:rsidR="00A63ED8" w:rsidRPr="0027003B">
        <w:rPr>
          <w:color w:val="000000" w:themeColor="text1"/>
          <w:vertAlign w:val="superscript"/>
        </w:rPr>
        <w:t>2</w:t>
      </w:r>
      <w:r w:rsidR="00A63ED8">
        <w:rPr>
          <w:color w:val="000000" w:themeColor="text1"/>
        </w:rPr>
        <w:t>, oddělen</w:t>
      </w:r>
      <w:r w:rsidR="00101AA3"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a nově označen</w:t>
      </w:r>
      <w:r w:rsidR="00101AA3">
        <w:rPr>
          <w:color w:val="000000" w:themeColor="text1"/>
        </w:rPr>
        <w:t>a</w:t>
      </w:r>
      <w:r w:rsidR="00A63ED8">
        <w:rPr>
          <w:color w:val="000000" w:themeColor="text1"/>
        </w:rPr>
        <w:t xml:space="preserve"> jako pozemek p.p.č. 337/167, ost. plocha, jiná plocha, dle geometrického plánu č. 2318-29/2019 (viz příloha č. 1/2).</w:t>
      </w:r>
    </w:p>
    <w:p w14:paraId="1900EC2C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53710EA7" w14:textId="141F89CA" w:rsidR="00A63ED8" w:rsidRPr="0027003B" w:rsidRDefault="00A63ED8" w:rsidP="00A63ED8">
      <w:pPr>
        <w:pStyle w:val="Zkladntext"/>
        <w:rPr>
          <w:color w:val="000000" w:themeColor="text1"/>
        </w:rPr>
      </w:pPr>
      <w:r w:rsidRPr="0027003B">
        <w:rPr>
          <w:color w:val="000000" w:themeColor="text1"/>
        </w:rPr>
        <w:t xml:space="preserve">Předmětný pozemek se nachází u ul. </w:t>
      </w:r>
      <w:r>
        <w:rPr>
          <w:color w:val="000000" w:themeColor="text1"/>
        </w:rPr>
        <w:t>Gruntovní</w:t>
      </w:r>
      <w:r w:rsidRPr="0027003B">
        <w:rPr>
          <w:color w:val="000000" w:themeColor="text1"/>
        </w:rPr>
        <w:t xml:space="preserve"> (viz příloha č. 1/1 a 1/</w:t>
      </w:r>
      <w:r>
        <w:rPr>
          <w:color w:val="000000" w:themeColor="text1"/>
        </w:rPr>
        <w:t>3</w:t>
      </w:r>
      <w:r w:rsidRPr="0027003B">
        <w:rPr>
          <w:color w:val="000000" w:themeColor="text1"/>
        </w:rPr>
        <w:t xml:space="preserve">).  </w:t>
      </w:r>
    </w:p>
    <w:p w14:paraId="334BFF20" w14:textId="77777777" w:rsidR="00A63ED8" w:rsidRPr="0027003B" w:rsidRDefault="00A63ED8" w:rsidP="00A63ED8">
      <w:pPr>
        <w:pStyle w:val="Zkladntext"/>
        <w:rPr>
          <w:color w:val="000000" w:themeColor="text1"/>
        </w:rPr>
      </w:pPr>
    </w:p>
    <w:p w14:paraId="05873C08" w14:textId="18F5C4C1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Žadatel</w:t>
      </w:r>
    </w:p>
    <w:p w14:paraId="3016A45F" w14:textId="50CDFEB0" w:rsidR="00A63ED8" w:rsidRPr="0027003B" w:rsidRDefault="0080581E" w:rsidP="00A63ED8">
      <w:pPr>
        <w:pStyle w:val="Zkladntext"/>
        <w:rPr>
          <w:color w:val="000000" w:themeColor="text1"/>
        </w:rPr>
      </w:pPr>
      <w:r>
        <w:rPr>
          <w:bCs/>
          <w:color w:val="000000" w:themeColor="text1"/>
        </w:rPr>
        <w:t>xxxxxxxxxxxxxxxxxxxxxxxxxxxxxxxxxxxxxxxxxxxxxxxxx</w:t>
      </w:r>
      <w:r w:rsidR="00A63ED8">
        <w:rPr>
          <w:bCs/>
          <w:color w:val="000000" w:themeColor="text1"/>
        </w:rPr>
        <w:t xml:space="preserve"> Ostrava</w:t>
      </w:r>
      <w:r w:rsidR="00A63ED8" w:rsidRPr="0027003B">
        <w:rPr>
          <w:bCs/>
          <w:color w:val="000000" w:themeColor="text1"/>
        </w:rPr>
        <w:t xml:space="preserve"> (viz příloha č. 1/</w:t>
      </w:r>
      <w:r w:rsidR="00A63ED8">
        <w:rPr>
          <w:bCs/>
          <w:color w:val="000000" w:themeColor="text1"/>
        </w:rPr>
        <w:t>5</w:t>
      </w:r>
      <w:r w:rsidR="00A63ED8" w:rsidRPr="0027003B">
        <w:rPr>
          <w:bCs/>
          <w:color w:val="000000" w:themeColor="text1"/>
        </w:rPr>
        <w:t xml:space="preserve">). </w:t>
      </w:r>
    </w:p>
    <w:p w14:paraId="6FACA374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4D079C44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Účel</w:t>
      </w:r>
    </w:p>
    <w:p w14:paraId="3802B1BF" w14:textId="0F89318F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Cs/>
          <w:color w:val="000000" w:themeColor="text1"/>
          <w:szCs w:val="24"/>
        </w:rPr>
        <w:t>Žadatel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požádal o výše uvedenou část pozemku z důvodu narovnání majetkoprávních poměrů, neboť</w:t>
      </w:r>
      <w:r w:rsidR="00E46E38">
        <w:rPr>
          <w:rFonts w:ascii="Times New Roman" w:hAnsi="Times New Roman"/>
          <w:bCs/>
          <w:color w:val="000000" w:themeColor="text1"/>
          <w:szCs w:val="24"/>
        </w:rPr>
        <w:t> </w:t>
      </w:r>
      <w:r>
        <w:rPr>
          <w:rFonts w:ascii="Times New Roman" w:hAnsi="Times New Roman"/>
          <w:bCs/>
          <w:color w:val="000000" w:themeColor="text1"/>
          <w:szCs w:val="24"/>
        </w:rPr>
        <w:t>předmětná č</w:t>
      </w:r>
      <w:r w:rsidR="00295B09">
        <w:rPr>
          <w:rFonts w:ascii="Times New Roman" w:hAnsi="Times New Roman"/>
          <w:bCs/>
          <w:color w:val="000000" w:themeColor="text1"/>
          <w:szCs w:val="24"/>
        </w:rPr>
        <w:t>á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st pozemku se nachází </w:t>
      </w:r>
      <w:r w:rsidR="00295B09">
        <w:rPr>
          <w:rFonts w:ascii="Times New Roman" w:hAnsi="Times New Roman"/>
          <w:bCs/>
          <w:color w:val="000000" w:themeColor="text1"/>
          <w:szCs w:val="24"/>
        </w:rPr>
        <w:t>v již zaplocené zahradě žadatele.</w:t>
      </w:r>
      <w:r w:rsidRPr="0027003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295B09">
        <w:rPr>
          <w:rFonts w:ascii="Times New Roman" w:hAnsi="Times New Roman"/>
          <w:bCs/>
          <w:color w:val="000000" w:themeColor="text1"/>
          <w:szCs w:val="24"/>
        </w:rPr>
        <w:t xml:space="preserve">Žadatel je vlastníkem přilehlých pozemků včetně rodinného domu (p.p.č. 337/85 a p.č.st. 504). </w:t>
      </w:r>
    </w:p>
    <w:p w14:paraId="5A69CC72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FF0000"/>
          <w:szCs w:val="24"/>
          <w:u w:val="single"/>
        </w:rPr>
      </w:pPr>
    </w:p>
    <w:p w14:paraId="27D50603" w14:textId="77777777" w:rsidR="00A63ED8" w:rsidRPr="0027003B" w:rsidRDefault="00A63ED8" w:rsidP="00A63ED8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27003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4BDD7EA1" w14:textId="77777777" w:rsidR="00E46E38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Zastupitelstvo městského obvodu Slezská Ostrava </w:t>
      </w:r>
      <w:r w:rsidRPr="0027003B">
        <w:rPr>
          <w:rFonts w:ascii="Times New Roman" w:hAnsi="Times New Roman"/>
          <w:i/>
          <w:color w:val="000000" w:themeColor="text1"/>
          <w:szCs w:val="24"/>
        </w:rPr>
        <w:t>–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</w:t>
      </w:r>
      <w:r w:rsidR="00025A89">
        <w:rPr>
          <w:rFonts w:ascii="Times New Roman" w:hAnsi="Times New Roman"/>
          <w:color w:val="000000" w:themeColor="text1"/>
          <w:szCs w:val="24"/>
        </w:rPr>
        <w:t>svým usnesením č. 0527/ZMOb-Sle/1822/22</w:t>
      </w:r>
      <w:r w:rsidR="00E46E38">
        <w:rPr>
          <w:rFonts w:ascii="Times New Roman" w:hAnsi="Times New Roman"/>
          <w:color w:val="000000" w:themeColor="text1"/>
          <w:szCs w:val="24"/>
        </w:rPr>
        <w:t xml:space="preserve"> ze dne 22. 9. 2022 rozhodlo </w:t>
      </w:r>
      <w:r w:rsidR="00E46E38" w:rsidRPr="00E46E38">
        <w:rPr>
          <w:rFonts w:ascii="Times New Roman" w:hAnsi="Times New Roman"/>
          <w:b/>
          <w:bCs/>
          <w:color w:val="000000" w:themeColor="text1"/>
          <w:szCs w:val="24"/>
        </w:rPr>
        <w:t>potvrdit a vydat souhlasné stanovisko</w:t>
      </w:r>
      <w:r w:rsidR="00E46E38">
        <w:rPr>
          <w:rFonts w:ascii="Times New Roman" w:hAnsi="Times New Roman"/>
          <w:color w:val="000000" w:themeColor="text1"/>
          <w:szCs w:val="24"/>
        </w:rPr>
        <w:t xml:space="preserve">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k záměru prodeje 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části výše uvedené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nemovité věci. </w:t>
      </w:r>
    </w:p>
    <w:p w14:paraId="32545757" w14:textId="7A7DB74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>MOb Slezská Ostrava dále informuje, že je v současné době k</w:t>
      </w:r>
      <w:r w:rsidR="0045726D"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dané</w:t>
      </w:r>
      <w:r w:rsidR="0045726D">
        <w:rPr>
          <w:rFonts w:ascii="Times New Roman" w:hAnsi="Times New Roman"/>
          <w:color w:val="000000" w:themeColor="text1"/>
          <w:szCs w:val="24"/>
        </w:rPr>
        <w:t xml:space="preserve"> části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pozemku uzavřena nájemní smlouva na dobu neurčitou. Nájemné je stanoveno ve výši </w:t>
      </w:r>
      <w:r w:rsidR="00295B09">
        <w:rPr>
          <w:rFonts w:ascii="Times New Roman" w:hAnsi="Times New Roman"/>
          <w:color w:val="000000" w:themeColor="text1"/>
          <w:szCs w:val="24"/>
        </w:rPr>
        <w:t>230 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 w:rsidR="00295B09">
        <w:rPr>
          <w:rFonts w:ascii="Times New Roman" w:hAnsi="Times New Roman"/>
          <w:color w:val="000000" w:themeColor="text1"/>
          <w:szCs w:val="24"/>
        </w:rPr>
        <w:t>/rok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(viz příloha č. 1/</w:t>
      </w:r>
      <w:r w:rsidR="00295B09">
        <w:rPr>
          <w:rFonts w:ascii="Times New Roman" w:hAnsi="Times New Roman"/>
          <w:color w:val="000000" w:themeColor="text1"/>
          <w:szCs w:val="24"/>
        </w:rPr>
        <w:t>4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7639816F" w14:textId="77777777" w:rsidR="00025A89" w:rsidRDefault="00025A89" w:rsidP="00025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</w:p>
    <w:p w14:paraId="29212DA8" w14:textId="5AE60400" w:rsidR="00025A89" w:rsidRDefault="00CA00A8" w:rsidP="00025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Doplňující i</w:t>
      </w:r>
      <w:r w:rsidR="00025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nformace</w:t>
      </w:r>
    </w:p>
    <w:p w14:paraId="68A76B8F" w14:textId="6A229D68" w:rsidR="00A63ED8" w:rsidRDefault="0045726D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MOb Slezská Ostrava dále informuje, že nedošlo k uzavření kupní smlouvy v době, kdy žadatel řešil vypořádání vlastnických vztahů svých nemovitostí.</w:t>
      </w:r>
      <w:r w:rsidR="008F1128">
        <w:rPr>
          <w:rFonts w:ascii="Times New Roman" w:hAnsi="Times New Roman"/>
          <w:color w:val="000000" w:themeColor="text1"/>
          <w:szCs w:val="24"/>
        </w:rPr>
        <w:t xml:space="preserve"> </w:t>
      </w:r>
      <w:r w:rsidR="00C34453">
        <w:rPr>
          <w:rFonts w:ascii="Times New Roman" w:hAnsi="Times New Roman"/>
          <w:color w:val="000000" w:themeColor="text1"/>
          <w:szCs w:val="24"/>
        </w:rPr>
        <w:t>V roce 2022 ž</w:t>
      </w:r>
      <w:r>
        <w:rPr>
          <w:rFonts w:ascii="Times New Roman" w:hAnsi="Times New Roman"/>
          <w:color w:val="000000" w:themeColor="text1"/>
          <w:szCs w:val="24"/>
        </w:rPr>
        <w:t xml:space="preserve">adatel požádal MOb Slezská Ostrava o pokračování </w:t>
      </w:r>
      <w:r w:rsidR="008F1128">
        <w:rPr>
          <w:rFonts w:ascii="Times New Roman" w:hAnsi="Times New Roman"/>
          <w:color w:val="000000" w:themeColor="text1"/>
          <w:szCs w:val="24"/>
        </w:rPr>
        <w:t>odkupu</w:t>
      </w:r>
      <w:r>
        <w:rPr>
          <w:rFonts w:ascii="Times New Roman" w:hAnsi="Times New Roman"/>
          <w:color w:val="000000" w:themeColor="text1"/>
          <w:szCs w:val="24"/>
        </w:rPr>
        <w:t xml:space="preserve"> výše uvedené část</w:t>
      </w:r>
      <w:r w:rsidR="008F1128">
        <w:rPr>
          <w:rFonts w:ascii="Times New Roman" w:hAnsi="Times New Roman"/>
          <w:color w:val="000000" w:themeColor="text1"/>
          <w:szCs w:val="24"/>
        </w:rPr>
        <w:t>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8F1128">
        <w:rPr>
          <w:rFonts w:ascii="Times New Roman" w:hAnsi="Times New Roman"/>
          <w:color w:val="000000" w:themeColor="text1"/>
          <w:szCs w:val="24"/>
        </w:rPr>
        <w:t>nemovité věci</w:t>
      </w:r>
      <w:r w:rsidR="00C34453">
        <w:rPr>
          <w:rFonts w:ascii="Times New Roman" w:hAnsi="Times New Roman"/>
          <w:color w:val="000000" w:themeColor="text1"/>
          <w:szCs w:val="24"/>
        </w:rPr>
        <w:t xml:space="preserve"> do svého vlastnictví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1B639414" w14:textId="77777777" w:rsidR="0045726D" w:rsidRPr="0027003B" w:rsidRDefault="0045726D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79D64DAC" w14:textId="7777777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územního plánování a stavebního řádu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předmětný pozemek je součástí plochy se způsobem využití „Bydlení v rodinných domech“. Odbor ÚPaSŘ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nemá námitek </w:t>
      </w:r>
      <w:r w:rsidRPr="0027003B">
        <w:rPr>
          <w:rFonts w:ascii="Times New Roman" w:hAnsi="Times New Roman"/>
          <w:bCs/>
          <w:color w:val="000000" w:themeColor="text1"/>
          <w:szCs w:val="24"/>
        </w:rPr>
        <w:t>k dané věci.</w:t>
      </w:r>
      <w:r w:rsidRPr="0027003B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14:paraId="2D6EC1F0" w14:textId="77777777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0D12D0CF" w14:textId="606D23F6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i/>
          <w:color w:val="000000" w:themeColor="text1"/>
          <w:szCs w:val="24"/>
        </w:rPr>
        <w:t>Odbor investiční, odbor</w:t>
      </w:r>
      <w:r w:rsidR="00295B09">
        <w:rPr>
          <w:rFonts w:ascii="Times New Roman" w:hAnsi="Times New Roman"/>
          <w:b/>
          <w:i/>
          <w:color w:val="000000" w:themeColor="text1"/>
          <w:szCs w:val="24"/>
        </w:rPr>
        <w:t xml:space="preserve"> dopravy</w:t>
      </w:r>
      <w:r w:rsidRPr="0027003B">
        <w:rPr>
          <w:rFonts w:ascii="Times New Roman" w:hAnsi="Times New Roman"/>
          <w:b/>
          <w:i/>
          <w:color w:val="000000" w:themeColor="text1"/>
          <w:szCs w:val="24"/>
        </w:rPr>
        <w:t xml:space="preserve">, odbor strategického rozvoje 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– </w:t>
      </w:r>
      <w:r w:rsidRPr="0027003B">
        <w:rPr>
          <w:rFonts w:ascii="Times New Roman" w:hAnsi="Times New Roman"/>
          <w:b/>
          <w:color w:val="000000" w:themeColor="text1"/>
          <w:szCs w:val="24"/>
        </w:rPr>
        <w:t>nemají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věci. </w:t>
      </w:r>
    </w:p>
    <w:p w14:paraId="25E146A7" w14:textId="77777777" w:rsidR="00A63ED8" w:rsidRPr="0027003B" w:rsidRDefault="00A63ED8" w:rsidP="00A63ED8">
      <w:pPr>
        <w:pStyle w:val="Zkladntext"/>
        <w:rPr>
          <w:bCs/>
        </w:rPr>
      </w:pPr>
    </w:p>
    <w:p w14:paraId="4E604A03" w14:textId="5171CAF4" w:rsidR="00A63ED8" w:rsidRPr="0027003B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 w:rsidR="00295B09">
        <w:rPr>
          <w:rFonts w:ascii="Times New Roman" w:hAnsi="Times New Roman"/>
          <w:color w:val="000000" w:themeColor="text1"/>
          <w:szCs w:val="24"/>
        </w:rPr>
        <w:t xml:space="preserve"> a souhlasí s prodejem výše uvedené nemovité věci</w:t>
      </w:r>
      <w:r w:rsidRPr="0027003B">
        <w:rPr>
          <w:rFonts w:ascii="Times New Roman" w:hAnsi="Times New Roman"/>
          <w:color w:val="000000" w:themeColor="text1"/>
          <w:szCs w:val="24"/>
        </w:rPr>
        <w:t>.</w:t>
      </w:r>
    </w:p>
    <w:p w14:paraId="0F450AA2" w14:textId="77777777" w:rsidR="00025A89" w:rsidRPr="00025A89" w:rsidRDefault="00025A8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3DE55981" w14:textId="25036BA3" w:rsidR="00A63ED8" w:rsidRPr="0027003B" w:rsidRDefault="00A63ED8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22A787FA" w14:textId="776521BA" w:rsidR="00A63ED8" w:rsidRPr="0027003B" w:rsidRDefault="00295B09" w:rsidP="00A63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</w:t>
      </w:r>
      <w:r w:rsidR="005B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ezská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Ostrava se v předmětné části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pozemku 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ejí žádné inženýrské sítě. </w:t>
      </w:r>
      <w:r w:rsidR="00A63ED8"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10183AB2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C906CF9" w14:textId="77777777" w:rsidR="00A63ED8" w:rsidRPr="0027003B" w:rsidRDefault="00A63ED8" w:rsidP="00A63ED8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BB149AD" w14:textId="77777777" w:rsidR="00A63ED8" w:rsidRPr="0027003B" w:rsidRDefault="00A63ED8" w:rsidP="00A63ED8">
      <w:pPr>
        <w:keepNext/>
        <w:spacing w:after="0" w:line="240" w:lineRule="auto"/>
        <w:ind w:right="2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7B6434AE" w14:textId="77777777" w:rsidR="00A63ED8" w:rsidRPr="0027003B" w:rsidRDefault="00A63ED8" w:rsidP="00A63ED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00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4E45F850" w14:textId="77777777" w:rsidR="00A63ED8" w:rsidRPr="0027003B" w:rsidRDefault="00A63ED8" w:rsidP="00A63ED8">
      <w:pPr>
        <w:pStyle w:val="Zkladntext"/>
        <w:jc w:val="left"/>
        <w:rPr>
          <w:b/>
          <w:bCs/>
          <w:color w:val="000000" w:themeColor="text1"/>
          <w:u w:val="single"/>
        </w:rPr>
      </w:pPr>
    </w:p>
    <w:p w14:paraId="046878FF" w14:textId="77777777" w:rsidR="001F75A4" w:rsidRPr="000D4F77" w:rsidRDefault="001F75A4" w:rsidP="001F75A4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36F69033" w14:textId="741F26EB" w:rsidR="001F75A4" w:rsidRPr="000D4F77" w:rsidRDefault="001F75A4" w:rsidP="001F7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77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>17. 1. 2023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 návrhem tak,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uvedeno v bodě 1) návrhu usnesení předloženého materiálu. </w:t>
      </w:r>
    </w:p>
    <w:p w14:paraId="2C06CBE5" w14:textId="77777777" w:rsidR="001F75A4" w:rsidRPr="000D4F77" w:rsidRDefault="001F75A4" w:rsidP="001F7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0E0D26" w14:textId="77777777" w:rsidR="00A63ED8" w:rsidRDefault="00A63ED8" w:rsidP="00A63ED8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D39987E" w14:textId="459BD3B1" w:rsidR="00A63ED8" w:rsidRDefault="00A63ED8" w:rsidP="0073215A">
      <w:pPr>
        <w:pStyle w:val="Zkladntext"/>
        <w:jc w:val="left"/>
        <w:rPr>
          <w:b/>
          <w:bCs/>
          <w:u w:val="single"/>
        </w:rPr>
      </w:pPr>
    </w:p>
    <w:p w14:paraId="47F65ED3" w14:textId="4BF41CAD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  <w:r w:rsidRPr="0027003B">
        <w:rPr>
          <w:b/>
          <w:bCs/>
          <w:color w:val="000000" w:themeColor="text1"/>
          <w:u w:val="single"/>
        </w:rPr>
        <w:t xml:space="preserve">K bodu </w:t>
      </w:r>
      <w:r>
        <w:rPr>
          <w:b/>
          <w:bCs/>
          <w:color w:val="000000" w:themeColor="text1"/>
          <w:u w:val="single"/>
        </w:rPr>
        <w:t>2</w:t>
      </w:r>
      <w:r w:rsidRPr="0027003B">
        <w:rPr>
          <w:b/>
          <w:bCs/>
          <w:color w:val="000000" w:themeColor="text1"/>
          <w:u w:val="single"/>
        </w:rPr>
        <w:t>) návrhu usnesení</w:t>
      </w:r>
    </w:p>
    <w:p w14:paraId="65F8C706" w14:textId="06EE22DC" w:rsidR="0073215A" w:rsidRDefault="0073215A" w:rsidP="0073215A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Věc</w:t>
      </w:r>
    </w:p>
    <w:p w14:paraId="13F82360" w14:textId="252D3EDB" w:rsidR="0073215A" w:rsidRDefault="0073215A" w:rsidP="0073215A">
      <w:pPr>
        <w:pStyle w:val="Zkladntext"/>
        <w:jc w:val="left"/>
        <w:rPr>
          <w:bCs/>
        </w:rPr>
      </w:pPr>
      <w:r>
        <w:rPr>
          <w:bCs/>
        </w:rPr>
        <w:t xml:space="preserve">Záměr směny nemovitých věcí v k.ú. </w:t>
      </w:r>
      <w:r w:rsidR="005B5213">
        <w:rPr>
          <w:bCs/>
        </w:rPr>
        <w:t>Koblov</w:t>
      </w:r>
      <w:r>
        <w:rPr>
          <w:bCs/>
        </w:rPr>
        <w:t>, obec Ostrava.</w:t>
      </w:r>
    </w:p>
    <w:p w14:paraId="3171C675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74D75343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14:paraId="3C8E9B4E" w14:textId="77777777" w:rsidR="0030092A" w:rsidRDefault="0030092A" w:rsidP="00F51F2B">
      <w:pPr>
        <w:pStyle w:val="Zkladntext"/>
        <w:numPr>
          <w:ilvl w:val="0"/>
          <w:numId w:val="1"/>
        </w:numPr>
      </w:pPr>
      <w:r>
        <w:t>část pozemku parc. č. 1394/1, orná půda, o výměře 312 m</w:t>
      </w:r>
      <w:r w:rsidRPr="0030092A">
        <w:rPr>
          <w:vertAlign w:val="superscript"/>
        </w:rPr>
        <w:t>2</w:t>
      </w:r>
      <w:r>
        <w:t xml:space="preserve">, oddělena a nově označena jako pozemek parc. č. 1394/6, orná půda, dle geometrického plánu č. 1482-21/2022, ve vlastnictví žadatele: </w:t>
      </w:r>
    </w:p>
    <w:p w14:paraId="33B2F1CB" w14:textId="7C12BB3B" w:rsidR="0030092A" w:rsidRDefault="0080581E" w:rsidP="0030092A">
      <w:pPr>
        <w:pStyle w:val="Zkladntext"/>
        <w:ind w:left="720"/>
      </w:pPr>
      <w:r>
        <w:t>xxxxxxxxxxxxxxxxxxxxxxxxxxxxxxxxxxxxxxxxxxxxxxxxxx</w:t>
      </w:r>
      <w:r w:rsidR="0030092A">
        <w:t xml:space="preserve"> (dále jen </w:t>
      </w:r>
      <w:r w:rsidR="00EB6F8D">
        <w:t>P</w:t>
      </w:r>
      <w:r w:rsidR="0030092A">
        <w:t>ředmět směny č. 1)</w:t>
      </w:r>
    </w:p>
    <w:p w14:paraId="042EB869" w14:textId="538C513E" w:rsidR="0030092A" w:rsidRDefault="0030092A" w:rsidP="0030092A">
      <w:pPr>
        <w:pStyle w:val="Zkladntext"/>
      </w:pPr>
      <w:r>
        <w:t>za</w:t>
      </w:r>
    </w:p>
    <w:p w14:paraId="1B90115D" w14:textId="1B0E562E" w:rsidR="0030092A" w:rsidRDefault="0073215A" w:rsidP="0095765E">
      <w:pPr>
        <w:pStyle w:val="Zkladntext"/>
        <w:numPr>
          <w:ilvl w:val="0"/>
          <w:numId w:val="1"/>
        </w:numPr>
      </w:pPr>
      <w:r>
        <w:t>část pozemku p</w:t>
      </w:r>
      <w:r w:rsidR="0015542B">
        <w:t>arc.</w:t>
      </w:r>
      <w:r w:rsidR="005B5213">
        <w:t xml:space="preserve"> </w:t>
      </w:r>
      <w:r w:rsidR="0015542B">
        <w:t xml:space="preserve">č. </w:t>
      </w:r>
      <w:r w:rsidR="005B5213">
        <w:t>1874/3</w:t>
      </w:r>
      <w:r>
        <w:t xml:space="preserve">, ost. plocha, </w:t>
      </w:r>
      <w:r w:rsidR="005B5213">
        <w:t>manipulační plocha</w:t>
      </w:r>
      <w:r>
        <w:t xml:space="preserve">, </w:t>
      </w:r>
      <w:r w:rsidR="0015542B">
        <w:t xml:space="preserve">o výměře </w:t>
      </w:r>
      <w:r w:rsidR="005B5213">
        <w:t>cca 536</w:t>
      </w:r>
      <w:r w:rsidR="0015542B">
        <w:t xml:space="preserve"> m</w:t>
      </w:r>
      <w:r w:rsidR="0015542B" w:rsidRPr="0030092A">
        <w:rPr>
          <w:vertAlign w:val="superscript"/>
        </w:rPr>
        <w:t>2</w:t>
      </w:r>
      <w:r w:rsidR="005B5213">
        <w:t xml:space="preserve"> z celkové výměry 10 350 m</w:t>
      </w:r>
      <w:r w:rsidR="005B5213" w:rsidRPr="0030092A">
        <w:rPr>
          <w:vertAlign w:val="superscript"/>
        </w:rPr>
        <w:t>2</w:t>
      </w:r>
      <w:r w:rsidR="005B5213" w:rsidRPr="005B5213">
        <w:t>, dosud ne</w:t>
      </w:r>
      <w:r w:rsidR="005B5213">
        <w:t>oddělen</w:t>
      </w:r>
      <w:r w:rsidR="00101AA3">
        <w:t>a</w:t>
      </w:r>
      <w:r w:rsidR="005B5213" w:rsidRPr="005B5213">
        <w:t xml:space="preserve"> geometrickým plánem</w:t>
      </w:r>
      <w:r w:rsidR="005B5213">
        <w:t>,</w:t>
      </w:r>
      <w:r>
        <w:t xml:space="preserve"> </w:t>
      </w:r>
      <w:r w:rsidR="0030092A">
        <w:t xml:space="preserve">ve vlastnictví města, </w:t>
      </w:r>
      <w:r>
        <w:t>svěřen</w:t>
      </w:r>
      <w:r w:rsidR="006022F2">
        <w:t>a</w:t>
      </w:r>
      <w:r>
        <w:t xml:space="preserve"> </w:t>
      </w:r>
      <w:r w:rsidR="005B5213">
        <w:t>MOb</w:t>
      </w:r>
      <w:r>
        <w:t xml:space="preserve"> </w:t>
      </w:r>
      <w:r w:rsidR="005B5213">
        <w:t>Slezská Ostrava</w:t>
      </w:r>
      <w:r w:rsidR="00D61AB0">
        <w:t xml:space="preserve"> (dále jen </w:t>
      </w:r>
      <w:r w:rsidR="00EB6F8D">
        <w:t>P</w:t>
      </w:r>
      <w:r w:rsidR="00D61AB0">
        <w:t xml:space="preserve">ředmět směny č. </w:t>
      </w:r>
      <w:r w:rsidR="0030092A">
        <w:t>2</w:t>
      </w:r>
      <w:r w:rsidR="00D61AB0">
        <w:t>)</w:t>
      </w:r>
      <w:r w:rsidR="0030092A">
        <w:t xml:space="preserve"> </w:t>
      </w:r>
    </w:p>
    <w:p w14:paraId="5D2E8788" w14:textId="00F6CBB2" w:rsidR="0073215A" w:rsidRDefault="0015542B" w:rsidP="0030092A">
      <w:pPr>
        <w:pStyle w:val="Zkladntext"/>
      </w:pPr>
      <w:r>
        <w:t xml:space="preserve">vše </w:t>
      </w:r>
      <w:r w:rsidR="00880086">
        <w:t>(</w:t>
      </w:r>
      <w:r w:rsidR="0073215A">
        <w:t>viz příloha č.</w:t>
      </w:r>
      <w:r w:rsidR="0030092A">
        <w:t xml:space="preserve"> </w:t>
      </w:r>
      <w:r w:rsidR="00E44D10">
        <w:t>2</w:t>
      </w:r>
      <w:r w:rsidR="00880086">
        <w:t>/</w:t>
      </w:r>
      <w:r w:rsidR="00E44D10">
        <w:t>1 až 2/3</w:t>
      </w:r>
      <w:r w:rsidR="00880086">
        <w:t>).</w:t>
      </w:r>
    </w:p>
    <w:p w14:paraId="5D124E09" w14:textId="6AC975CC" w:rsidR="0073215A" w:rsidRDefault="0073215A" w:rsidP="0073215A">
      <w:pPr>
        <w:pStyle w:val="Zkladntext"/>
      </w:pPr>
    </w:p>
    <w:p w14:paraId="4DB8F142" w14:textId="0C6A39FF" w:rsidR="00880086" w:rsidRDefault="0030092A" w:rsidP="0073215A">
      <w:pPr>
        <w:pStyle w:val="Zkladntext"/>
      </w:pPr>
      <w:r>
        <w:t>Předmět směny č. 1 se nachází u ulice Antošovická a p</w:t>
      </w:r>
      <w:r w:rsidR="00E44D10">
        <w:t xml:space="preserve">ředmět směny č. </w:t>
      </w:r>
      <w:r>
        <w:t>2</w:t>
      </w:r>
      <w:r w:rsidR="00E44D10">
        <w:t xml:space="preserve"> </w:t>
      </w:r>
      <w:r w:rsidR="00880086" w:rsidRPr="0098243A">
        <w:t xml:space="preserve">se nachází u ulice </w:t>
      </w:r>
      <w:r w:rsidR="00E44D10">
        <w:t>U</w:t>
      </w:r>
      <w:r>
        <w:t> </w:t>
      </w:r>
      <w:r w:rsidR="00E44D10">
        <w:t>Štěrkovny</w:t>
      </w:r>
      <w:r w:rsidR="00880086" w:rsidRPr="0098243A">
        <w:t xml:space="preserve"> </w:t>
      </w:r>
      <w:r w:rsidR="00E44D10" w:rsidRPr="0098243A">
        <w:t>(</w:t>
      </w:r>
      <w:r w:rsidR="00E44D10">
        <w:t xml:space="preserve">viz </w:t>
      </w:r>
      <w:r w:rsidR="00E44D10" w:rsidRPr="0098243A">
        <w:t xml:space="preserve">příloha č. </w:t>
      </w:r>
      <w:r w:rsidR="00E44D10">
        <w:t>2/1 a 2/3</w:t>
      </w:r>
      <w:r w:rsidR="00E44D10" w:rsidRPr="0098243A">
        <w:t>).</w:t>
      </w:r>
    </w:p>
    <w:p w14:paraId="006AAE1C" w14:textId="77777777" w:rsidR="0015542B" w:rsidRDefault="0015542B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2248A31C" w14:textId="706F7F11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14:paraId="21D00311" w14:textId="1E70250C" w:rsidR="00B43040" w:rsidRDefault="0080581E" w:rsidP="00B43040">
      <w:pPr>
        <w:pStyle w:val="Zkladntext"/>
      </w:pPr>
      <w:r>
        <w:t>xxxxxxxxxxxxxxxxxxxxxxxxxxxxxxxxxxxxxxxxxxxxxxxxxxx</w:t>
      </w:r>
      <w:r w:rsidR="00BD16E5">
        <w:t xml:space="preserve"> </w:t>
      </w:r>
      <w:r w:rsidR="00880086">
        <w:t xml:space="preserve">(viz příloha č. </w:t>
      </w:r>
      <w:r w:rsidR="00BD16E5">
        <w:t>2</w:t>
      </w:r>
      <w:r w:rsidR="00880086">
        <w:t>/5).</w:t>
      </w:r>
      <w:r w:rsidR="00B43040">
        <w:t xml:space="preserve"> </w:t>
      </w:r>
    </w:p>
    <w:p w14:paraId="1F5767EC" w14:textId="27D8338D" w:rsidR="0073215A" w:rsidRDefault="0073215A" w:rsidP="00B43040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73A7F81" w14:textId="77777777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1A3A6F9A" w14:textId="08DC3A2C" w:rsidR="0073215A" w:rsidRDefault="00B43040" w:rsidP="0073215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Žadatel, prostřednictvím MOb </w:t>
      </w:r>
      <w:r w:rsidR="00BD16E5">
        <w:rPr>
          <w:rFonts w:ascii="Times New Roman" w:hAnsi="Times New Roman"/>
          <w:bCs/>
        </w:rPr>
        <w:t>Slezská Ostrava</w:t>
      </w:r>
      <w:r>
        <w:rPr>
          <w:rFonts w:ascii="Times New Roman" w:hAnsi="Times New Roman"/>
          <w:bCs/>
        </w:rPr>
        <w:t>, požádal o směnu výše uvedených částí pozemků za</w:t>
      </w:r>
      <w:r w:rsidR="00BD16E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 xml:space="preserve">účelem </w:t>
      </w:r>
      <w:r w:rsidR="00BD16E5">
        <w:rPr>
          <w:rFonts w:ascii="Times New Roman" w:hAnsi="Times New Roman"/>
          <w:bCs/>
        </w:rPr>
        <w:t xml:space="preserve">majetkoprávního vypořádání, kdy se na Předmětu směny č. </w:t>
      </w:r>
      <w:r w:rsidR="00130B25">
        <w:rPr>
          <w:rFonts w:ascii="Times New Roman" w:hAnsi="Times New Roman"/>
          <w:bCs/>
        </w:rPr>
        <w:t>1</w:t>
      </w:r>
      <w:r w:rsidR="00BD16E5">
        <w:rPr>
          <w:rFonts w:ascii="Times New Roman" w:hAnsi="Times New Roman"/>
          <w:bCs/>
        </w:rPr>
        <w:t xml:space="preserve"> nachází </w:t>
      </w:r>
      <w:r w:rsidR="00604CBF">
        <w:rPr>
          <w:rFonts w:ascii="Times New Roman" w:hAnsi="Times New Roman"/>
          <w:bCs/>
        </w:rPr>
        <w:t xml:space="preserve">z </w:t>
      </w:r>
      <w:r w:rsidR="00BD16E5">
        <w:rPr>
          <w:rFonts w:ascii="Times New Roman" w:hAnsi="Times New Roman"/>
          <w:bCs/>
        </w:rPr>
        <w:t>část</w:t>
      </w:r>
      <w:r w:rsidR="00604CBF">
        <w:rPr>
          <w:rFonts w:ascii="Times New Roman" w:hAnsi="Times New Roman"/>
          <w:bCs/>
        </w:rPr>
        <w:t>i</w:t>
      </w:r>
      <w:r w:rsidR="00BD16E5">
        <w:rPr>
          <w:rFonts w:ascii="Times New Roman" w:hAnsi="Times New Roman"/>
          <w:bCs/>
        </w:rPr>
        <w:t xml:space="preserve"> místní komunikace ulice Na Tabulkách</w:t>
      </w:r>
      <w:r w:rsidR="00150F41">
        <w:rPr>
          <w:rFonts w:ascii="Times New Roman" w:hAnsi="Times New Roman"/>
          <w:bCs/>
        </w:rPr>
        <w:t xml:space="preserve"> a na Předmětu směny č. 2 </w:t>
      </w:r>
      <w:r w:rsidR="00604CBF">
        <w:rPr>
          <w:rFonts w:ascii="Times New Roman" w:hAnsi="Times New Roman"/>
          <w:bCs/>
        </w:rPr>
        <w:t xml:space="preserve">se </w:t>
      </w:r>
      <w:r w:rsidR="00150F41">
        <w:rPr>
          <w:rFonts w:ascii="Times New Roman" w:hAnsi="Times New Roman"/>
          <w:bCs/>
        </w:rPr>
        <w:t>nachází zázemí Tenisového klubu Antošovice z.s.</w:t>
      </w:r>
      <w:r w:rsidR="006514A1">
        <w:rPr>
          <w:rFonts w:ascii="Times New Roman" w:hAnsi="Times New Roman"/>
          <w:bCs/>
        </w:rPr>
        <w:t xml:space="preserve">, kdy žadatel </w:t>
      </w:r>
      <w:r w:rsidR="0080581E">
        <w:rPr>
          <w:rFonts w:ascii="Times New Roman" w:hAnsi="Times New Roman"/>
          <w:bCs/>
        </w:rPr>
        <w:t>xxxxxxxxxxxxxxx</w:t>
      </w:r>
      <w:r w:rsidR="006514A1">
        <w:rPr>
          <w:rFonts w:ascii="Times New Roman" w:hAnsi="Times New Roman"/>
          <w:bCs/>
        </w:rPr>
        <w:t xml:space="preserve"> je mimo jiné předseda Tenisového klubu Antošovice z.s., se sídlem Antošovická 12/361, Antošovice, 711 00 Ostrava, IČO 228 25 428. </w:t>
      </w:r>
    </w:p>
    <w:p w14:paraId="218771CD" w14:textId="2C13AA66" w:rsidR="0073215A" w:rsidRPr="00924424" w:rsidRDefault="0073215A" w:rsidP="0092442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Pr="00924424">
        <w:rPr>
          <w:rFonts w:ascii="Times New Roman" w:hAnsi="Times New Roman"/>
          <w:b/>
          <w:bCs/>
          <w:sz w:val="24"/>
          <w:szCs w:val="24"/>
          <w:u w:val="single"/>
        </w:rPr>
        <w:t>Stanoviska</w:t>
      </w:r>
    </w:p>
    <w:p w14:paraId="642589CE" w14:textId="515DBFA4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Zastupitelstvo městského obvodu </w:t>
      </w:r>
      <w:r w:rsidR="00BD16E5">
        <w:rPr>
          <w:rFonts w:ascii="Times New Roman" w:hAnsi="Times New Roman"/>
          <w:b/>
          <w:i/>
        </w:rPr>
        <w:t>Slezská Ostrava</w:t>
      </w:r>
      <w:r>
        <w:rPr>
          <w:rFonts w:ascii="Times New Roman" w:hAnsi="Times New Roman"/>
          <w:i/>
        </w:rPr>
        <w:t xml:space="preserve"> –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</w:rPr>
        <w:t>kladné stanovisko</w:t>
      </w:r>
      <w:r>
        <w:rPr>
          <w:rFonts w:ascii="Times New Roman" w:hAnsi="Times New Roman"/>
        </w:rPr>
        <w:t xml:space="preserve"> k záměru směny část</w:t>
      </w:r>
      <w:r w:rsidR="009F0E45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shora uvedených nemovitých věcí</w:t>
      </w:r>
      <w:r w:rsidR="0088008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B52EE">
        <w:rPr>
          <w:rFonts w:ascii="Times New Roman" w:hAnsi="Times New Roman"/>
        </w:rPr>
        <w:t xml:space="preserve">MOb Slezská Ostrava informuje, že se na </w:t>
      </w:r>
      <w:r w:rsidR="00CE269E">
        <w:rPr>
          <w:rFonts w:ascii="Times New Roman" w:hAnsi="Times New Roman"/>
        </w:rPr>
        <w:t xml:space="preserve">části </w:t>
      </w:r>
      <w:r w:rsidR="005B52EE">
        <w:rPr>
          <w:rFonts w:ascii="Times New Roman" w:hAnsi="Times New Roman"/>
        </w:rPr>
        <w:t xml:space="preserve">Předmětu směny č. </w:t>
      </w:r>
      <w:r w:rsidR="00CE269E">
        <w:rPr>
          <w:rFonts w:ascii="Times New Roman" w:hAnsi="Times New Roman"/>
        </w:rPr>
        <w:t>1</w:t>
      </w:r>
      <w:r w:rsidR="005B52EE">
        <w:rPr>
          <w:rFonts w:ascii="Times New Roman" w:hAnsi="Times New Roman"/>
        </w:rPr>
        <w:t xml:space="preserve"> ulice Na Tabulkách nachází místní komunikace a zelený pruh podél této místní komunikace</w:t>
      </w:r>
      <w:r w:rsidR="00CE269E">
        <w:rPr>
          <w:rFonts w:ascii="Times New Roman" w:hAnsi="Times New Roman"/>
        </w:rPr>
        <w:t>.</w:t>
      </w:r>
      <w:r w:rsidR="005B52EE">
        <w:rPr>
          <w:rFonts w:ascii="Times New Roman" w:hAnsi="Times New Roman"/>
        </w:rPr>
        <w:t xml:space="preserve"> </w:t>
      </w:r>
    </w:p>
    <w:p w14:paraId="0F2496DB" w14:textId="3CAF134A" w:rsidR="0073215A" w:rsidRDefault="00BD16E5" w:rsidP="007321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color w:val="000000" w:themeColor="text1"/>
          <w:szCs w:val="24"/>
        </w:rPr>
        <w:t>MOb Slezská Ostrava dále informuje, že je v současné době k</w:t>
      </w:r>
      <w:r>
        <w:rPr>
          <w:rFonts w:ascii="Times New Roman" w:hAnsi="Times New Roman"/>
          <w:color w:val="000000" w:themeColor="text1"/>
          <w:szCs w:val="24"/>
        </w:rPr>
        <w:t xml:space="preserve"> Předmětu směny č. </w:t>
      </w:r>
      <w:r w:rsidR="00150F41">
        <w:rPr>
          <w:rFonts w:ascii="Times New Roman" w:hAnsi="Times New Roman"/>
          <w:color w:val="000000" w:themeColor="text1"/>
          <w:szCs w:val="24"/>
        </w:rPr>
        <w:t>2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uzavřena nájemní smlouva na dobu neurčitou. Nájemné je stanoveno ve výši </w:t>
      </w:r>
      <w:r w:rsidR="00150F41">
        <w:rPr>
          <w:rFonts w:ascii="Times New Roman" w:hAnsi="Times New Roman"/>
          <w:color w:val="000000" w:themeColor="text1"/>
          <w:szCs w:val="24"/>
        </w:rPr>
        <w:t>6.970</w:t>
      </w:r>
      <w:r>
        <w:rPr>
          <w:rFonts w:ascii="Times New Roman" w:hAnsi="Times New Roman"/>
          <w:color w:val="000000" w:themeColor="text1"/>
          <w:szCs w:val="24"/>
        </w:rPr>
        <w:t> </w:t>
      </w:r>
      <w:r w:rsidRPr="0027003B">
        <w:rPr>
          <w:rFonts w:ascii="Times New Roman" w:hAnsi="Times New Roman"/>
          <w:color w:val="000000" w:themeColor="text1"/>
          <w:szCs w:val="24"/>
        </w:rPr>
        <w:t>Kč</w:t>
      </w:r>
      <w:r>
        <w:rPr>
          <w:rFonts w:ascii="Times New Roman" w:hAnsi="Times New Roman"/>
          <w:color w:val="000000" w:themeColor="text1"/>
          <w:szCs w:val="24"/>
        </w:rPr>
        <w:t xml:space="preserve">/rok </w:t>
      </w:r>
      <w:r>
        <w:rPr>
          <w:rFonts w:ascii="Times New Roman" w:hAnsi="Times New Roman"/>
        </w:rPr>
        <w:t>(viz příloha č. 2/4)</w:t>
      </w:r>
      <w:r w:rsidR="00150F41">
        <w:rPr>
          <w:rFonts w:ascii="Times New Roman" w:hAnsi="Times New Roman"/>
        </w:rPr>
        <w:t>.</w:t>
      </w:r>
    </w:p>
    <w:p w14:paraId="491B4112" w14:textId="77777777" w:rsidR="00BD16E5" w:rsidRDefault="00BD16E5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BDC0F87" w14:textId="20765203" w:rsidR="007803C7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Odbor územního plánování a stavebního řádu</w:t>
      </w:r>
      <w:r>
        <w:rPr>
          <w:rFonts w:ascii="Times New Roman" w:hAnsi="Times New Roman"/>
        </w:rPr>
        <w:t xml:space="preserve"> – </w:t>
      </w:r>
      <w:r w:rsidR="00130B25">
        <w:rPr>
          <w:rFonts w:ascii="Times New Roman" w:hAnsi="Times New Roman"/>
        </w:rPr>
        <w:t>P</w:t>
      </w:r>
      <w:r>
        <w:rPr>
          <w:rFonts w:ascii="Times New Roman" w:hAnsi="Times New Roman"/>
        </w:rPr>
        <w:t>ředmě</w:t>
      </w:r>
      <w:r w:rsidR="002123FA">
        <w:rPr>
          <w:rFonts w:ascii="Times New Roman" w:hAnsi="Times New Roman"/>
        </w:rPr>
        <w:t>t směny</w:t>
      </w:r>
      <w:r w:rsidR="00130B25">
        <w:rPr>
          <w:rFonts w:ascii="Times New Roman" w:hAnsi="Times New Roman"/>
        </w:rPr>
        <w:t xml:space="preserve"> č. 1</w:t>
      </w:r>
      <w:r w:rsidR="00212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součástí plochy se způsobem využití „Bydlení v rodinných domech“</w:t>
      </w:r>
      <w:r w:rsidR="00130B25">
        <w:rPr>
          <w:rFonts w:ascii="Times New Roman" w:hAnsi="Times New Roman"/>
        </w:rPr>
        <w:t xml:space="preserve"> a zastavitelné plochy B67</w:t>
      </w:r>
      <w:r>
        <w:rPr>
          <w:rFonts w:ascii="Times New Roman" w:hAnsi="Times New Roman"/>
        </w:rPr>
        <w:t xml:space="preserve">. </w:t>
      </w:r>
      <w:r w:rsidR="00130B25">
        <w:rPr>
          <w:rFonts w:ascii="Times New Roman" w:hAnsi="Times New Roman"/>
        </w:rPr>
        <w:t xml:space="preserve">Předmět směny č. 2 je součástí plochy se způsobem využití „Louky“. </w:t>
      </w:r>
      <w:r>
        <w:rPr>
          <w:rFonts w:ascii="Times New Roman" w:hAnsi="Times New Roman"/>
        </w:rPr>
        <w:t xml:space="preserve">OÚPaSŘ </w:t>
      </w:r>
      <w:r w:rsidR="00130B25">
        <w:rPr>
          <w:rFonts w:ascii="Times New Roman" w:hAnsi="Times New Roman"/>
        </w:rPr>
        <w:t xml:space="preserve">nemá obecně ke směně předmětných částí výše </w:t>
      </w:r>
      <w:r w:rsidR="00130B25">
        <w:rPr>
          <w:rFonts w:ascii="Times New Roman" w:hAnsi="Times New Roman"/>
        </w:rPr>
        <w:lastRenderedPageBreak/>
        <w:t xml:space="preserve">uvedených pozemků námitek, neboť daný záměr nemá vliv na koncepce sledované Územním plánem Ostravy. Doporučuje zkoordinovat vymezení předmětné části pozemku uvedené </w:t>
      </w:r>
      <w:r w:rsidR="00BB4023">
        <w:rPr>
          <w:rFonts w:ascii="Times New Roman" w:hAnsi="Times New Roman"/>
        </w:rPr>
        <w:t>v </w:t>
      </w:r>
      <w:r w:rsidR="00130B25">
        <w:rPr>
          <w:rFonts w:ascii="Times New Roman" w:hAnsi="Times New Roman"/>
        </w:rPr>
        <w:t>Předmět</w:t>
      </w:r>
      <w:r w:rsidR="00BB4023">
        <w:rPr>
          <w:rFonts w:ascii="Times New Roman" w:hAnsi="Times New Roman"/>
        </w:rPr>
        <w:t>u směny</w:t>
      </w:r>
      <w:r w:rsidR="00130B25">
        <w:rPr>
          <w:rFonts w:ascii="Times New Roman" w:hAnsi="Times New Roman"/>
        </w:rPr>
        <w:t xml:space="preserve"> č. 2</w:t>
      </w:r>
      <w:r w:rsidR="00BB4023">
        <w:rPr>
          <w:rFonts w:ascii="Times New Roman" w:hAnsi="Times New Roman"/>
        </w:rPr>
        <w:t xml:space="preserve"> s odborným vyjádřením MAPPA. Dále OÚPaSŘ upozorňuje na skutečnost, že část pozemku v Předmětu směny č. 2 není zastavitelná</w:t>
      </w:r>
      <w:r w:rsidR="007803C7">
        <w:rPr>
          <w:rFonts w:ascii="Times New Roman" w:hAnsi="Times New Roman"/>
        </w:rPr>
        <w:t>.</w:t>
      </w:r>
      <w:r w:rsidR="00BB4023">
        <w:rPr>
          <w:rFonts w:ascii="Times New Roman" w:hAnsi="Times New Roman"/>
        </w:rPr>
        <w:t xml:space="preserve"> Na tuto skutečnost bude </w:t>
      </w:r>
      <w:r w:rsidR="00101AA3">
        <w:rPr>
          <w:rFonts w:ascii="Times New Roman" w:hAnsi="Times New Roman"/>
        </w:rPr>
        <w:t>žadatel</w:t>
      </w:r>
      <w:r w:rsidR="00BB4023">
        <w:rPr>
          <w:rFonts w:ascii="Times New Roman" w:hAnsi="Times New Roman"/>
        </w:rPr>
        <w:t xml:space="preserve"> upozorněn.</w:t>
      </w:r>
      <w:r w:rsidR="007803C7">
        <w:rPr>
          <w:rFonts w:ascii="Times New Roman" w:hAnsi="Times New Roman"/>
        </w:rPr>
        <w:t xml:space="preserve"> </w:t>
      </w:r>
    </w:p>
    <w:p w14:paraId="1487604A" w14:textId="2885BC92" w:rsidR="00B063B6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3F4C76C6" w14:textId="7FBEB076" w:rsidR="00604CBF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Odbor dopravy</w:t>
      </w:r>
      <w:r>
        <w:rPr>
          <w:rFonts w:ascii="Times New Roman" w:hAnsi="Times New Roman"/>
        </w:rPr>
        <w:t xml:space="preserve"> – </w:t>
      </w:r>
      <w:r w:rsidRPr="00BB4023">
        <w:rPr>
          <w:rFonts w:ascii="Times New Roman" w:hAnsi="Times New Roman"/>
          <w:b/>
          <w:bCs/>
        </w:rPr>
        <w:t>nemá námitek</w:t>
      </w:r>
      <w:r>
        <w:rPr>
          <w:rFonts w:ascii="Times New Roman" w:hAnsi="Times New Roman"/>
        </w:rPr>
        <w:t xml:space="preserve"> ke směn</w:t>
      </w:r>
      <w:r w:rsidR="00DB7F2D"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 shora uvedených částí nemovitých věcí</w:t>
      </w:r>
      <w:r w:rsidR="00604CBF">
        <w:rPr>
          <w:rFonts w:ascii="Times New Roman" w:hAnsi="Times New Roman"/>
        </w:rPr>
        <w:t xml:space="preserve"> uvedených v Předmětu směny č.</w:t>
      </w:r>
      <w:r w:rsidR="00101AA3">
        <w:rPr>
          <w:rFonts w:ascii="Times New Roman" w:hAnsi="Times New Roman"/>
        </w:rPr>
        <w:t xml:space="preserve"> 1</w:t>
      </w:r>
      <w:r w:rsidR="00604CBF">
        <w:rPr>
          <w:rFonts w:ascii="Times New Roman" w:hAnsi="Times New Roman"/>
        </w:rPr>
        <w:t xml:space="preserve"> a č. 2</w:t>
      </w:r>
      <w:r w:rsidR="00BB4023">
        <w:rPr>
          <w:rFonts w:ascii="Times New Roman" w:hAnsi="Times New Roman"/>
        </w:rPr>
        <w:t xml:space="preserve">. </w:t>
      </w:r>
    </w:p>
    <w:p w14:paraId="2D9FF4AC" w14:textId="6BC97C5D" w:rsidR="00B063B6" w:rsidRPr="00B063B6" w:rsidRDefault="00BB402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u</w:t>
      </w:r>
      <w:r w:rsidR="00B063B6">
        <w:rPr>
          <w:rFonts w:ascii="Times New Roman" w:hAnsi="Times New Roman"/>
        </w:rPr>
        <w:t xml:space="preserve">pozorňuje, že se na </w:t>
      </w:r>
      <w:r>
        <w:rPr>
          <w:rFonts w:ascii="Times New Roman" w:hAnsi="Times New Roman"/>
        </w:rPr>
        <w:t>Předmětu směny č. 1 nachází stavba místní komunikace III. třídy 190c ul. Na</w:t>
      </w:r>
      <w:r w:rsidR="00604CBF">
        <w:rPr>
          <w:rFonts w:ascii="Times New Roman" w:hAnsi="Times New Roman"/>
        </w:rPr>
        <w:t> </w:t>
      </w:r>
      <w:r>
        <w:rPr>
          <w:rFonts w:ascii="Times New Roman" w:hAnsi="Times New Roman"/>
        </w:rPr>
        <w:t>Tabulkách, která pouze zabírá plochu cca 75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z celkově nabízené plochy o výměře 312 </w:t>
      </w:r>
      <w:r w:rsidRPr="00BB4023">
        <w:rPr>
          <w:rFonts w:ascii="Times New Roman" w:hAnsi="Times New Roman"/>
        </w:rPr>
        <w:t>m</w:t>
      </w:r>
      <w:r w:rsidRPr="00BB4023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</w:t>
      </w:r>
      <w:r w:rsidR="00604CBF">
        <w:rPr>
          <w:rFonts w:ascii="Times New Roman" w:hAnsi="Times New Roman"/>
        </w:rPr>
        <w:t xml:space="preserve">  </w:t>
      </w:r>
    </w:p>
    <w:p w14:paraId="5B65FC3C" w14:textId="77777777" w:rsidR="001B0953" w:rsidRDefault="001B095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9D31C1C" w14:textId="426C78D8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investiční, 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dané věci.</w:t>
      </w:r>
    </w:p>
    <w:p w14:paraId="22EA2FEC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0AFC52C8" w14:textId="067E5FF2" w:rsidR="00604CBF" w:rsidRDefault="00604CBF" w:rsidP="00604CB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Městský ateliér prostorového plánování a architektury, p.o.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>
        <w:rPr>
          <w:rFonts w:ascii="Times New Roman" w:hAnsi="Times New Roman"/>
          <w:color w:val="000000" w:themeColor="text1"/>
          <w:szCs w:val="24"/>
        </w:rPr>
        <w:t xml:space="preserve"> a souhlasí se směnou výše uvedených částí nemovitých věcí, avšak doporučuje upravit vymezení v Předmětu směny č. 2</w:t>
      </w:r>
      <w:r w:rsidR="00CB7C1A">
        <w:rPr>
          <w:rFonts w:ascii="Times New Roman" w:hAnsi="Times New Roman"/>
          <w:color w:val="000000" w:themeColor="text1"/>
          <w:szCs w:val="24"/>
        </w:rPr>
        <w:t>, tak ať navazuje na vymezení hranic</w:t>
      </w:r>
      <w:r w:rsidR="00C64267">
        <w:rPr>
          <w:rFonts w:ascii="Times New Roman" w:hAnsi="Times New Roman"/>
          <w:color w:val="000000" w:themeColor="text1"/>
          <w:szCs w:val="24"/>
        </w:rPr>
        <w:t>e</w:t>
      </w:r>
      <w:r w:rsidR="00CB7C1A">
        <w:rPr>
          <w:rFonts w:ascii="Times New Roman" w:hAnsi="Times New Roman"/>
          <w:color w:val="000000" w:themeColor="text1"/>
          <w:szCs w:val="24"/>
        </w:rPr>
        <w:t xml:space="preserve"> pozemku parc. č. 1874/39</w:t>
      </w:r>
      <w:r w:rsidR="00C64267">
        <w:rPr>
          <w:rFonts w:ascii="Times New Roman" w:hAnsi="Times New Roman"/>
          <w:color w:val="000000" w:themeColor="text1"/>
          <w:szCs w:val="24"/>
        </w:rPr>
        <w:t xml:space="preserve"> (viz příloha č. 2/1).</w:t>
      </w:r>
    </w:p>
    <w:p w14:paraId="6A3E9FA5" w14:textId="06AB60C8" w:rsidR="00CB7C1A" w:rsidRDefault="00CB7C1A" w:rsidP="00604CB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S tímto výše uvedeným doporučením byl žadatel seznámen a ten souhlasí.  </w:t>
      </w:r>
    </w:p>
    <w:p w14:paraId="2CE40AB4" w14:textId="77777777" w:rsidR="00604CBF" w:rsidRPr="0027003B" w:rsidRDefault="00604CBF" w:rsidP="00604CB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D0084AC" w14:textId="77777777" w:rsidR="00604CBF" w:rsidRPr="00025A89" w:rsidRDefault="00604CBF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67EE6EEF" w14:textId="77777777" w:rsidR="00604CBF" w:rsidRPr="0027003B" w:rsidRDefault="00604CBF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Inženýrské sítě </w:t>
      </w:r>
    </w:p>
    <w:p w14:paraId="3E0DD521" w14:textId="77777777" w:rsidR="00CD7580" w:rsidRDefault="00604CBF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D7580">
        <w:rPr>
          <w:rFonts w:ascii="Times New Roman" w:hAnsi="Times New Roman"/>
          <w:color w:val="000000" w:themeColor="text1"/>
          <w:szCs w:val="24"/>
        </w:rPr>
        <w:t>Dle informace MOb Slezská Ostrava se v</w:t>
      </w:r>
      <w:r w:rsidR="00A154F0" w:rsidRPr="00CD7580">
        <w:rPr>
          <w:rFonts w:ascii="Times New Roman" w:hAnsi="Times New Roman"/>
          <w:color w:val="000000" w:themeColor="text1"/>
          <w:szCs w:val="24"/>
        </w:rPr>
        <w:t> blízkosti Předmětu směny č. 2 nacházejí inženýrské sítě a to: nadzemní elektrické vedení VN a plynovodní řad VTL (ve vlastnictví třetí osoby).</w:t>
      </w:r>
      <w:r w:rsidRPr="00CD7580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24C96838" w14:textId="7DA92F47" w:rsidR="00CD7580" w:rsidRPr="00CD7580" w:rsidRDefault="00CD7580" w:rsidP="00CD7580">
      <w:pPr>
        <w:pStyle w:val="mmoradkovani"/>
        <w:spacing w:line="240" w:lineRule="auto"/>
        <w:jc w:val="both"/>
        <w:rPr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color w:val="000000" w:themeColor="text1"/>
          <w:szCs w:val="24"/>
        </w:rPr>
        <w:t>Dále se d</w:t>
      </w:r>
      <w:r w:rsidRPr="00CD7580">
        <w:rPr>
          <w:rFonts w:ascii="Times New Roman" w:hAnsi="Times New Roman"/>
          <w:szCs w:val="24"/>
        </w:rPr>
        <w:t xml:space="preserve">le dostupných informací mapové služby MMO </w:t>
      </w:r>
      <w:r w:rsidR="00101AA3" w:rsidRPr="00CD7580">
        <w:rPr>
          <w:rFonts w:ascii="Times New Roman" w:hAnsi="Times New Roman"/>
          <w:szCs w:val="24"/>
        </w:rPr>
        <w:t>gis map</w:t>
      </w:r>
      <w:r w:rsidRPr="00CD75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 Předmětu směny č. 1</w:t>
      </w:r>
      <w:r w:rsidRPr="00CD7580">
        <w:rPr>
          <w:rFonts w:ascii="Times New Roman" w:hAnsi="Times New Roman"/>
          <w:szCs w:val="24"/>
        </w:rPr>
        <w:t xml:space="preserve"> nacházejí </w:t>
      </w:r>
      <w:r>
        <w:rPr>
          <w:rFonts w:ascii="Times New Roman" w:hAnsi="Times New Roman"/>
          <w:szCs w:val="24"/>
        </w:rPr>
        <w:t xml:space="preserve">tyto </w:t>
      </w:r>
      <w:r w:rsidRPr="00CD7580">
        <w:rPr>
          <w:rFonts w:ascii="Times New Roman" w:hAnsi="Times New Roman"/>
          <w:szCs w:val="24"/>
        </w:rPr>
        <w:t>inženýrské sítě</w:t>
      </w:r>
      <w:r>
        <w:rPr>
          <w:rFonts w:ascii="Times New Roman" w:hAnsi="Times New Roman"/>
          <w:szCs w:val="24"/>
        </w:rPr>
        <w:t>: elektrické vedení NN</w:t>
      </w:r>
      <w:r w:rsidR="00F96814">
        <w:rPr>
          <w:rFonts w:ascii="Times New Roman" w:hAnsi="Times New Roman"/>
          <w:szCs w:val="24"/>
        </w:rPr>
        <w:t xml:space="preserve"> (ve vlastnictví třetí osoby)</w:t>
      </w:r>
      <w:r>
        <w:rPr>
          <w:rFonts w:ascii="Times New Roman" w:hAnsi="Times New Roman"/>
          <w:szCs w:val="24"/>
        </w:rPr>
        <w:t xml:space="preserve">, </w:t>
      </w:r>
      <w:r w:rsidR="00F96814">
        <w:rPr>
          <w:rFonts w:ascii="Times New Roman" w:hAnsi="Times New Roman"/>
          <w:szCs w:val="24"/>
        </w:rPr>
        <w:t>elektrické vedení VO, jednotná splašková kanalizace a vodovodní řad (ve vlastnictví SMO).</w:t>
      </w:r>
      <w:r w:rsidRPr="00CD7580">
        <w:rPr>
          <w:rFonts w:ascii="Times New Roman" w:hAnsi="Times New Roman"/>
          <w:szCs w:val="24"/>
        </w:rPr>
        <w:t xml:space="preserve"> </w:t>
      </w:r>
    </w:p>
    <w:p w14:paraId="4122A65C" w14:textId="5DAFE3CA" w:rsidR="00604CBF" w:rsidRPr="0027003B" w:rsidRDefault="00604CBF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7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407438DF" w14:textId="77777777" w:rsidR="001F75A4" w:rsidRDefault="001F75A4" w:rsidP="0073215A">
      <w:pPr>
        <w:pStyle w:val="Zkladntext"/>
        <w:jc w:val="left"/>
        <w:rPr>
          <w:b/>
          <w:bCs/>
          <w:u w:val="single"/>
        </w:rPr>
      </w:pPr>
    </w:p>
    <w:p w14:paraId="7BC612AC" w14:textId="77777777" w:rsidR="001F75A4" w:rsidRPr="000D4F77" w:rsidRDefault="001F75A4" w:rsidP="001F75A4">
      <w:pPr>
        <w:pStyle w:val="Zkladntext"/>
        <w:rPr>
          <w:b/>
          <w:bCs/>
          <w:u w:val="single"/>
        </w:rPr>
      </w:pPr>
      <w:r w:rsidRPr="000D4F77">
        <w:rPr>
          <w:b/>
          <w:bCs/>
          <w:u w:val="single"/>
        </w:rPr>
        <w:t>Projednáno v radě města</w:t>
      </w:r>
    </w:p>
    <w:p w14:paraId="78C742D2" w14:textId="4358111B" w:rsidR="001F75A4" w:rsidRPr="000D4F77" w:rsidRDefault="001F75A4" w:rsidP="001F7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F77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>17. 1. 2023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souhlasila</w:t>
      </w:r>
      <w:r w:rsidRPr="000D4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s návrhem tak,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uvedeno v bodě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4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návrhu usnesení předloženého materiálu. </w:t>
      </w:r>
    </w:p>
    <w:p w14:paraId="74D078A6" w14:textId="536A8D31" w:rsidR="001F75A4" w:rsidRDefault="001F75A4" w:rsidP="001F75A4">
      <w:pPr>
        <w:pStyle w:val="Zkladntext"/>
        <w:rPr>
          <w:b/>
          <w:bCs/>
          <w:u w:val="single"/>
        </w:rPr>
      </w:pPr>
    </w:p>
    <w:p w14:paraId="39B76A0B" w14:textId="77777777" w:rsidR="001F75A4" w:rsidRDefault="001F75A4" w:rsidP="001F75A4">
      <w:pPr>
        <w:pStyle w:val="Zkladntext"/>
        <w:rPr>
          <w:b/>
          <w:bCs/>
          <w:u w:val="single"/>
        </w:rPr>
      </w:pPr>
    </w:p>
    <w:p w14:paraId="0527656C" w14:textId="23963A3A" w:rsidR="001F75A4" w:rsidRDefault="001F75A4" w:rsidP="001F75A4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a 2) návrhu usnesení</w:t>
      </w:r>
    </w:p>
    <w:p w14:paraId="2614EF9A" w14:textId="0C38A9A3" w:rsidR="001F75A4" w:rsidRPr="0027003B" w:rsidRDefault="001F75A4" w:rsidP="001F75A4">
      <w:pPr>
        <w:pStyle w:val="Zkladntext"/>
        <w:rPr>
          <w:b/>
          <w:bCs/>
          <w:color w:val="000000" w:themeColor="text1"/>
          <w:u w:val="single"/>
        </w:rPr>
      </w:pPr>
      <w:r w:rsidRPr="007E5B36">
        <w:rPr>
          <w:b/>
          <w:bCs/>
          <w:u w:val="single"/>
        </w:rPr>
        <w:t>Upozornění</w:t>
      </w:r>
      <w:r w:rsidRPr="007E5B36">
        <w:rPr>
          <w:b/>
          <w:bCs/>
          <w:u w:val="single"/>
        </w:rPr>
        <w:br/>
      </w:r>
      <w:r w:rsidRPr="007E5B36">
        <w:t>Tento materiál obsahuje informace podléhající ochraně osobních údajů, které by neměly být zveřejňovány dle zák. č. 106/1999 Sb., o svobodném přístupu k informacím, ve znění</w:t>
      </w:r>
      <w:r>
        <w:t xml:space="preserve"> p</w:t>
      </w:r>
      <w:r w:rsidRPr="007E5B36">
        <w:t>ozdějších předpisů, jelikož jsou chráněny zák. č. 110/2019 Sb., o zpracování osobních údajů</w:t>
      </w:r>
      <w:r>
        <w:t>.</w:t>
      </w:r>
    </w:p>
    <w:p w14:paraId="18E2E33F" w14:textId="77777777" w:rsidR="0073215A" w:rsidRDefault="0073215A"/>
    <w:sectPr w:rsidR="0073215A" w:rsidSect="00101AA3">
      <w:footerReference w:type="default" r:id="rId7"/>
      <w:pgSz w:w="11906" w:h="16838"/>
      <w:pgMar w:top="1417" w:right="849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EFA1" w14:textId="77777777" w:rsidR="000D47F2" w:rsidRDefault="000D47F2" w:rsidP="00101AA3">
      <w:pPr>
        <w:spacing w:after="0" w:line="240" w:lineRule="auto"/>
      </w:pPr>
      <w:r>
        <w:separator/>
      </w:r>
    </w:p>
  </w:endnote>
  <w:endnote w:type="continuationSeparator" w:id="0">
    <w:p w14:paraId="79B0D5BF" w14:textId="77777777" w:rsidR="000D47F2" w:rsidRDefault="000D47F2" w:rsidP="001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D33" w14:textId="77777777" w:rsidR="00101AA3" w:rsidRPr="00101AA3" w:rsidRDefault="00101AA3">
    <w:pPr>
      <w:pStyle w:val="Zpat"/>
      <w:jc w:val="center"/>
      <w:rPr>
        <w:caps/>
        <w:color w:val="000000" w:themeColor="text1"/>
      </w:rPr>
    </w:pPr>
    <w:r w:rsidRPr="00101AA3">
      <w:rPr>
        <w:caps/>
        <w:color w:val="000000" w:themeColor="text1"/>
      </w:rPr>
      <w:fldChar w:fldCharType="begin"/>
    </w:r>
    <w:r w:rsidRPr="00101AA3">
      <w:rPr>
        <w:caps/>
        <w:color w:val="000000" w:themeColor="text1"/>
      </w:rPr>
      <w:instrText>PAGE   \* MERGEFORMAT</w:instrText>
    </w:r>
    <w:r w:rsidRPr="00101AA3">
      <w:rPr>
        <w:caps/>
        <w:color w:val="000000" w:themeColor="text1"/>
      </w:rPr>
      <w:fldChar w:fldCharType="separate"/>
    </w:r>
    <w:r w:rsidRPr="00101AA3">
      <w:rPr>
        <w:caps/>
        <w:color w:val="000000" w:themeColor="text1"/>
      </w:rPr>
      <w:t>2</w:t>
    </w:r>
    <w:r w:rsidRPr="00101AA3">
      <w:rPr>
        <w:caps/>
        <w:color w:val="000000" w:themeColor="text1"/>
      </w:rPr>
      <w:fldChar w:fldCharType="end"/>
    </w:r>
  </w:p>
  <w:p w14:paraId="30F3E4D2" w14:textId="77777777" w:rsidR="00101AA3" w:rsidRDefault="00101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46AD" w14:textId="77777777" w:rsidR="000D47F2" w:rsidRDefault="000D47F2" w:rsidP="00101AA3">
      <w:pPr>
        <w:spacing w:after="0" w:line="240" w:lineRule="auto"/>
      </w:pPr>
      <w:r>
        <w:separator/>
      </w:r>
    </w:p>
  </w:footnote>
  <w:footnote w:type="continuationSeparator" w:id="0">
    <w:p w14:paraId="42076360" w14:textId="77777777" w:rsidR="000D47F2" w:rsidRDefault="000D47F2" w:rsidP="0010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7858">
    <w:abstractNumId w:val="1"/>
  </w:num>
  <w:num w:numId="2" w16cid:durableId="49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13154"/>
    <w:rsid w:val="00025A89"/>
    <w:rsid w:val="00046DC1"/>
    <w:rsid w:val="000A684D"/>
    <w:rsid w:val="000D47F2"/>
    <w:rsid w:val="00101AA3"/>
    <w:rsid w:val="00130B25"/>
    <w:rsid w:val="00150F41"/>
    <w:rsid w:val="0015542B"/>
    <w:rsid w:val="001B0953"/>
    <w:rsid w:val="001F75A4"/>
    <w:rsid w:val="002123FA"/>
    <w:rsid w:val="002124F0"/>
    <w:rsid w:val="00295B09"/>
    <w:rsid w:val="0030092A"/>
    <w:rsid w:val="0045726D"/>
    <w:rsid w:val="00553159"/>
    <w:rsid w:val="00572AAE"/>
    <w:rsid w:val="005B5213"/>
    <w:rsid w:val="005B52EE"/>
    <w:rsid w:val="006022F2"/>
    <w:rsid w:val="00604CBF"/>
    <w:rsid w:val="006514A1"/>
    <w:rsid w:val="006C2FF8"/>
    <w:rsid w:val="0073215A"/>
    <w:rsid w:val="007803C7"/>
    <w:rsid w:val="0080581E"/>
    <w:rsid w:val="00880086"/>
    <w:rsid w:val="008E1112"/>
    <w:rsid w:val="008F1128"/>
    <w:rsid w:val="00924424"/>
    <w:rsid w:val="009F0E45"/>
    <w:rsid w:val="00A154F0"/>
    <w:rsid w:val="00A63ED8"/>
    <w:rsid w:val="00A67E8E"/>
    <w:rsid w:val="00B063B6"/>
    <w:rsid w:val="00B43040"/>
    <w:rsid w:val="00BB4023"/>
    <w:rsid w:val="00BD16E5"/>
    <w:rsid w:val="00C165C0"/>
    <w:rsid w:val="00C34453"/>
    <w:rsid w:val="00C64267"/>
    <w:rsid w:val="00CA00A8"/>
    <w:rsid w:val="00CB0DE6"/>
    <w:rsid w:val="00CB7C1A"/>
    <w:rsid w:val="00CD7580"/>
    <w:rsid w:val="00CE269E"/>
    <w:rsid w:val="00D13FA5"/>
    <w:rsid w:val="00D61AB0"/>
    <w:rsid w:val="00DB7F2D"/>
    <w:rsid w:val="00E44D10"/>
    <w:rsid w:val="00E46E38"/>
    <w:rsid w:val="00EB6F8D"/>
    <w:rsid w:val="00F30F41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A3"/>
  </w:style>
  <w:style w:type="paragraph" w:styleId="Zpat">
    <w:name w:val="footer"/>
    <w:basedOn w:val="Normln"/>
    <w:link w:val="ZpatChar"/>
    <w:uiPriority w:val="99"/>
    <w:unhideWhenUsed/>
    <w:rsid w:val="0010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Kozubová Renáta</cp:lastModifiedBy>
  <cp:revision>4</cp:revision>
  <cp:lastPrinted>2023-01-10T12:54:00Z</cp:lastPrinted>
  <dcterms:created xsi:type="dcterms:W3CDTF">2023-01-17T09:08:00Z</dcterms:created>
  <dcterms:modified xsi:type="dcterms:W3CDTF">2023-01-17T09:22:00Z</dcterms:modified>
</cp:coreProperties>
</file>