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98DB" w14:textId="19B3C30F" w:rsidR="002946F8" w:rsidRPr="001236C9" w:rsidRDefault="002946F8" w:rsidP="008F126E">
      <w:pPr>
        <w:jc w:val="center"/>
        <w:rPr>
          <w:b/>
          <w:color w:val="00ADD0"/>
          <w:sz w:val="52"/>
          <w:szCs w:val="40"/>
        </w:rPr>
      </w:pPr>
      <w:r w:rsidRPr="001236C9">
        <w:rPr>
          <w:b/>
          <w:spacing w:val="20"/>
          <w:sz w:val="28"/>
        </w:rPr>
        <w:t xml:space="preserve">Veřejnoprávní smlouva o </w:t>
      </w:r>
      <w:r w:rsidRPr="008F126E">
        <w:rPr>
          <w:b/>
          <w:spacing w:val="20"/>
          <w:sz w:val="28"/>
        </w:rPr>
        <w:t>poskytnutí investiční</w:t>
      </w:r>
      <w:r w:rsidRPr="001236C9">
        <w:rPr>
          <w:b/>
          <w:spacing w:val="20"/>
          <w:sz w:val="28"/>
        </w:rPr>
        <w:t xml:space="preserve"> účelové dotace</w:t>
      </w:r>
    </w:p>
    <w:p w14:paraId="33AA1A69" w14:textId="77777777" w:rsidR="002946F8" w:rsidRPr="004A50AA" w:rsidRDefault="002946F8" w:rsidP="002946F8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FC3EF69" w14:textId="77777777" w:rsidR="002946F8" w:rsidRPr="004A50AA" w:rsidRDefault="002946F8" w:rsidP="008F126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C44AA3" w14:textId="77777777" w:rsidR="002946F8" w:rsidRDefault="002946F8" w:rsidP="002946F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1189E" w14:paraId="30160C33" w14:textId="77777777" w:rsidTr="005349D0">
        <w:trPr>
          <w:trHeight w:val="3344"/>
        </w:trPr>
        <w:tc>
          <w:tcPr>
            <w:tcW w:w="4644" w:type="dxa"/>
          </w:tcPr>
          <w:p w14:paraId="17703199" w14:textId="77777777" w:rsidR="00E1189E" w:rsidRPr="001236C9" w:rsidRDefault="00E1189E" w:rsidP="00E1189E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6C9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462B8104" w14:textId="0F3E1AC9" w:rsidR="00E1189E" w:rsidRPr="001236C9" w:rsidRDefault="00E1189E" w:rsidP="00E1189E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6C9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1803/8, 729 30 Ostrava </w:t>
            </w:r>
          </w:p>
          <w:p w14:paraId="0E014668" w14:textId="1F54AF20" w:rsidR="00E1189E" w:rsidRPr="001236C9" w:rsidRDefault="00E1189E" w:rsidP="00E1189E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6C9">
              <w:rPr>
                <w:rFonts w:ascii="Times New Roman" w:hAnsi="Times New Roman"/>
                <w:bCs/>
                <w:sz w:val="22"/>
                <w:szCs w:val="22"/>
              </w:rPr>
              <w:t>zastoupeno: In</w:t>
            </w:r>
            <w:r w:rsidR="00DD65DD">
              <w:rPr>
                <w:rFonts w:ascii="Times New Roman" w:hAnsi="Times New Roman"/>
                <w:bCs/>
                <w:sz w:val="22"/>
                <w:szCs w:val="22"/>
              </w:rPr>
              <w:t>g. Janem Dohnalem</w:t>
            </w:r>
          </w:p>
          <w:p w14:paraId="61F6AFFD" w14:textId="77777777" w:rsidR="00E1189E" w:rsidRPr="001236C9" w:rsidRDefault="00E1189E" w:rsidP="00E1189E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6C9">
              <w:rPr>
                <w:rFonts w:ascii="Times New Roman" w:hAnsi="Times New Roman"/>
                <w:bCs/>
                <w:sz w:val="22"/>
                <w:szCs w:val="22"/>
              </w:rPr>
              <w:t>funkce: primátor</w:t>
            </w:r>
          </w:p>
          <w:p w14:paraId="4FCA5D31" w14:textId="2981957D" w:rsidR="00E1189E" w:rsidRPr="001236C9" w:rsidRDefault="00E1189E" w:rsidP="00E1189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1660A4D" w14:textId="77777777" w:rsidR="00E1189E" w:rsidRPr="001236C9" w:rsidRDefault="00E1189E" w:rsidP="00E1189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2A5FC38" w14:textId="0E929349" w:rsidR="00E1189E" w:rsidRPr="001236C9" w:rsidRDefault="00E1189E" w:rsidP="00E1189E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 xml:space="preserve">IČO: </w:t>
            </w:r>
            <w:r w:rsidRPr="001236C9">
              <w:rPr>
                <w:rFonts w:ascii="Times New Roman" w:hAnsi="Times New Roman"/>
                <w:sz w:val="22"/>
                <w:szCs w:val="22"/>
              </w:rPr>
              <w:tab/>
              <w:t>00845451</w:t>
            </w:r>
          </w:p>
          <w:p w14:paraId="14C9DECA" w14:textId="48A6352C" w:rsidR="00E1189E" w:rsidRPr="001236C9" w:rsidRDefault="00E1189E" w:rsidP="00E1189E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 xml:space="preserve">DIČ: </w:t>
            </w:r>
            <w:r w:rsidRPr="001236C9">
              <w:rPr>
                <w:rFonts w:ascii="Times New Roman" w:hAnsi="Times New Roman"/>
                <w:sz w:val="22"/>
                <w:szCs w:val="22"/>
              </w:rPr>
              <w:tab/>
              <w:t>CZ00845451 (plátce DPH)</w:t>
            </w:r>
          </w:p>
          <w:p w14:paraId="5C3DBEB5" w14:textId="78703E2C" w:rsidR="00E1189E" w:rsidRPr="001236C9" w:rsidRDefault="00E1189E" w:rsidP="00E1189E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 xml:space="preserve">Bankovní spojení: </w:t>
            </w:r>
            <w:r w:rsidRPr="001236C9">
              <w:rPr>
                <w:rFonts w:ascii="Times New Roman" w:hAnsi="Times New Roman"/>
                <w:sz w:val="22"/>
                <w:szCs w:val="22"/>
              </w:rPr>
              <w:tab/>
              <w:t>Česká spořitelna, a. s.,</w:t>
            </w:r>
            <w:r w:rsidRPr="001236C9">
              <w:rPr>
                <w:rFonts w:ascii="Times New Roman" w:hAnsi="Times New Roman"/>
                <w:sz w:val="22"/>
                <w:szCs w:val="22"/>
              </w:rPr>
              <w:tab/>
              <w:t>okresní pobočka Ostrava</w:t>
            </w:r>
          </w:p>
          <w:p w14:paraId="47CA0E47" w14:textId="63C60340" w:rsidR="00E1189E" w:rsidRPr="001236C9" w:rsidRDefault="00E1189E" w:rsidP="00E1189E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 xml:space="preserve">Číslo účtu: </w:t>
            </w:r>
            <w:r w:rsidRPr="001236C9">
              <w:rPr>
                <w:rFonts w:ascii="Times New Roman" w:hAnsi="Times New Roman"/>
                <w:sz w:val="22"/>
                <w:szCs w:val="22"/>
              </w:rPr>
              <w:tab/>
              <w:t>27-1649297309/0800</w:t>
            </w:r>
          </w:p>
          <w:p w14:paraId="6D7285C9" w14:textId="703E551E" w:rsidR="00E1189E" w:rsidRPr="001236C9" w:rsidRDefault="00E1189E" w:rsidP="00E1189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D83614F" w14:textId="77777777" w:rsidR="00E1189E" w:rsidRPr="001236C9" w:rsidRDefault="00E1189E" w:rsidP="00E1189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Pr="001236C9">
              <w:rPr>
                <w:rFonts w:ascii="Times New Roman" w:hAnsi="Times New Roman"/>
                <w:b/>
                <w:sz w:val="22"/>
                <w:szCs w:val="22"/>
              </w:rPr>
              <w:t>„poskytovatel“</w:t>
            </w:r>
          </w:p>
        </w:tc>
        <w:tc>
          <w:tcPr>
            <w:tcW w:w="4678" w:type="dxa"/>
          </w:tcPr>
          <w:p w14:paraId="680C4137" w14:textId="47E21B7A" w:rsidR="00905ABF" w:rsidRPr="00905ABF" w:rsidRDefault="00905ABF" w:rsidP="001236C9">
            <w:pPr>
              <w:tabs>
                <w:tab w:val="left" w:pos="176"/>
                <w:tab w:val="left" w:pos="4706"/>
                <w:tab w:val="left" w:pos="4990"/>
                <w:tab w:val="left" w:pos="9639"/>
              </w:tabs>
              <w:ind w:left="17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05ABF">
              <w:rPr>
                <w:rFonts w:ascii="Times New Roman" w:hAnsi="Times New Roman"/>
                <w:b/>
                <w:sz w:val="22"/>
                <w:szCs w:val="22"/>
              </w:rPr>
              <w:t>SH</w:t>
            </w:r>
            <w:proofErr w:type="spellEnd"/>
            <w:r w:rsidRPr="00905AB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5ABF">
              <w:rPr>
                <w:rFonts w:ascii="Times New Roman" w:hAnsi="Times New Roman"/>
                <w:b/>
                <w:sz w:val="22"/>
                <w:szCs w:val="22"/>
              </w:rPr>
              <w:t>ČMS</w:t>
            </w:r>
            <w:proofErr w:type="spellEnd"/>
            <w:r w:rsidRPr="00905ABF">
              <w:rPr>
                <w:rFonts w:ascii="Times New Roman" w:hAnsi="Times New Roman"/>
                <w:b/>
                <w:sz w:val="22"/>
                <w:szCs w:val="22"/>
              </w:rPr>
              <w:t xml:space="preserve"> – Okresní sdružení hasičů Ostrava</w:t>
            </w:r>
          </w:p>
          <w:p w14:paraId="5CEDDEC4" w14:textId="746D5031" w:rsidR="00905ABF" w:rsidRPr="00905ABF" w:rsidRDefault="00905ABF" w:rsidP="00905ABF">
            <w:pPr>
              <w:tabs>
                <w:tab w:val="left" w:pos="176"/>
                <w:tab w:val="left" w:pos="4706"/>
                <w:tab w:val="left" w:pos="4990"/>
                <w:tab w:val="left" w:pos="9639"/>
              </w:tabs>
              <w:ind w:left="176"/>
              <w:rPr>
                <w:rFonts w:ascii="Times New Roman" w:hAnsi="Times New Roman"/>
                <w:bCs/>
                <w:sz w:val="22"/>
                <w:szCs w:val="22"/>
              </w:rPr>
            </w:pPr>
            <w:r w:rsidRPr="00905ABF">
              <w:rPr>
                <w:rFonts w:ascii="Times New Roman" w:hAnsi="Times New Roman"/>
                <w:bCs/>
                <w:sz w:val="22"/>
                <w:szCs w:val="22"/>
              </w:rPr>
              <w:t>Výškovická 2995/40, 700 30 Ostrava</w:t>
            </w:r>
          </w:p>
          <w:p w14:paraId="349DF242" w14:textId="58E3181A" w:rsidR="00905ABF" w:rsidRPr="00905ABF" w:rsidRDefault="00E1189E" w:rsidP="00905ABF">
            <w:pPr>
              <w:tabs>
                <w:tab w:val="left" w:pos="176"/>
                <w:tab w:val="left" w:pos="9639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905ABF">
              <w:rPr>
                <w:rFonts w:ascii="Times New Roman" w:hAnsi="Times New Roman"/>
                <w:sz w:val="22"/>
                <w:szCs w:val="22"/>
              </w:rPr>
              <w:t xml:space="preserve">zastoupena: </w:t>
            </w:r>
            <w:r w:rsidR="00DD65DD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proofErr w:type="gramStart"/>
            <w:r w:rsidR="00DD65DD">
              <w:rPr>
                <w:rFonts w:ascii="Times New Roman" w:hAnsi="Times New Roman"/>
                <w:sz w:val="22"/>
                <w:szCs w:val="22"/>
              </w:rPr>
              <w:t xml:space="preserve">Tomášem  </w:t>
            </w:r>
            <w:proofErr w:type="spellStart"/>
            <w:r w:rsidR="00DD65DD">
              <w:rPr>
                <w:rFonts w:ascii="Times New Roman" w:hAnsi="Times New Roman"/>
                <w:sz w:val="22"/>
                <w:szCs w:val="22"/>
              </w:rPr>
              <w:t>Lefnerem</w:t>
            </w:r>
            <w:proofErr w:type="spellEnd"/>
            <w:proofErr w:type="gramEnd"/>
          </w:p>
          <w:p w14:paraId="2F6271CE" w14:textId="45177621" w:rsidR="00E1189E" w:rsidRPr="00905ABF" w:rsidRDefault="00E1189E" w:rsidP="00905ABF">
            <w:pPr>
              <w:tabs>
                <w:tab w:val="left" w:pos="176"/>
                <w:tab w:val="left" w:pos="9639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905ABF">
              <w:rPr>
                <w:rFonts w:ascii="Times New Roman" w:hAnsi="Times New Roman"/>
                <w:sz w:val="22"/>
                <w:szCs w:val="22"/>
              </w:rPr>
              <w:t xml:space="preserve">funkce: </w:t>
            </w:r>
            <w:r w:rsidR="00DD65DD">
              <w:rPr>
                <w:rFonts w:ascii="Times New Roman" w:hAnsi="Times New Roman"/>
                <w:sz w:val="22"/>
                <w:szCs w:val="22"/>
              </w:rPr>
              <w:t xml:space="preserve">starosta </w:t>
            </w:r>
          </w:p>
          <w:p w14:paraId="6EB4B364" w14:textId="77777777" w:rsidR="00E1189E" w:rsidRPr="001236C9" w:rsidRDefault="00E1189E" w:rsidP="001236C9">
            <w:pPr>
              <w:tabs>
                <w:tab w:val="left" w:pos="176"/>
                <w:tab w:val="left" w:leader="underscore" w:pos="4706"/>
                <w:tab w:val="left" w:pos="4990"/>
                <w:tab w:val="left" w:leader="underscore" w:pos="9639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552EF14" w14:textId="77777777" w:rsidR="00E1189E" w:rsidRPr="001236C9" w:rsidRDefault="00E1189E" w:rsidP="001236C9">
            <w:pPr>
              <w:tabs>
                <w:tab w:val="left" w:pos="176"/>
                <w:tab w:val="left" w:leader="underscore" w:pos="4706"/>
                <w:tab w:val="left" w:pos="4990"/>
                <w:tab w:val="left" w:leader="underscore" w:pos="9639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</w:p>
          <w:p w14:paraId="79AA8D88" w14:textId="058AA89C" w:rsidR="00E1189E" w:rsidRPr="001236C9" w:rsidRDefault="00E1189E" w:rsidP="001236C9">
            <w:pPr>
              <w:tabs>
                <w:tab w:val="left" w:pos="176"/>
                <w:tab w:val="left" w:pos="1680"/>
                <w:tab w:val="left" w:pos="5040"/>
                <w:tab w:val="left" w:pos="6521"/>
              </w:tabs>
              <w:ind w:left="176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proofErr w:type="gramStart"/>
            <w:r w:rsidRPr="001236C9">
              <w:rPr>
                <w:rFonts w:ascii="Times New Roman" w:hAnsi="Times New Roman"/>
                <w:sz w:val="22"/>
                <w:szCs w:val="22"/>
              </w:rPr>
              <w:t>IČO:</w:t>
            </w:r>
            <w:r w:rsidR="008514E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  <w:r w:rsidR="008514E7">
              <w:rPr>
                <w:rFonts w:ascii="Times New Roman" w:hAnsi="Times New Roman"/>
                <w:sz w:val="22"/>
                <w:szCs w:val="22"/>
              </w:rPr>
              <w:t xml:space="preserve">                   00442739</w:t>
            </w:r>
            <w:r w:rsidR="009146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048E3F" w14:textId="6F228B8D" w:rsidR="00E1189E" w:rsidRPr="001236C9" w:rsidRDefault="00E1189E" w:rsidP="006723B5">
            <w:pPr>
              <w:tabs>
                <w:tab w:val="left" w:pos="176"/>
                <w:tab w:val="left" w:pos="1911"/>
                <w:tab w:val="left" w:pos="5040"/>
                <w:tab w:val="left" w:pos="6521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236C9">
              <w:rPr>
                <w:rFonts w:ascii="Times New Roman" w:hAnsi="Times New Roman"/>
                <w:sz w:val="22"/>
                <w:szCs w:val="22"/>
              </w:rPr>
              <w:t>DIČ:</w:t>
            </w:r>
            <w:r w:rsidR="006723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  <w:r w:rsidR="006723B5">
              <w:rPr>
                <w:rFonts w:ascii="Times New Roman" w:hAnsi="Times New Roman"/>
                <w:sz w:val="22"/>
                <w:szCs w:val="22"/>
              </w:rPr>
              <w:t xml:space="preserve">                   389-64989721</w:t>
            </w:r>
          </w:p>
          <w:p w14:paraId="1973529A" w14:textId="739A5089" w:rsidR="008514E7" w:rsidRDefault="00E1189E" w:rsidP="001236C9">
            <w:pPr>
              <w:tabs>
                <w:tab w:val="left" w:pos="176"/>
                <w:tab w:val="left" w:pos="1701"/>
                <w:tab w:val="left" w:pos="5040"/>
                <w:tab w:val="left" w:pos="6521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>Bankovní spojení:</w:t>
            </w:r>
            <w:r w:rsidR="008514E7">
              <w:rPr>
                <w:rFonts w:ascii="Times New Roman" w:hAnsi="Times New Roman"/>
                <w:sz w:val="22"/>
                <w:szCs w:val="22"/>
              </w:rPr>
              <w:t xml:space="preserve"> Komerční banka,</w:t>
            </w:r>
            <w:r w:rsidR="00AF0F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14E7">
              <w:rPr>
                <w:rFonts w:ascii="Times New Roman" w:hAnsi="Times New Roman"/>
                <w:sz w:val="22"/>
                <w:szCs w:val="22"/>
              </w:rPr>
              <w:t xml:space="preserve">a.s. </w:t>
            </w:r>
          </w:p>
          <w:p w14:paraId="0CD1D9D6" w14:textId="61A6EA9B" w:rsidR="00E1189E" w:rsidRPr="001236C9" w:rsidRDefault="00E1189E" w:rsidP="001236C9">
            <w:pPr>
              <w:tabs>
                <w:tab w:val="left" w:pos="176"/>
                <w:tab w:val="left" w:pos="1701"/>
                <w:tab w:val="left" w:pos="5040"/>
                <w:tab w:val="left" w:pos="6521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="008514E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657FB">
              <w:rPr>
                <w:rFonts w:ascii="Times New Roman" w:hAnsi="Times New Roman"/>
                <w:sz w:val="22"/>
                <w:szCs w:val="22"/>
              </w:rPr>
              <w:t>p</w:t>
            </w:r>
            <w:r w:rsidR="008514E7">
              <w:rPr>
                <w:rFonts w:ascii="Times New Roman" w:hAnsi="Times New Roman"/>
                <w:sz w:val="22"/>
                <w:szCs w:val="22"/>
              </w:rPr>
              <w:t xml:space="preserve">obočka Ostrava      </w:t>
            </w:r>
          </w:p>
          <w:p w14:paraId="4FB91C94" w14:textId="517C24F8" w:rsidR="00E1189E" w:rsidRPr="001236C9" w:rsidRDefault="00E1189E" w:rsidP="008F126E">
            <w:pPr>
              <w:tabs>
                <w:tab w:val="left" w:pos="176"/>
                <w:tab w:val="left" w:pos="1701"/>
                <w:tab w:val="left" w:pos="5040"/>
                <w:tab w:val="left" w:pos="6521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 xml:space="preserve">Číslo účtu: </w:t>
            </w:r>
            <w:r w:rsidRPr="001236C9">
              <w:rPr>
                <w:rFonts w:ascii="Times New Roman" w:hAnsi="Times New Roman"/>
                <w:sz w:val="22"/>
                <w:szCs w:val="22"/>
              </w:rPr>
              <w:tab/>
            </w:r>
            <w:r w:rsidR="00A76326">
              <w:rPr>
                <w:rFonts w:ascii="Times New Roman" w:hAnsi="Times New Roman"/>
                <w:sz w:val="22"/>
                <w:szCs w:val="22"/>
              </w:rPr>
              <w:t xml:space="preserve">   9135761/0100 </w:t>
            </w:r>
          </w:p>
          <w:p w14:paraId="0B8A369B" w14:textId="0B77066E" w:rsidR="00E1189E" w:rsidRPr="001236C9" w:rsidRDefault="00E1189E" w:rsidP="001236C9">
            <w:pPr>
              <w:tabs>
                <w:tab w:val="left" w:pos="176"/>
                <w:tab w:val="left" w:leader="underscore" w:pos="4706"/>
                <w:tab w:val="left" w:pos="4990"/>
                <w:tab w:val="left" w:leader="underscore" w:pos="9639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05D8DCF" w14:textId="77777777" w:rsidR="00E1189E" w:rsidRPr="001236C9" w:rsidRDefault="00E1189E" w:rsidP="001236C9">
            <w:pPr>
              <w:tabs>
                <w:tab w:val="left" w:pos="176"/>
                <w:tab w:val="left" w:leader="underscore" w:pos="4706"/>
                <w:tab w:val="left" w:pos="4990"/>
                <w:tab w:val="left" w:leader="underscore" w:pos="9639"/>
              </w:tabs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1236C9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Pr="001236C9">
              <w:rPr>
                <w:rFonts w:ascii="Times New Roman" w:hAnsi="Times New Roman"/>
                <w:b/>
                <w:sz w:val="22"/>
                <w:szCs w:val="22"/>
              </w:rPr>
              <w:t>„příjemce“</w:t>
            </w:r>
          </w:p>
        </w:tc>
      </w:tr>
    </w:tbl>
    <w:p w14:paraId="58DEDDBD" w14:textId="77777777" w:rsidR="00E1189E" w:rsidRDefault="00E1189E" w:rsidP="002946F8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488803C2" w14:textId="77777777" w:rsidR="00E1189E" w:rsidRPr="00E1189E" w:rsidRDefault="00E1189E" w:rsidP="00E1189E">
      <w:pPr>
        <w:rPr>
          <w:rFonts w:ascii="Times New Roman" w:hAnsi="Times New Roman"/>
          <w:sz w:val="22"/>
          <w:szCs w:val="22"/>
        </w:rPr>
      </w:pPr>
    </w:p>
    <w:p w14:paraId="250508B6" w14:textId="7DF5473F" w:rsidR="002946F8" w:rsidRPr="004A50AA" w:rsidRDefault="001236C9" w:rsidP="002946F8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 </w:t>
      </w:r>
      <w:r w:rsidR="002946F8" w:rsidRPr="004A50AA">
        <w:rPr>
          <w:rFonts w:cs="Arial"/>
          <w:b/>
          <w:sz w:val="22"/>
          <w:szCs w:val="22"/>
        </w:rPr>
        <w:t>dohodly:</w:t>
      </w:r>
    </w:p>
    <w:p w14:paraId="2C73BC9A" w14:textId="77777777" w:rsidR="002946F8" w:rsidRPr="004A50AA" w:rsidRDefault="002946F8" w:rsidP="002946F8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F1722C7" w14:textId="77777777" w:rsidR="002946F8" w:rsidRPr="004A50AA" w:rsidRDefault="002946F8" w:rsidP="002946F8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659E2D64" w14:textId="77777777" w:rsidR="002946F8" w:rsidRPr="004A50AA" w:rsidRDefault="002946F8" w:rsidP="001236C9">
      <w:pPr>
        <w:pStyle w:val="JVS2"/>
        <w:spacing w:after="120" w:line="240" w:lineRule="auto"/>
        <w:jc w:val="both"/>
      </w:pPr>
      <w:r w:rsidRPr="004A50AA">
        <w:t>čl. I.</w:t>
      </w:r>
    </w:p>
    <w:p w14:paraId="00405456" w14:textId="77777777" w:rsidR="002946F8" w:rsidRPr="004A50AA" w:rsidRDefault="002946F8" w:rsidP="001236C9">
      <w:pPr>
        <w:pStyle w:val="JVS2"/>
        <w:spacing w:after="120" w:line="240" w:lineRule="auto"/>
        <w:jc w:val="both"/>
        <w:outlineLvl w:val="0"/>
      </w:pPr>
      <w:r w:rsidRPr="004A50AA">
        <w:t xml:space="preserve">Úvodní ustanovení </w:t>
      </w:r>
    </w:p>
    <w:p w14:paraId="1B8E7E69" w14:textId="3435C15B" w:rsidR="002946F8" w:rsidRPr="00C74BDA" w:rsidRDefault="002946F8" w:rsidP="001236C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>Smluvní strany prohlašují, že údaje uvedené v záhlaví této smlouvy jsou v souladu se skutečností v době jejího uzavření. Smluvní strany se zavazují, že změny dotčených údajů oznámí písemně bez prodlení nejpozději do 8 dnů druhé smluvní straně.</w:t>
      </w:r>
    </w:p>
    <w:p w14:paraId="045E4C00" w14:textId="70F156CF" w:rsidR="002946F8" w:rsidRPr="00C74BDA" w:rsidRDefault="002946F8" w:rsidP="001236C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Příjemce je povinen oznámit písemně poskytovateli rovněž veškeré změny, týkající se </w:t>
      </w:r>
      <w:r w:rsidR="00042C87">
        <w:rPr>
          <w:rFonts w:ascii="Times New Roman" w:hAnsi="Times New Roman"/>
          <w:sz w:val="24"/>
          <w:szCs w:val="24"/>
        </w:rPr>
        <w:t>účelu dotace</w:t>
      </w:r>
      <w:r w:rsidRPr="00C74BDA">
        <w:rPr>
          <w:rFonts w:ascii="Times New Roman" w:hAnsi="Times New Roman"/>
          <w:sz w:val="24"/>
          <w:szCs w:val="24"/>
        </w:rPr>
        <w:t xml:space="preserve">, které nastanou v průběhu jeho realizace, nejpozději však do 30 dnů ode dne, kdy ke změně došlo. </w:t>
      </w:r>
    </w:p>
    <w:p w14:paraId="0F3206FD" w14:textId="08C0D3E8" w:rsidR="002946F8" w:rsidRPr="00C74BDA" w:rsidRDefault="002946F8" w:rsidP="001236C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>Příjemce prohlašuje, že k datu podpisu této smlouvy není podnikem v obtížích v souladu s čl. 2 odst. 18 Nařízení Komise (EU) č. 651/2014 ze dne 17. 6. 2014, kterým se v souladu s články 107 a 108 Smlouvy o fungování Evropské unie prohlašují určité kategorie podpory za slučitelné s vnitřním trhem.</w:t>
      </w:r>
    </w:p>
    <w:p w14:paraId="34BC67D4" w14:textId="181DB691" w:rsidR="003331EB" w:rsidRDefault="002946F8" w:rsidP="001236C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31EB">
        <w:rPr>
          <w:rFonts w:ascii="Times New Roman" w:hAnsi="Times New Roman"/>
          <w:sz w:val="24"/>
          <w:szCs w:val="24"/>
        </w:rPr>
        <w:t xml:space="preserve">Příjemce čestně prohlašuje, že k datu podpisu této smlouvy vůči němu nebyl vydán Komisí (EU) inkasní příkaz k navrácení neoprávněně vyplacené podpory, v návaznosti na rozhodnutí Komise </w:t>
      </w:r>
      <w:r w:rsidR="00042C87">
        <w:rPr>
          <w:rFonts w:ascii="Times New Roman" w:hAnsi="Times New Roman"/>
          <w:sz w:val="24"/>
          <w:szCs w:val="24"/>
        </w:rPr>
        <w:t>(</w:t>
      </w:r>
      <w:r w:rsidRPr="003331EB">
        <w:rPr>
          <w:rFonts w:ascii="Times New Roman" w:hAnsi="Times New Roman"/>
          <w:sz w:val="24"/>
          <w:szCs w:val="24"/>
        </w:rPr>
        <w:t xml:space="preserve">EU), jímž byla vyplacená podpora prohlášena za protiprávní </w:t>
      </w:r>
      <w:r w:rsidR="005349D0">
        <w:rPr>
          <w:rFonts w:ascii="Times New Roman" w:hAnsi="Times New Roman"/>
          <w:sz w:val="24"/>
          <w:szCs w:val="24"/>
        </w:rPr>
        <w:br/>
      </w:r>
      <w:r w:rsidRPr="003331EB">
        <w:rPr>
          <w:rFonts w:ascii="Times New Roman" w:hAnsi="Times New Roman"/>
          <w:sz w:val="24"/>
          <w:szCs w:val="24"/>
        </w:rPr>
        <w:t xml:space="preserve">a neslučitelnou s vnitřním trhem. </w:t>
      </w:r>
    </w:p>
    <w:p w14:paraId="6A2B0C1D" w14:textId="76732141" w:rsidR="002946F8" w:rsidRPr="008F126E" w:rsidRDefault="002946F8" w:rsidP="00B362A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F126E">
        <w:rPr>
          <w:rFonts w:ascii="Times New Roman" w:hAnsi="Times New Roman"/>
          <w:sz w:val="24"/>
          <w:szCs w:val="24"/>
        </w:rPr>
        <w:t>Poskytovatel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Město je oprávněno poskytnout podlicenci k užití loga města třetí osobě.</w:t>
      </w:r>
    </w:p>
    <w:p w14:paraId="161B42CA" w14:textId="53C989DE" w:rsidR="002946F8" w:rsidRPr="00C74BDA" w:rsidRDefault="002946F8" w:rsidP="00B362A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lastRenderedPageBreak/>
        <w:t xml:space="preserve">Poskytovatel touto smlouvou poskytuje příjemci bezúplatně nevýhradní oprávnění logo města užít pro účely dle obsahu této smlouvy, způsoby uvedenými v odst. </w:t>
      </w:r>
      <w:r w:rsidR="00CE73DD">
        <w:rPr>
          <w:rFonts w:ascii="Times New Roman" w:hAnsi="Times New Roman"/>
          <w:sz w:val="24"/>
          <w:szCs w:val="24"/>
        </w:rPr>
        <w:t>8</w:t>
      </w:r>
      <w:r w:rsidRPr="00C74BDA">
        <w:rPr>
          <w:rFonts w:ascii="Times New Roman" w:hAnsi="Times New Roman"/>
          <w:sz w:val="24"/>
          <w:szCs w:val="24"/>
        </w:rPr>
        <w:t xml:space="preserve"> a </w:t>
      </w:r>
      <w:r w:rsidR="00CE73DD">
        <w:rPr>
          <w:rFonts w:ascii="Times New Roman" w:hAnsi="Times New Roman"/>
          <w:sz w:val="24"/>
          <w:szCs w:val="24"/>
        </w:rPr>
        <w:t>9</w:t>
      </w:r>
      <w:r w:rsidRPr="00C74BDA">
        <w:rPr>
          <w:rFonts w:ascii="Times New Roman" w:hAnsi="Times New Roman"/>
          <w:sz w:val="24"/>
          <w:szCs w:val="24"/>
        </w:rPr>
        <w:t xml:space="preserve"> článku V. této smlouvy, v rozsahu územně neomezeném a v rozsahu množstevně a časově omezeném ve vztahu k rozsahu a charakteru užití dle této smlouvy. Příjemce oprávnění užít logo města za uvedeným účelem, uvedeným způsobem a v rozsahu dle této smlouvy přijímá.</w:t>
      </w:r>
    </w:p>
    <w:p w14:paraId="1DA7DB62" w14:textId="77777777" w:rsidR="00B362A5" w:rsidRPr="00B362A5" w:rsidRDefault="00B362A5" w:rsidP="00B362A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C67F8E3" w14:textId="77777777" w:rsidR="002946F8" w:rsidRPr="004A50AA" w:rsidRDefault="002946F8" w:rsidP="001236C9">
      <w:pPr>
        <w:pStyle w:val="JVS2"/>
        <w:spacing w:after="120" w:line="240" w:lineRule="auto"/>
        <w:jc w:val="both"/>
      </w:pPr>
      <w:r w:rsidRPr="004A50AA">
        <w:t>čl. II.</w:t>
      </w:r>
    </w:p>
    <w:p w14:paraId="4BC402AB" w14:textId="77777777" w:rsidR="002946F8" w:rsidRPr="004A50AA" w:rsidRDefault="002946F8" w:rsidP="001236C9">
      <w:pPr>
        <w:pStyle w:val="JVS2"/>
        <w:spacing w:after="120" w:line="240" w:lineRule="auto"/>
        <w:jc w:val="both"/>
        <w:outlineLvl w:val="0"/>
      </w:pPr>
      <w:r w:rsidRPr="004A50AA">
        <w:t>Předmět smlouvy</w:t>
      </w:r>
    </w:p>
    <w:p w14:paraId="5D1CC613" w14:textId="2EFCA3B4" w:rsidR="002946F8" w:rsidRPr="00C74BDA" w:rsidRDefault="002946F8" w:rsidP="001236C9">
      <w:pPr>
        <w:numPr>
          <w:ilvl w:val="0"/>
          <w:numId w:val="4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 xml:space="preserve">Předmětem této smlouvy je poskytnutí účelově </w:t>
      </w:r>
      <w:r w:rsidRPr="00990A6B">
        <w:rPr>
          <w:rFonts w:ascii="Times New Roman" w:hAnsi="Times New Roman"/>
          <w:sz w:val="24"/>
          <w:szCs w:val="22"/>
        </w:rPr>
        <w:t>vymezené investiční</w:t>
      </w:r>
      <w:r w:rsidR="00990A6B">
        <w:rPr>
          <w:rFonts w:ascii="Times New Roman" w:hAnsi="Times New Roman"/>
          <w:sz w:val="24"/>
          <w:szCs w:val="22"/>
        </w:rPr>
        <w:t xml:space="preserve"> </w:t>
      </w:r>
      <w:r w:rsidRPr="00990A6B">
        <w:rPr>
          <w:rFonts w:ascii="Times New Roman" w:hAnsi="Times New Roman"/>
          <w:sz w:val="24"/>
          <w:szCs w:val="22"/>
        </w:rPr>
        <w:t>dotace</w:t>
      </w:r>
      <w:r w:rsidRPr="00C74BDA">
        <w:rPr>
          <w:rFonts w:ascii="Times New Roman" w:hAnsi="Times New Roman"/>
          <w:sz w:val="24"/>
          <w:szCs w:val="22"/>
        </w:rPr>
        <w:t xml:space="preserve"> příjemci z rozpočtu poskytovatele (dále jen „dotace“). Dotace podle této smlouvy je veřejná finanční podpora poskytnutá z rozpočtu poskytovatele.</w:t>
      </w:r>
    </w:p>
    <w:p w14:paraId="5CEFEA49" w14:textId="75BADBB1" w:rsidR="001C7EA9" w:rsidRDefault="002946F8" w:rsidP="001C7EA9">
      <w:pPr>
        <w:numPr>
          <w:ilvl w:val="0"/>
          <w:numId w:val="4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1C7EA9">
        <w:rPr>
          <w:rFonts w:ascii="Times New Roman" w:hAnsi="Times New Roman"/>
          <w:sz w:val="24"/>
          <w:szCs w:val="22"/>
        </w:rPr>
        <w:t>Poskytnutí dotace je v souladu se zákonem č. 128/2000 Sb., o obcích (obecní řízení), ve znění pozdějších předpisů a zákonem č. 250/2000 Sb., o rozpočtových pravidlech územních rozpočtů, ve znění pozdějších předpisů.</w:t>
      </w:r>
    </w:p>
    <w:p w14:paraId="1007E1B4" w14:textId="0A94A649" w:rsidR="002946F8" w:rsidRPr="00047023" w:rsidRDefault="002946F8" w:rsidP="00047023">
      <w:pPr>
        <w:numPr>
          <w:ilvl w:val="0"/>
          <w:numId w:val="4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Cs w:val="22"/>
        </w:rPr>
      </w:pPr>
      <w:r w:rsidRPr="00047023">
        <w:rPr>
          <w:rFonts w:ascii="Times New Roman" w:hAnsi="Times New Roman"/>
          <w:sz w:val="24"/>
          <w:szCs w:val="22"/>
        </w:rPr>
        <w:t>Dotace je veřejnou finanční podporou ve smyslu zákona č. 320/2001 Sb., o finanční kontrole ve veřejné správě a o změně některých zákonů (zákon o finanční kontrole), ve znění pozdějších předpisů, se všemi právními důsledky s tím spojenými, a vztahují se na ni všechna ustanovení tohoto zákona.</w:t>
      </w:r>
    </w:p>
    <w:p w14:paraId="03BBEC74" w14:textId="77777777" w:rsidR="00F32271" w:rsidRDefault="00F32271" w:rsidP="001236C9">
      <w:pPr>
        <w:pStyle w:val="JVS2"/>
        <w:spacing w:after="120" w:line="240" w:lineRule="auto"/>
        <w:ind w:left="284"/>
        <w:jc w:val="both"/>
      </w:pPr>
    </w:p>
    <w:p w14:paraId="196A6260" w14:textId="77777777" w:rsidR="002946F8" w:rsidRPr="004A50AA" w:rsidRDefault="002946F8" w:rsidP="001236C9">
      <w:pPr>
        <w:pStyle w:val="JVS2"/>
        <w:spacing w:after="120" w:line="240" w:lineRule="auto"/>
        <w:jc w:val="both"/>
      </w:pPr>
      <w:r w:rsidRPr="004A50AA">
        <w:t>čl. III.</w:t>
      </w:r>
    </w:p>
    <w:p w14:paraId="214CC841" w14:textId="77777777" w:rsidR="002946F8" w:rsidRPr="004A50AA" w:rsidRDefault="002946F8" w:rsidP="001236C9">
      <w:pPr>
        <w:pStyle w:val="JVS2"/>
        <w:spacing w:after="120" w:line="240" w:lineRule="auto"/>
        <w:jc w:val="both"/>
        <w:outlineLvl w:val="0"/>
      </w:pPr>
      <w:r w:rsidRPr="004A50AA">
        <w:t>Účel dotace</w:t>
      </w:r>
    </w:p>
    <w:p w14:paraId="19AB351D" w14:textId="0DC5B240" w:rsidR="002946F8" w:rsidRPr="006723B5" w:rsidRDefault="002946F8" w:rsidP="001236C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6723B5">
        <w:rPr>
          <w:rFonts w:ascii="Times New Roman" w:hAnsi="Times New Roman"/>
          <w:sz w:val="24"/>
          <w:szCs w:val="22"/>
        </w:rPr>
        <w:t>Poskytovatel podle této smlouvy poskytuje příjemci dotaci na náklady spojené s realizací projektu v souladu s předloženou žádostí včetně příloh (dále také „projekt“):</w:t>
      </w:r>
    </w:p>
    <w:p w14:paraId="582168A9" w14:textId="70D2ED9B" w:rsidR="002946F8" w:rsidRPr="006723B5" w:rsidRDefault="002946F8" w:rsidP="001236C9">
      <w:pPr>
        <w:tabs>
          <w:tab w:val="left" w:pos="0"/>
          <w:tab w:val="left" w:leader="underscore" w:pos="1843"/>
          <w:tab w:val="left" w:pos="4990"/>
          <w:tab w:val="left" w:leader="underscore" w:pos="9639"/>
        </w:tabs>
        <w:spacing w:after="120"/>
        <w:rPr>
          <w:rFonts w:ascii="Times New Roman" w:hAnsi="Times New Roman"/>
          <w:b/>
          <w:sz w:val="24"/>
          <w:szCs w:val="22"/>
        </w:rPr>
      </w:pPr>
      <w:r w:rsidRPr="006723B5">
        <w:rPr>
          <w:rFonts w:ascii="Times New Roman" w:hAnsi="Times New Roman"/>
          <w:bCs/>
          <w:sz w:val="24"/>
          <w:szCs w:val="22"/>
        </w:rPr>
        <w:t>Název projektu:</w:t>
      </w:r>
      <w:r w:rsidRPr="006723B5">
        <w:rPr>
          <w:rFonts w:ascii="Times New Roman" w:hAnsi="Times New Roman"/>
          <w:b/>
          <w:sz w:val="24"/>
          <w:szCs w:val="22"/>
        </w:rPr>
        <w:t xml:space="preserve"> </w:t>
      </w:r>
      <w:r w:rsidR="00D329CD" w:rsidRPr="006723B5">
        <w:rPr>
          <w:rFonts w:ascii="Times New Roman" w:hAnsi="Times New Roman"/>
          <w:b/>
          <w:sz w:val="24"/>
          <w:szCs w:val="22"/>
        </w:rPr>
        <w:t xml:space="preserve">Dodání </w:t>
      </w:r>
      <w:r w:rsidR="00C301F1" w:rsidRPr="006723B5">
        <w:rPr>
          <w:rFonts w:ascii="Times New Roman" w:hAnsi="Times New Roman"/>
          <w:b/>
          <w:sz w:val="24"/>
          <w:szCs w:val="22"/>
        </w:rPr>
        <w:t xml:space="preserve">požární </w:t>
      </w:r>
      <w:r w:rsidR="001C7EA9">
        <w:rPr>
          <w:rFonts w:ascii="Times New Roman" w:hAnsi="Times New Roman"/>
          <w:b/>
          <w:sz w:val="24"/>
          <w:szCs w:val="22"/>
        </w:rPr>
        <w:t xml:space="preserve">přenosné </w:t>
      </w:r>
      <w:r w:rsidR="00C301F1" w:rsidRPr="006723B5">
        <w:rPr>
          <w:rFonts w:ascii="Times New Roman" w:hAnsi="Times New Roman"/>
          <w:b/>
          <w:sz w:val="24"/>
          <w:szCs w:val="22"/>
        </w:rPr>
        <w:t xml:space="preserve">stříkačky zn. </w:t>
      </w:r>
      <w:proofErr w:type="spellStart"/>
      <w:r w:rsidR="00C301F1" w:rsidRPr="006723B5">
        <w:rPr>
          <w:rFonts w:ascii="Times New Roman" w:hAnsi="Times New Roman"/>
          <w:b/>
          <w:sz w:val="24"/>
          <w:szCs w:val="22"/>
        </w:rPr>
        <w:t>Rosenbauer</w:t>
      </w:r>
      <w:proofErr w:type="spellEnd"/>
      <w:r w:rsidR="00C301F1" w:rsidRPr="006723B5">
        <w:rPr>
          <w:rFonts w:ascii="Times New Roman" w:hAnsi="Times New Roman"/>
          <w:b/>
          <w:sz w:val="24"/>
          <w:szCs w:val="22"/>
        </w:rPr>
        <w:t xml:space="preserve"> FOX IV speciál</w:t>
      </w:r>
      <w:r w:rsidRPr="006723B5">
        <w:rPr>
          <w:rFonts w:ascii="Times New Roman" w:hAnsi="Times New Roman"/>
          <w:b/>
          <w:sz w:val="24"/>
          <w:szCs w:val="22"/>
        </w:rPr>
        <w:t xml:space="preserve">                                                          </w:t>
      </w:r>
    </w:p>
    <w:p w14:paraId="14B8EE0B" w14:textId="3A21195E" w:rsidR="002946F8" w:rsidRPr="006723B5" w:rsidRDefault="002946F8" w:rsidP="00C967A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rPr>
          <w:rFonts w:ascii="Times New Roman" w:hAnsi="Times New Roman"/>
          <w:b/>
          <w:sz w:val="24"/>
          <w:szCs w:val="22"/>
        </w:rPr>
      </w:pPr>
      <w:r w:rsidRPr="006723B5">
        <w:rPr>
          <w:rFonts w:ascii="Times New Roman" w:hAnsi="Times New Roman"/>
          <w:bCs/>
          <w:sz w:val="24"/>
          <w:szCs w:val="22"/>
        </w:rPr>
        <w:t>Místo realizace projektu:</w:t>
      </w:r>
      <w:r w:rsidRPr="006723B5">
        <w:rPr>
          <w:rFonts w:ascii="Times New Roman" w:hAnsi="Times New Roman"/>
          <w:b/>
          <w:sz w:val="24"/>
          <w:szCs w:val="22"/>
        </w:rPr>
        <w:t xml:space="preserve"> </w:t>
      </w:r>
      <w:r w:rsidR="00C967AF">
        <w:rPr>
          <w:rFonts w:ascii="Times New Roman" w:hAnsi="Times New Roman"/>
          <w:b/>
          <w:sz w:val="24"/>
          <w:szCs w:val="22"/>
        </w:rPr>
        <w:t xml:space="preserve">adresa: </w:t>
      </w:r>
      <w:r w:rsidR="00484DED" w:rsidRPr="006723B5">
        <w:rPr>
          <w:rFonts w:ascii="Times New Roman" w:hAnsi="Times New Roman"/>
          <w:b/>
          <w:sz w:val="24"/>
          <w:szCs w:val="22"/>
        </w:rPr>
        <w:t>Výškovická 2995/40, Zábřeh</w:t>
      </w:r>
      <w:r w:rsidR="001326BB" w:rsidRPr="006723B5">
        <w:rPr>
          <w:rFonts w:ascii="Times New Roman" w:hAnsi="Times New Roman"/>
          <w:b/>
          <w:sz w:val="24"/>
          <w:szCs w:val="22"/>
        </w:rPr>
        <w:t>,</w:t>
      </w:r>
      <w:r w:rsidR="00484DED" w:rsidRPr="006723B5">
        <w:rPr>
          <w:rFonts w:ascii="Times New Roman" w:hAnsi="Times New Roman"/>
          <w:b/>
          <w:sz w:val="24"/>
          <w:szCs w:val="22"/>
        </w:rPr>
        <w:t xml:space="preserve"> 700 30 </w:t>
      </w:r>
      <w:r w:rsidR="001326BB" w:rsidRPr="006723B5">
        <w:rPr>
          <w:rFonts w:ascii="Times New Roman" w:hAnsi="Times New Roman"/>
          <w:b/>
          <w:sz w:val="24"/>
          <w:szCs w:val="22"/>
        </w:rPr>
        <w:t>Ostrava</w:t>
      </w:r>
    </w:p>
    <w:p w14:paraId="5F2EE542" w14:textId="281157A4" w:rsidR="002946F8" w:rsidRPr="006723B5" w:rsidRDefault="002946F8" w:rsidP="001236C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4"/>
          <w:szCs w:val="22"/>
        </w:rPr>
      </w:pPr>
      <w:r w:rsidRPr="006723B5">
        <w:rPr>
          <w:rFonts w:ascii="Times New Roman" w:hAnsi="Times New Roman"/>
          <w:b/>
          <w:sz w:val="24"/>
          <w:szCs w:val="22"/>
        </w:rPr>
        <w:t>Účel použití dotace:</w:t>
      </w:r>
    </w:p>
    <w:p w14:paraId="4EC44E2F" w14:textId="1C8B1189" w:rsidR="00A03759" w:rsidRPr="006723B5" w:rsidRDefault="002946F8" w:rsidP="001236C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bCs/>
          <w:sz w:val="24"/>
          <w:szCs w:val="22"/>
        </w:rPr>
      </w:pPr>
      <w:r w:rsidRPr="006723B5">
        <w:rPr>
          <w:rFonts w:ascii="Times New Roman" w:hAnsi="Times New Roman"/>
          <w:sz w:val="24"/>
          <w:szCs w:val="22"/>
        </w:rPr>
        <w:t>Příjemce je povinen použít dotaci v souladu s účelem této smlouvy a předloženým projektem k úhradě uznatelných nákladů prokazatelně souvisejících s realizací účelu dotace dle tohoto článku této smlouvy</w:t>
      </w:r>
      <w:r w:rsidR="00A03759" w:rsidRPr="006723B5">
        <w:rPr>
          <w:rFonts w:ascii="Times New Roman" w:hAnsi="Times New Roman"/>
          <w:sz w:val="24"/>
          <w:szCs w:val="22"/>
        </w:rPr>
        <w:t xml:space="preserve">, a to pouze na </w:t>
      </w:r>
      <w:r w:rsidR="00C301F1" w:rsidRPr="006723B5">
        <w:rPr>
          <w:rFonts w:ascii="Times New Roman" w:hAnsi="Times New Roman"/>
          <w:sz w:val="24"/>
          <w:szCs w:val="22"/>
        </w:rPr>
        <w:t xml:space="preserve">požární </w:t>
      </w:r>
      <w:r w:rsidR="001C7EA9">
        <w:rPr>
          <w:rFonts w:ascii="Times New Roman" w:hAnsi="Times New Roman"/>
          <w:sz w:val="24"/>
          <w:szCs w:val="22"/>
        </w:rPr>
        <w:t xml:space="preserve">přenosnou </w:t>
      </w:r>
      <w:r w:rsidR="00C301F1" w:rsidRPr="006723B5">
        <w:rPr>
          <w:rFonts w:ascii="Times New Roman" w:hAnsi="Times New Roman"/>
          <w:sz w:val="24"/>
          <w:szCs w:val="22"/>
        </w:rPr>
        <w:t xml:space="preserve">stříkačku zn. </w:t>
      </w:r>
      <w:proofErr w:type="spellStart"/>
      <w:r w:rsidR="00C301F1" w:rsidRPr="006723B5">
        <w:rPr>
          <w:rFonts w:ascii="Times New Roman" w:hAnsi="Times New Roman"/>
          <w:sz w:val="24"/>
          <w:szCs w:val="22"/>
        </w:rPr>
        <w:t>Rosenbaeur</w:t>
      </w:r>
      <w:proofErr w:type="spellEnd"/>
      <w:r w:rsidR="00C301F1" w:rsidRPr="006723B5">
        <w:rPr>
          <w:rFonts w:ascii="Times New Roman" w:hAnsi="Times New Roman"/>
          <w:sz w:val="24"/>
          <w:szCs w:val="22"/>
        </w:rPr>
        <w:t xml:space="preserve"> FOX IV </w:t>
      </w:r>
      <w:r w:rsidR="001C7EA9" w:rsidRPr="006723B5">
        <w:rPr>
          <w:rFonts w:ascii="Times New Roman" w:hAnsi="Times New Roman"/>
          <w:sz w:val="24"/>
          <w:szCs w:val="22"/>
        </w:rPr>
        <w:t>speciál v</w:t>
      </w:r>
      <w:r w:rsidR="00C301F1" w:rsidRPr="006723B5">
        <w:rPr>
          <w:rFonts w:ascii="Times New Roman" w:hAnsi="Times New Roman"/>
          <w:sz w:val="24"/>
          <w:szCs w:val="22"/>
        </w:rPr>
        <w:t xml:space="preserve"> odhadované ceně </w:t>
      </w:r>
      <w:r w:rsidR="00C301F1" w:rsidRPr="006723B5">
        <w:rPr>
          <w:rFonts w:ascii="Times New Roman" w:hAnsi="Times New Roman"/>
          <w:b/>
          <w:bCs/>
          <w:sz w:val="24"/>
          <w:szCs w:val="22"/>
        </w:rPr>
        <w:t>520 tis. K</w:t>
      </w:r>
      <w:r w:rsidR="006B3CE4" w:rsidRPr="006723B5">
        <w:rPr>
          <w:rFonts w:ascii="Times New Roman" w:hAnsi="Times New Roman"/>
          <w:b/>
          <w:bCs/>
          <w:sz w:val="24"/>
          <w:szCs w:val="22"/>
        </w:rPr>
        <w:t>č</w:t>
      </w:r>
      <w:r w:rsidR="00C301F1" w:rsidRPr="006723B5">
        <w:rPr>
          <w:rFonts w:ascii="Times New Roman" w:hAnsi="Times New Roman"/>
          <w:b/>
          <w:bCs/>
          <w:sz w:val="24"/>
          <w:szCs w:val="22"/>
        </w:rPr>
        <w:t xml:space="preserve"> vč. </w:t>
      </w:r>
      <w:r w:rsidR="006B3CE4" w:rsidRPr="006723B5">
        <w:rPr>
          <w:rFonts w:ascii="Times New Roman" w:hAnsi="Times New Roman"/>
          <w:b/>
          <w:bCs/>
          <w:sz w:val="24"/>
          <w:szCs w:val="22"/>
        </w:rPr>
        <w:t>DPH</w:t>
      </w:r>
      <w:r w:rsidR="00F01979" w:rsidRPr="006723B5">
        <w:rPr>
          <w:rFonts w:ascii="Times New Roman" w:hAnsi="Times New Roman"/>
          <w:b/>
          <w:bCs/>
          <w:sz w:val="24"/>
          <w:szCs w:val="22"/>
        </w:rPr>
        <w:t>.</w:t>
      </w:r>
    </w:p>
    <w:p w14:paraId="703BED72" w14:textId="68A2EE4C" w:rsidR="002946F8" w:rsidRPr="006723B5" w:rsidRDefault="002946F8" w:rsidP="001236C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4"/>
          <w:szCs w:val="22"/>
        </w:rPr>
      </w:pPr>
      <w:r w:rsidRPr="006723B5">
        <w:rPr>
          <w:rFonts w:ascii="Times New Roman" w:hAnsi="Times New Roman"/>
          <w:b/>
          <w:sz w:val="24"/>
          <w:szCs w:val="22"/>
        </w:rPr>
        <w:t>Doba, v níž má být účelu dotace dosaženo:</w:t>
      </w:r>
    </w:p>
    <w:p w14:paraId="4611100C" w14:textId="4B8E90EE" w:rsidR="002946F8" w:rsidRPr="006B7241" w:rsidRDefault="002946F8" w:rsidP="001236C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bCs/>
          <w:sz w:val="24"/>
          <w:szCs w:val="22"/>
        </w:rPr>
      </w:pPr>
      <w:r w:rsidRPr="006723B5">
        <w:rPr>
          <w:rFonts w:ascii="Times New Roman" w:hAnsi="Times New Roman"/>
          <w:sz w:val="24"/>
          <w:szCs w:val="22"/>
        </w:rPr>
        <w:t xml:space="preserve">Příjemce je oprávněn použít dotaci v souladu s účelem této smlouvy a předloženým projektem k úhradě uznatelných nákladů prokazatelně souvisejících s realizací účelu dotace, a to v době </w:t>
      </w:r>
      <w:r w:rsidRPr="006B7241">
        <w:rPr>
          <w:rFonts w:ascii="Times New Roman" w:hAnsi="Times New Roman"/>
          <w:b/>
          <w:bCs/>
          <w:sz w:val="24"/>
          <w:szCs w:val="22"/>
        </w:rPr>
        <w:t>o</w:t>
      </w:r>
      <w:r w:rsidR="00A97342" w:rsidRPr="006B7241">
        <w:rPr>
          <w:rFonts w:ascii="Times New Roman" w:hAnsi="Times New Roman"/>
          <w:b/>
          <w:bCs/>
          <w:sz w:val="24"/>
          <w:szCs w:val="22"/>
        </w:rPr>
        <w:t>d 01.03 až 30.11.2024</w:t>
      </w:r>
      <w:r w:rsidR="006B7241">
        <w:rPr>
          <w:rFonts w:ascii="Times New Roman" w:hAnsi="Times New Roman"/>
          <w:b/>
          <w:bCs/>
          <w:sz w:val="24"/>
          <w:szCs w:val="22"/>
        </w:rPr>
        <w:t xml:space="preserve">. </w:t>
      </w:r>
    </w:p>
    <w:p w14:paraId="2EB3B404" w14:textId="77777777" w:rsidR="00F01979" w:rsidRPr="006723B5" w:rsidRDefault="00F01979" w:rsidP="00F019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bCs/>
          <w:sz w:val="24"/>
          <w:szCs w:val="22"/>
        </w:rPr>
      </w:pPr>
      <w:r w:rsidRPr="006723B5">
        <w:rPr>
          <w:rFonts w:ascii="Times New Roman" w:hAnsi="Times New Roman"/>
          <w:b/>
          <w:bCs/>
          <w:sz w:val="24"/>
          <w:szCs w:val="22"/>
        </w:rPr>
        <w:t xml:space="preserve">Příjemce je </w:t>
      </w:r>
      <w:r w:rsidRPr="006723B5">
        <w:rPr>
          <w:rFonts w:ascii="Times New Roman" w:hAnsi="Times New Roman"/>
          <w:b/>
          <w:bCs/>
          <w:iCs/>
          <w:sz w:val="24"/>
          <w:szCs w:val="22"/>
        </w:rPr>
        <w:t>oprávněn čerpat</w:t>
      </w:r>
      <w:r w:rsidRPr="006723B5">
        <w:rPr>
          <w:rFonts w:ascii="Times New Roman" w:hAnsi="Times New Roman"/>
          <w:b/>
          <w:bCs/>
          <w:i/>
          <w:sz w:val="24"/>
          <w:szCs w:val="22"/>
        </w:rPr>
        <w:t xml:space="preserve"> </w:t>
      </w:r>
      <w:r w:rsidRPr="006723B5">
        <w:rPr>
          <w:rFonts w:ascii="Times New Roman" w:hAnsi="Times New Roman"/>
          <w:b/>
          <w:bCs/>
          <w:sz w:val="24"/>
          <w:szCs w:val="22"/>
        </w:rPr>
        <w:t>ke stejnému účelu peněžní prostředky z jiných zdrojů.</w:t>
      </w:r>
    </w:p>
    <w:p w14:paraId="30F0C365" w14:textId="77777777" w:rsidR="00F32271" w:rsidRDefault="00F32271" w:rsidP="001236C9">
      <w:pPr>
        <w:pStyle w:val="JVS2"/>
        <w:spacing w:after="120" w:line="240" w:lineRule="auto"/>
        <w:jc w:val="both"/>
      </w:pPr>
    </w:p>
    <w:p w14:paraId="00660914" w14:textId="77777777" w:rsidR="00117654" w:rsidRDefault="00117654" w:rsidP="001236C9">
      <w:pPr>
        <w:pStyle w:val="JVS2"/>
        <w:spacing w:after="120" w:line="240" w:lineRule="auto"/>
        <w:jc w:val="both"/>
      </w:pPr>
    </w:p>
    <w:p w14:paraId="1EAF3559" w14:textId="77777777" w:rsidR="00117654" w:rsidRPr="006723B5" w:rsidRDefault="00117654" w:rsidP="001236C9">
      <w:pPr>
        <w:pStyle w:val="JVS2"/>
        <w:spacing w:after="120" w:line="240" w:lineRule="auto"/>
        <w:jc w:val="both"/>
      </w:pPr>
    </w:p>
    <w:p w14:paraId="2668E969" w14:textId="49DFFCC4" w:rsidR="002946F8" w:rsidRPr="004A50AA" w:rsidRDefault="002946F8" w:rsidP="001236C9">
      <w:pPr>
        <w:pStyle w:val="JVS2"/>
        <w:spacing w:after="120" w:line="240" w:lineRule="auto"/>
        <w:jc w:val="both"/>
      </w:pPr>
      <w:r w:rsidRPr="004A50AA">
        <w:lastRenderedPageBreak/>
        <w:t>čl. IV.</w:t>
      </w:r>
    </w:p>
    <w:p w14:paraId="21CF2BDA" w14:textId="77777777" w:rsidR="002946F8" w:rsidRPr="004A50AA" w:rsidRDefault="002946F8" w:rsidP="001236C9">
      <w:pPr>
        <w:pStyle w:val="JVS2"/>
        <w:spacing w:after="120" w:line="240" w:lineRule="auto"/>
        <w:jc w:val="both"/>
        <w:outlineLvl w:val="0"/>
      </w:pPr>
      <w:r w:rsidRPr="004A50AA">
        <w:t>Výše dotace</w:t>
      </w:r>
    </w:p>
    <w:p w14:paraId="32C5559D" w14:textId="01FCF1D7" w:rsidR="002946F8" w:rsidRDefault="002946F8" w:rsidP="001236C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Dotace se příjemci poskytuje v</w:t>
      </w:r>
      <w:r w:rsidR="00921842">
        <w:rPr>
          <w:rFonts w:ascii="Times New Roman" w:hAnsi="Times New Roman"/>
          <w:sz w:val="24"/>
          <w:szCs w:val="22"/>
        </w:rPr>
        <w:t xml:space="preserve"> </w:t>
      </w:r>
      <w:r w:rsidRPr="00C74BDA">
        <w:rPr>
          <w:rFonts w:ascii="Times New Roman" w:hAnsi="Times New Roman"/>
          <w:sz w:val="24"/>
          <w:szCs w:val="22"/>
        </w:rPr>
        <w:t xml:space="preserve">celkové výši </w:t>
      </w:r>
      <w:r w:rsidR="0016713D" w:rsidRPr="00252672">
        <w:rPr>
          <w:rFonts w:ascii="Times New Roman" w:hAnsi="Times New Roman"/>
          <w:b/>
          <w:bCs/>
          <w:sz w:val="24"/>
          <w:szCs w:val="22"/>
        </w:rPr>
        <w:t>5</w:t>
      </w:r>
      <w:r w:rsidR="00C301F1" w:rsidRPr="00252672">
        <w:rPr>
          <w:rFonts w:ascii="Times New Roman" w:hAnsi="Times New Roman"/>
          <w:b/>
          <w:bCs/>
          <w:sz w:val="24"/>
          <w:szCs w:val="22"/>
        </w:rPr>
        <w:t>20 000,-</w:t>
      </w:r>
      <w:r w:rsidRPr="00252672">
        <w:rPr>
          <w:rFonts w:ascii="Times New Roman" w:hAnsi="Times New Roman"/>
          <w:b/>
          <w:bCs/>
          <w:sz w:val="24"/>
          <w:szCs w:val="22"/>
        </w:rPr>
        <w:t xml:space="preserve"> Kč </w:t>
      </w:r>
      <w:r w:rsidRPr="00252672">
        <w:rPr>
          <w:rFonts w:ascii="Times New Roman" w:hAnsi="Times New Roman"/>
          <w:sz w:val="24"/>
          <w:szCs w:val="22"/>
        </w:rPr>
        <w:t xml:space="preserve">(slovy: </w:t>
      </w:r>
      <w:r w:rsidR="00C301F1" w:rsidRPr="00252672">
        <w:rPr>
          <w:rFonts w:ascii="Times New Roman" w:hAnsi="Times New Roman"/>
          <w:sz w:val="24"/>
          <w:szCs w:val="22"/>
        </w:rPr>
        <w:t>pět</w:t>
      </w:r>
      <w:r w:rsidR="001C7EA9">
        <w:rPr>
          <w:rFonts w:ascii="Times New Roman" w:hAnsi="Times New Roman"/>
          <w:sz w:val="24"/>
          <w:szCs w:val="22"/>
        </w:rPr>
        <w:t xml:space="preserve"> </w:t>
      </w:r>
      <w:r w:rsidR="00C301F1" w:rsidRPr="00252672">
        <w:rPr>
          <w:rFonts w:ascii="Times New Roman" w:hAnsi="Times New Roman"/>
          <w:sz w:val="24"/>
          <w:szCs w:val="22"/>
        </w:rPr>
        <w:t>set</w:t>
      </w:r>
      <w:r w:rsidR="00026CA5">
        <w:rPr>
          <w:rFonts w:ascii="Times New Roman" w:hAnsi="Times New Roman"/>
          <w:sz w:val="24"/>
          <w:szCs w:val="22"/>
        </w:rPr>
        <w:t xml:space="preserve"> </w:t>
      </w:r>
      <w:r w:rsidR="00C301F1" w:rsidRPr="00252672">
        <w:rPr>
          <w:rFonts w:ascii="Times New Roman" w:hAnsi="Times New Roman"/>
          <w:sz w:val="24"/>
          <w:szCs w:val="22"/>
        </w:rPr>
        <w:t>dvacet tisíc korun</w:t>
      </w:r>
      <w:r w:rsidRPr="00252672">
        <w:rPr>
          <w:rFonts w:ascii="Times New Roman" w:hAnsi="Times New Roman"/>
          <w:sz w:val="24"/>
          <w:szCs w:val="22"/>
        </w:rPr>
        <w:t xml:space="preserve"> českých). </w:t>
      </w:r>
      <w:r w:rsidRPr="00C74BDA">
        <w:rPr>
          <w:rFonts w:ascii="Times New Roman" w:hAnsi="Times New Roman"/>
          <w:sz w:val="24"/>
          <w:szCs w:val="22"/>
        </w:rPr>
        <w:t>Peněžní prostředky budou bezhotovostně převedeny na účet příjemce uvedený v záhlaví smlouvy</w:t>
      </w:r>
      <w:r w:rsidRPr="00F01979">
        <w:rPr>
          <w:rFonts w:ascii="Times New Roman" w:hAnsi="Times New Roman"/>
          <w:sz w:val="24"/>
          <w:szCs w:val="22"/>
        </w:rPr>
        <w:t xml:space="preserve">, a to jednorázově </w:t>
      </w:r>
      <w:r w:rsidR="006B3CE4" w:rsidRPr="00F01979">
        <w:rPr>
          <w:rFonts w:ascii="Times New Roman" w:hAnsi="Times New Roman"/>
          <w:sz w:val="24"/>
          <w:szCs w:val="22"/>
        </w:rPr>
        <w:t xml:space="preserve">do </w:t>
      </w:r>
      <w:r w:rsidR="0095634F">
        <w:rPr>
          <w:rFonts w:ascii="Times New Roman" w:hAnsi="Times New Roman"/>
          <w:sz w:val="24"/>
          <w:szCs w:val="22"/>
        </w:rPr>
        <w:t xml:space="preserve">20 dnů </w:t>
      </w:r>
      <w:r w:rsidR="006F65A6">
        <w:rPr>
          <w:rFonts w:ascii="Times New Roman" w:hAnsi="Times New Roman"/>
          <w:sz w:val="24"/>
          <w:szCs w:val="22"/>
        </w:rPr>
        <w:t>ode dne nabytí</w:t>
      </w:r>
      <w:r w:rsidRPr="00F01979">
        <w:rPr>
          <w:rFonts w:ascii="Times New Roman" w:hAnsi="Times New Roman"/>
          <w:sz w:val="24"/>
          <w:szCs w:val="22"/>
        </w:rPr>
        <w:t xml:space="preserve"> účinnosti této smlouvy</w:t>
      </w:r>
      <w:r w:rsidR="00B362A5" w:rsidRPr="00C74BDA">
        <w:rPr>
          <w:rFonts w:ascii="Times New Roman" w:hAnsi="Times New Roman"/>
          <w:sz w:val="24"/>
          <w:szCs w:val="22"/>
        </w:rPr>
        <w:t>.</w:t>
      </w:r>
    </w:p>
    <w:p w14:paraId="32F7FB85" w14:textId="3645A96D" w:rsidR="00F01979" w:rsidRPr="00C74BDA" w:rsidRDefault="001A26CC" w:rsidP="001236C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i/>
          <w:sz w:val="24"/>
          <w:szCs w:val="22"/>
          <w:u w:val="single"/>
        </w:rPr>
      </w:pPr>
      <w:r w:rsidRPr="00D329CD">
        <w:rPr>
          <w:rFonts w:ascii="Times New Roman" w:hAnsi="Times New Roman"/>
          <w:sz w:val="24"/>
          <w:szCs w:val="22"/>
        </w:rPr>
        <w:t>Dotace je poskytována z prostředků</w:t>
      </w:r>
      <w:r w:rsidR="00EE4A9F" w:rsidRPr="00D329CD">
        <w:rPr>
          <w:rFonts w:ascii="Times New Roman" w:hAnsi="Times New Roman"/>
          <w:sz w:val="24"/>
          <w:szCs w:val="22"/>
        </w:rPr>
        <w:t xml:space="preserve"> Fondu</w:t>
      </w:r>
      <w:r w:rsidR="00EE4A9F">
        <w:rPr>
          <w:rFonts w:ascii="Times New Roman" w:hAnsi="Times New Roman"/>
          <w:sz w:val="24"/>
          <w:szCs w:val="22"/>
        </w:rPr>
        <w:t xml:space="preserve"> pro upevnění veřejného pořádku, bezpečnosti, ochrany osob a majetku.</w:t>
      </w:r>
      <w:r w:rsidR="002320DE">
        <w:rPr>
          <w:rFonts w:ascii="Times New Roman" w:hAnsi="Times New Roman"/>
          <w:sz w:val="24"/>
          <w:szCs w:val="22"/>
        </w:rPr>
        <w:t xml:space="preserve"> Dotace bude příjemci poskytnuta pouze za podmínky dostatečného množství finančních prostředků</w:t>
      </w:r>
      <w:r w:rsidR="007C3EFE">
        <w:rPr>
          <w:rFonts w:ascii="Times New Roman" w:hAnsi="Times New Roman"/>
          <w:sz w:val="24"/>
          <w:szCs w:val="22"/>
        </w:rPr>
        <w:t xml:space="preserve"> </w:t>
      </w:r>
      <w:r w:rsidR="006956D5">
        <w:rPr>
          <w:rFonts w:ascii="Times New Roman" w:hAnsi="Times New Roman"/>
          <w:sz w:val="24"/>
          <w:szCs w:val="22"/>
        </w:rPr>
        <w:t xml:space="preserve">k jejímu poskytnutí </w:t>
      </w:r>
      <w:r w:rsidR="007C3EFE">
        <w:rPr>
          <w:rFonts w:ascii="Times New Roman" w:hAnsi="Times New Roman"/>
          <w:sz w:val="24"/>
          <w:szCs w:val="22"/>
        </w:rPr>
        <w:t>ve fondu specifikovaném v předchozí větě.</w:t>
      </w:r>
    </w:p>
    <w:p w14:paraId="577229BF" w14:textId="77777777" w:rsidR="002946F8" w:rsidRPr="00C74BDA" w:rsidRDefault="002946F8" w:rsidP="001236C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sz w:val="22"/>
        </w:rPr>
      </w:pPr>
      <w:r w:rsidRPr="00C74BDA">
        <w:rPr>
          <w:rFonts w:ascii="Times New Roman" w:hAnsi="Times New Roman"/>
          <w:sz w:val="24"/>
          <w:szCs w:val="22"/>
        </w:rPr>
        <w:t>Platba se považuje za uskutečněnou dnem odepsání příslušné částky z účtu poskytovatele.</w:t>
      </w:r>
    </w:p>
    <w:p w14:paraId="2ABB74F5" w14:textId="77777777" w:rsidR="002946F8" w:rsidRDefault="002946F8" w:rsidP="001236C9">
      <w:pPr>
        <w:pStyle w:val="JVS2"/>
        <w:spacing w:after="120" w:line="240" w:lineRule="auto"/>
        <w:jc w:val="both"/>
      </w:pPr>
    </w:p>
    <w:p w14:paraId="7482A3AE" w14:textId="77777777" w:rsidR="002946F8" w:rsidRPr="004A50AA" w:rsidRDefault="002946F8" w:rsidP="001236C9">
      <w:pPr>
        <w:pStyle w:val="JVS2"/>
        <w:spacing w:after="120" w:line="240" w:lineRule="auto"/>
        <w:jc w:val="both"/>
      </w:pPr>
      <w:r w:rsidRPr="004A50AA">
        <w:t>čl. V.</w:t>
      </w:r>
    </w:p>
    <w:p w14:paraId="52CE51C1" w14:textId="77777777" w:rsidR="002946F8" w:rsidRPr="004A50AA" w:rsidRDefault="002946F8" w:rsidP="001236C9">
      <w:pPr>
        <w:pStyle w:val="JVS2"/>
        <w:spacing w:after="120" w:line="240" w:lineRule="auto"/>
        <w:jc w:val="both"/>
        <w:outlineLvl w:val="0"/>
      </w:pPr>
      <w:r w:rsidRPr="004A50AA">
        <w:t>Podmínky použití dotace</w:t>
      </w:r>
    </w:p>
    <w:p w14:paraId="50234994" w14:textId="77777777" w:rsidR="002946F8" w:rsidRPr="00C74BDA" w:rsidRDefault="002946F8" w:rsidP="001236C9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5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Uznatelným nákladem pro účely této smlouvy je náklad, který lze financovat z dotace poskytnuté touto smlouvou při splnění následujících podmínek:</w:t>
      </w:r>
    </w:p>
    <w:p w14:paraId="74CAA541" w14:textId="116C2F8C" w:rsidR="002946F8" w:rsidRPr="009322EE" w:rsidRDefault="002946F8" w:rsidP="001236C9">
      <w:pPr>
        <w:tabs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a</w:t>
      </w:r>
      <w:r w:rsidRPr="001A26CC">
        <w:rPr>
          <w:rFonts w:ascii="Times New Roman" w:hAnsi="Times New Roman"/>
          <w:sz w:val="24"/>
          <w:szCs w:val="22"/>
        </w:rPr>
        <w:t xml:space="preserve">) </w:t>
      </w:r>
      <w:r w:rsidRPr="009322EE">
        <w:rPr>
          <w:rFonts w:ascii="Times New Roman" w:hAnsi="Times New Roman"/>
          <w:sz w:val="24"/>
          <w:szCs w:val="22"/>
        </w:rPr>
        <w:t xml:space="preserve">vznikl příjemci a byl příjemcem uhrazen v období realizace projektu </w:t>
      </w:r>
      <w:r w:rsidRPr="009322EE">
        <w:rPr>
          <w:rFonts w:ascii="Times New Roman" w:hAnsi="Times New Roman"/>
          <w:b/>
          <w:sz w:val="24"/>
          <w:szCs w:val="22"/>
        </w:rPr>
        <w:t>od</w:t>
      </w:r>
      <w:r w:rsidR="00EF49F2" w:rsidRPr="009322EE">
        <w:rPr>
          <w:rFonts w:ascii="Times New Roman" w:hAnsi="Times New Roman"/>
          <w:b/>
          <w:sz w:val="24"/>
          <w:szCs w:val="22"/>
        </w:rPr>
        <w:t xml:space="preserve"> </w:t>
      </w:r>
      <w:r w:rsidR="00927B1D" w:rsidRPr="009322EE">
        <w:rPr>
          <w:rFonts w:ascii="Times New Roman" w:hAnsi="Times New Roman"/>
          <w:b/>
          <w:sz w:val="24"/>
          <w:szCs w:val="22"/>
        </w:rPr>
        <w:t>1.</w:t>
      </w:r>
      <w:r w:rsidR="0087008C" w:rsidRPr="009322EE">
        <w:rPr>
          <w:rFonts w:ascii="Times New Roman" w:hAnsi="Times New Roman"/>
          <w:b/>
          <w:sz w:val="24"/>
          <w:szCs w:val="22"/>
        </w:rPr>
        <w:t>3</w:t>
      </w:r>
      <w:r w:rsidR="00EF49F2" w:rsidRPr="009322EE">
        <w:rPr>
          <w:rFonts w:ascii="Times New Roman" w:hAnsi="Times New Roman"/>
          <w:b/>
          <w:sz w:val="24"/>
          <w:szCs w:val="22"/>
        </w:rPr>
        <w:t xml:space="preserve">. </w:t>
      </w:r>
      <w:r w:rsidRPr="009322EE">
        <w:rPr>
          <w:rFonts w:ascii="Times New Roman" w:hAnsi="Times New Roman"/>
          <w:b/>
          <w:sz w:val="24"/>
          <w:szCs w:val="22"/>
        </w:rPr>
        <w:t>do</w:t>
      </w:r>
      <w:r w:rsidR="00EF49F2" w:rsidRPr="009322EE">
        <w:rPr>
          <w:rFonts w:ascii="Times New Roman" w:hAnsi="Times New Roman"/>
          <w:b/>
          <w:sz w:val="24"/>
          <w:szCs w:val="22"/>
        </w:rPr>
        <w:t xml:space="preserve"> </w:t>
      </w:r>
      <w:r w:rsidR="00927B1D" w:rsidRPr="009322EE">
        <w:rPr>
          <w:rFonts w:ascii="Times New Roman" w:hAnsi="Times New Roman"/>
          <w:b/>
          <w:sz w:val="24"/>
          <w:szCs w:val="22"/>
        </w:rPr>
        <w:t>31.1</w:t>
      </w:r>
      <w:r w:rsidR="0087008C" w:rsidRPr="009322EE">
        <w:rPr>
          <w:rFonts w:ascii="Times New Roman" w:hAnsi="Times New Roman"/>
          <w:b/>
          <w:sz w:val="24"/>
          <w:szCs w:val="22"/>
        </w:rPr>
        <w:t>1.2024.</w:t>
      </w:r>
    </w:p>
    <w:p w14:paraId="1D329D6F" w14:textId="12487F3D" w:rsidR="002946F8" w:rsidRPr="00C74BDA" w:rsidRDefault="002946F8" w:rsidP="001236C9">
      <w:pPr>
        <w:tabs>
          <w:tab w:val="left" w:pos="0"/>
          <w:tab w:val="left" w:pos="294"/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b) byl vynaložen v souladu s účelovým určením dle čl. III. a podmínkami této smlouvy</w:t>
      </w:r>
    </w:p>
    <w:p w14:paraId="39CE77AD" w14:textId="77777777" w:rsidR="002946F8" w:rsidRPr="00C74BDA" w:rsidRDefault="002946F8" w:rsidP="001236C9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c) vyhovuje zásadám účelnosti, efektivnosti a hospodárnosti dle zákona č. 320/2001 Sb., o finanční kontrole ve veřejné správě a o změně některých zákonů (zákon o finanční kontrole), ve znění pozdějších předpisů</w:t>
      </w:r>
    </w:p>
    <w:p w14:paraId="541EA888" w14:textId="274ABF28" w:rsidR="002946F8" w:rsidRPr="00C74BDA" w:rsidRDefault="002946F8" w:rsidP="00B362A5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d) byl zanesen v účetnictví příjemce, je identifikovatelný a podložený ostatními záznamy.</w:t>
      </w:r>
    </w:p>
    <w:p w14:paraId="6AAB7D91" w14:textId="799431ED" w:rsidR="002946F8" w:rsidRPr="00C74BDA" w:rsidRDefault="002946F8" w:rsidP="00B362A5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Všechny ostatní náklady vynaložené příjemcem jsou z hlediska této dotace považovány za náklady neuznatelné.</w:t>
      </w:r>
    </w:p>
    <w:p w14:paraId="4990603B" w14:textId="6F560694" w:rsidR="002946F8" w:rsidRPr="00571146" w:rsidRDefault="002946F8" w:rsidP="00571146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571146">
        <w:rPr>
          <w:rFonts w:ascii="Times New Roman" w:hAnsi="Times New Roman"/>
          <w:sz w:val="24"/>
          <w:szCs w:val="22"/>
        </w:rPr>
        <w:t xml:space="preserve">Peněžní prostředky z dotace </w:t>
      </w:r>
      <w:r w:rsidRPr="00571146">
        <w:rPr>
          <w:rFonts w:ascii="Times New Roman" w:hAnsi="Times New Roman"/>
          <w:b/>
          <w:sz w:val="24"/>
          <w:szCs w:val="22"/>
        </w:rPr>
        <w:t>nelze</w:t>
      </w:r>
      <w:r w:rsidRPr="00571146">
        <w:rPr>
          <w:rFonts w:ascii="Times New Roman" w:hAnsi="Times New Roman"/>
          <w:sz w:val="24"/>
          <w:szCs w:val="22"/>
        </w:rPr>
        <w:t xml:space="preserve"> dále, mimo případů uvedených v Zásadách pro poskytování účelových dotací z rozpočtu statutárního města Ostravy platnými vždy pro daný rok čerpání dotace, </w:t>
      </w:r>
      <w:r w:rsidRPr="00571146">
        <w:rPr>
          <w:rFonts w:ascii="Times New Roman" w:hAnsi="Times New Roman"/>
          <w:b/>
          <w:sz w:val="24"/>
          <w:szCs w:val="22"/>
        </w:rPr>
        <w:t>použít k úhradě zálohových plateb, které nebudou do termínu konečného čerpání dotace vyúčtovány</w:t>
      </w:r>
      <w:r w:rsidRPr="00571146">
        <w:rPr>
          <w:rFonts w:ascii="Times New Roman" w:hAnsi="Times New Roman"/>
          <w:sz w:val="24"/>
          <w:szCs w:val="22"/>
        </w:rPr>
        <w:t>.</w:t>
      </w:r>
    </w:p>
    <w:p w14:paraId="42C8849C" w14:textId="77777777" w:rsidR="002946F8" w:rsidRPr="00C74BDA" w:rsidRDefault="002946F8" w:rsidP="001236C9">
      <w:pPr>
        <w:numPr>
          <w:ilvl w:val="0"/>
          <w:numId w:val="46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 xml:space="preserve">Je-li příjemce dotace plátcem daně z přidané hodnoty (dále jen „DPH“) a má nárok na odpočet DPH na vstupu, není DPH na vstupu způsobilým nákladem, a to ani v případě, kdy příjemce nárok na odpočet DPH na vstupu neuplatnil. </w:t>
      </w:r>
    </w:p>
    <w:p w14:paraId="219431F6" w14:textId="77777777" w:rsidR="002946F8" w:rsidRPr="00C74BDA" w:rsidRDefault="002946F8" w:rsidP="001236C9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60" w:hanging="36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ab/>
        <w:t>Je-li příjemce povinen krátit odpočet DPH na vstupu, je způsobilým nákladem pouze část DPH na vstupu, která byla koeficientem krácena. Obdobně se postupuje v případě, že příjemce neuplatní DPH z důvodu použití poměru mezi plněním, které se vztahuje k ekonomické činnosti příjemce, a 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plnění odpočet DPH.</w:t>
      </w:r>
    </w:p>
    <w:p w14:paraId="5417E57C" w14:textId="2979D6D0" w:rsidR="002946F8" w:rsidRPr="00B362A5" w:rsidRDefault="002946F8" w:rsidP="00B362A5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74BDA">
        <w:rPr>
          <w:rFonts w:ascii="Times New Roman" w:hAnsi="Times New Roman"/>
          <w:sz w:val="24"/>
          <w:szCs w:val="22"/>
        </w:rPr>
        <w:lastRenderedPageBreak/>
        <w:tab/>
        <w:t xml:space="preserve">V případě, že příjemce dotace (neplátce DPH) se v průběhu čerpání dotace stane plátcem DPH, bude od okamžiku, kdy se plátcem DPH stal, postupováno dle ustanovení tohoto článku výše. </w:t>
      </w:r>
    </w:p>
    <w:p w14:paraId="33CBAF9F" w14:textId="77777777" w:rsidR="002946F8" w:rsidRDefault="002946F8" w:rsidP="001236C9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4DF8A26" w14:textId="42329F83" w:rsidR="002946F8" w:rsidRPr="00B362A5" w:rsidRDefault="002946F8" w:rsidP="00B362A5">
      <w:pPr>
        <w:tabs>
          <w:tab w:val="left" w:pos="720"/>
          <w:tab w:val="left" w:pos="2880"/>
        </w:tabs>
        <w:spacing w:after="120"/>
        <w:jc w:val="both"/>
        <w:outlineLvl w:val="0"/>
        <w:rPr>
          <w:b/>
        </w:rPr>
      </w:pPr>
      <w:r w:rsidRPr="004A50AA">
        <w:rPr>
          <w:b/>
        </w:rPr>
        <w:t>Příjemce se dále zavazuje:</w:t>
      </w:r>
    </w:p>
    <w:p w14:paraId="7CB6D782" w14:textId="1EE1D8E9" w:rsidR="002946F8" w:rsidRPr="00C74BDA" w:rsidRDefault="002946F8" w:rsidP="001236C9">
      <w:pPr>
        <w:numPr>
          <w:ilvl w:val="0"/>
          <w:numId w:val="46"/>
        </w:numPr>
        <w:tabs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 xml:space="preserve">Využít dotaci co nejhospodárněji a vést řádnou, oddělenou a analytickou evidenci jejího čerpání v souladu se zákonem č. 563/1991 Sb., o účetnictví, ve znění pozdějších předpisů, tj. účtovat na zvláštní analytické účty, případně na samostatná hospodářská střediska nebo zakázky. Tato evidence musí být podložena účetními záznamy. Z nich musí být zřejmé, že jde o peněžní prostředky hrazené z dotace poskytnuté na základě této smlouvy. Čestné prohlášení příjemce o vynaložení peněžních prostředků v rámci uznatelných nákladů realizovaného projektu není považováno za účetní záznam. Originály účetních dokladů, týkající se realizace projektu, označit </w:t>
      </w:r>
      <w:r w:rsidRPr="00C74BDA">
        <w:rPr>
          <w:rFonts w:ascii="Times New Roman" w:hAnsi="Times New Roman"/>
          <w:b/>
          <w:sz w:val="24"/>
          <w:szCs w:val="22"/>
        </w:rPr>
        <w:t>„Financováno z rozpočtu statutárního města Ostravy“</w:t>
      </w:r>
      <w:r w:rsidRPr="00C74BDA">
        <w:rPr>
          <w:rFonts w:ascii="Times New Roman" w:hAnsi="Times New Roman"/>
          <w:sz w:val="24"/>
          <w:szCs w:val="22"/>
        </w:rPr>
        <w:t xml:space="preserve"> </w:t>
      </w:r>
      <w:r w:rsidRPr="00C74BDA">
        <w:rPr>
          <w:rFonts w:ascii="Times New Roman" w:hAnsi="Times New Roman"/>
          <w:b/>
          <w:sz w:val="24"/>
          <w:szCs w:val="22"/>
        </w:rPr>
        <w:t xml:space="preserve">a uvést evidenční číslo smlouvy a výši použité dotace v Kč. </w:t>
      </w:r>
    </w:p>
    <w:p w14:paraId="1892B5DA" w14:textId="594B20D5" w:rsidR="002946F8" w:rsidRPr="00C74BDA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 xml:space="preserve">Označit majetek pořízený nebo technicky zhodnocený z dotace nebo její části viditelně textem: </w:t>
      </w:r>
      <w:bookmarkStart w:id="0" w:name="_Hlk109216828"/>
      <w:r w:rsidRPr="00C74BDA">
        <w:rPr>
          <w:rFonts w:ascii="Times New Roman" w:hAnsi="Times New Roman"/>
          <w:b/>
          <w:sz w:val="24"/>
          <w:szCs w:val="22"/>
        </w:rPr>
        <w:t>„Financováno z rozpočtu statutárního města Ostravy“</w:t>
      </w:r>
      <w:r w:rsidRPr="00C74BDA">
        <w:rPr>
          <w:rFonts w:ascii="Times New Roman" w:hAnsi="Times New Roman"/>
          <w:sz w:val="24"/>
          <w:szCs w:val="22"/>
        </w:rPr>
        <w:t xml:space="preserve">. </w:t>
      </w:r>
      <w:bookmarkEnd w:id="0"/>
      <w:r w:rsidRPr="00C74BDA">
        <w:rPr>
          <w:rFonts w:ascii="Times New Roman" w:hAnsi="Times New Roman"/>
          <w:sz w:val="24"/>
          <w:szCs w:val="22"/>
        </w:rPr>
        <w:t xml:space="preserve">Nepředat takový majetek do užívání z titulu výpůjčky či nájmu jinému subjektu, nezcizit jej a nepřevést na jinou právnickou nebo fyzickou osobu. Tento závazek zaniká uplynutím 3 let ode dne předložení finančního vypořádání dotace poskytovateli. </w:t>
      </w:r>
    </w:p>
    <w:p w14:paraId="5F215BBA" w14:textId="47F4CCBA" w:rsidR="002946F8" w:rsidRPr="00C74BDA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Sdělovat na základě požadavku poskytovateli další doplňující informace související s realizací předloženého projektu.</w:t>
      </w:r>
    </w:p>
    <w:p w14:paraId="3FD35B3B" w14:textId="4FA6B933" w:rsidR="002946F8" w:rsidRPr="00C74BDA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Provádět změny v realizaci projektu je příjemce oprávněn až po předchozím souhlasu poskytovatele.</w:t>
      </w:r>
    </w:p>
    <w:p w14:paraId="38401981" w14:textId="0A93E901" w:rsidR="002946F8" w:rsidRPr="00252672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252672">
        <w:rPr>
          <w:rFonts w:ascii="Times New Roman" w:hAnsi="Times New Roman"/>
          <w:sz w:val="24"/>
          <w:szCs w:val="22"/>
        </w:rPr>
        <w:t>Prezentovat poskytovatele v průběhu realizace předloženého projektu, a to zejména takto: v případě, že provozuje webové stránky, zveřejněním schváleného loga města s odkazem (</w:t>
      </w:r>
      <w:proofErr w:type="spellStart"/>
      <w:r w:rsidRPr="00252672">
        <w:rPr>
          <w:rFonts w:ascii="Times New Roman" w:hAnsi="Times New Roman"/>
          <w:sz w:val="24"/>
          <w:szCs w:val="22"/>
        </w:rPr>
        <w:t>hyperlinkem</w:t>
      </w:r>
      <w:proofErr w:type="spellEnd"/>
      <w:r w:rsidRPr="00252672">
        <w:rPr>
          <w:rFonts w:ascii="Times New Roman" w:hAnsi="Times New Roman"/>
          <w:sz w:val="24"/>
          <w:szCs w:val="22"/>
        </w:rPr>
        <w:t xml:space="preserve">) na webové stránky poskytovatele na vhodném a důstojném místě a zveřejněním zprávy „Projekt je realizován s finanční podporou statutárního města Ostravy“; informováním o poskytnuté dotaci ve výroční zprávě; v případě mediální propagace, vydávání tiskových zpráv a konání tiskových konferencí, týkajících se projektu, uvedením, že projekt je spolufinancován statutárním městem Ostrava, ve vhodných případech podpořením sdělované informace logem města. </w:t>
      </w:r>
    </w:p>
    <w:p w14:paraId="60BCFED4" w14:textId="3F5F3A17" w:rsidR="002946F8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Informovat a doložit způsob prezentace poskytovatele při finančním vypořádání dotace v rámci závěrečné zprávy, používat při všech způsobech prezentace platná loga, zveřejněná na webových stránkách poskytovatele.</w:t>
      </w:r>
    </w:p>
    <w:p w14:paraId="197E0330" w14:textId="354CFB0F" w:rsidR="002946F8" w:rsidRPr="00C74BDA" w:rsidRDefault="002946F8" w:rsidP="001236C9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406" w:hanging="364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 xml:space="preserve">Předložit </w:t>
      </w:r>
      <w:r w:rsidRPr="00571146">
        <w:rPr>
          <w:rFonts w:ascii="Times New Roman" w:hAnsi="Times New Roman"/>
          <w:sz w:val="24"/>
          <w:szCs w:val="22"/>
        </w:rPr>
        <w:t xml:space="preserve">poskytovateli nejpozději </w:t>
      </w:r>
      <w:r w:rsidRPr="00252672">
        <w:rPr>
          <w:rFonts w:ascii="Times New Roman" w:hAnsi="Times New Roman"/>
          <w:b/>
          <w:sz w:val="24"/>
          <w:szCs w:val="22"/>
        </w:rPr>
        <w:t xml:space="preserve">do </w:t>
      </w:r>
      <w:r w:rsidR="004F01AD" w:rsidRPr="00144163">
        <w:rPr>
          <w:rFonts w:ascii="Times New Roman" w:hAnsi="Times New Roman"/>
          <w:b/>
          <w:sz w:val="24"/>
          <w:szCs w:val="22"/>
        </w:rPr>
        <w:t>30.1.</w:t>
      </w:r>
      <w:r w:rsidR="001326BB" w:rsidRPr="00144163">
        <w:rPr>
          <w:rFonts w:ascii="Times New Roman" w:hAnsi="Times New Roman"/>
          <w:b/>
          <w:sz w:val="24"/>
          <w:szCs w:val="22"/>
        </w:rPr>
        <w:t>2</w:t>
      </w:r>
      <w:r w:rsidR="00EF49F2" w:rsidRPr="00144163">
        <w:rPr>
          <w:rFonts w:ascii="Times New Roman" w:hAnsi="Times New Roman"/>
          <w:b/>
          <w:sz w:val="24"/>
          <w:szCs w:val="22"/>
        </w:rPr>
        <w:t>02</w:t>
      </w:r>
      <w:r w:rsidR="00252672" w:rsidRPr="00144163">
        <w:rPr>
          <w:rFonts w:ascii="Times New Roman" w:hAnsi="Times New Roman"/>
          <w:b/>
          <w:sz w:val="24"/>
          <w:szCs w:val="22"/>
        </w:rPr>
        <w:t>5</w:t>
      </w:r>
      <w:r w:rsidR="001326BB" w:rsidRPr="00144163">
        <w:rPr>
          <w:rFonts w:ascii="Times New Roman" w:hAnsi="Times New Roman"/>
          <w:sz w:val="24"/>
          <w:szCs w:val="22"/>
        </w:rPr>
        <w:t xml:space="preserve"> </w:t>
      </w:r>
      <w:r w:rsidRPr="00571146">
        <w:rPr>
          <w:rFonts w:ascii="Times New Roman" w:hAnsi="Times New Roman"/>
          <w:sz w:val="24"/>
          <w:szCs w:val="22"/>
        </w:rPr>
        <w:t>finanční vypořádání</w:t>
      </w:r>
      <w:r w:rsidRPr="00C74BDA">
        <w:rPr>
          <w:rFonts w:ascii="Times New Roman" w:hAnsi="Times New Roman"/>
          <w:sz w:val="24"/>
          <w:szCs w:val="22"/>
        </w:rPr>
        <w:t xml:space="preserve"> dotace dle této smlouvy v tištěné podobě. Finanční vypořádání dotace se považuje za předložené poskytovateli dnem jeho předání k přepravě provozovateli poštovních služeb nebo podáním na podatelně Magistrátu města Ostravy. Příjemce</w:t>
      </w:r>
      <w:r w:rsidR="00571146">
        <w:rPr>
          <w:rFonts w:ascii="Times New Roman" w:hAnsi="Times New Roman"/>
          <w:sz w:val="24"/>
          <w:szCs w:val="22"/>
        </w:rPr>
        <w:t xml:space="preserve"> </w:t>
      </w:r>
      <w:r w:rsidRPr="00C74BDA">
        <w:rPr>
          <w:rFonts w:ascii="Times New Roman" w:hAnsi="Times New Roman"/>
          <w:sz w:val="24"/>
          <w:szCs w:val="22"/>
        </w:rPr>
        <w:t xml:space="preserve">doloží finanční vypořádání dotace </w:t>
      </w:r>
      <w:r w:rsidRPr="00C74BDA">
        <w:rPr>
          <w:rFonts w:ascii="Times New Roman" w:hAnsi="Times New Roman"/>
          <w:b/>
          <w:sz w:val="24"/>
          <w:szCs w:val="22"/>
        </w:rPr>
        <w:t>komentářem</w:t>
      </w:r>
      <w:r w:rsidRPr="00C74BDA">
        <w:rPr>
          <w:rFonts w:ascii="Times New Roman" w:hAnsi="Times New Roman"/>
          <w:sz w:val="24"/>
          <w:szCs w:val="22"/>
        </w:rPr>
        <w:t xml:space="preserve"> – závěrečnou zprávou obsahující stručný popis použití dotace, celkové vyhodnocení splnění účelu, sumářem vydaných částek členěných dle jednotlivých uznatelných nákladů, </w:t>
      </w:r>
      <w:r w:rsidRPr="00C74BDA">
        <w:rPr>
          <w:rFonts w:ascii="Times New Roman" w:hAnsi="Times New Roman"/>
          <w:b/>
          <w:sz w:val="24"/>
          <w:szCs w:val="22"/>
        </w:rPr>
        <w:t>čitelnými kopiemi účetních dokladů</w:t>
      </w:r>
      <w:r w:rsidRPr="00C74BDA">
        <w:rPr>
          <w:rFonts w:ascii="Times New Roman" w:hAnsi="Times New Roman"/>
          <w:sz w:val="24"/>
          <w:szCs w:val="22"/>
        </w:rPr>
        <w:t xml:space="preserve"> – objednávek, smluv, faktur, daňových dokladů, výpisů z bankovního účtu, pokladních dokladů a jiných dokladů, které se vztahují k čerpání dotace. Součástí finančního vypořádání dotace bude čestné prohlášení </w:t>
      </w:r>
      <w:r w:rsidRPr="00C74BDA">
        <w:rPr>
          <w:rFonts w:ascii="Times New Roman" w:hAnsi="Times New Roman"/>
          <w:sz w:val="24"/>
          <w:szCs w:val="22"/>
        </w:rPr>
        <w:lastRenderedPageBreak/>
        <w:t>osoby oprávněné jednat za příjemce o úplnosti, správnosti a pravdivosti finančního vypořádání dotace, včetně skutečností, zda příjemci byly nebo nebyly poskytnuty na předložený projekt prostředky z jiných zdrojů a v jaké výši.</w:t>
      </w:r>
    </w:p>
    <w:p w14:paraId="305A5B4F" w14:textId="11F2B4AE" w:rsidR="002946F8" w:rsidRPr="00C74BDA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 xml:space="preserve">Vrátit nevyčerpané peněžní prostředky dotace zpět na účet poskytovatele, vedený u České spořitelny, a. s., číslo účtu 27-1649297309/0800, variabilní symbol </w:t>
      </w:r>
      <w:r w:rsidR="001D6C15">
        <w:rPr>
          <w:rFonts w:ascii="Times New Roman" w:hAnsi="Times New Roman"/>
          <w:sz w:val="24"/>
          <w:szCs w:val="22"/>
        </w:rPr>
        <w:t>(pořadové číslo z evidenčního čísla smlouvy),</w:t>
      </w:r>
      <w:r w:rsidRPr="00C74BDA">
        <w:rPr>
          <w:rFonts w:ascii="Times New Roman" w:hAnsi="Times New Roman"/>
          <w:sz w:val="24"/>
          <w:szCs w:val="22"/>
        </w:rPr>
        <w:t xml:space="preserve"> nejpozději ve lhůtě stanovené pro předložení finančního vypořádání dotace.</w:t>
      </w:r>
    </w:p>
    <w:p w14:paraId="2AED2A40" w14:textId="6F057022" w:rsidR="002946F8" w:rsidRPr="00C74BDA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</w:p>
    <w:p w14:paraId="67C83B73" w14:textId="44C41700" w:rsidR="002946F8" w:rsidRPr="00C74BDA" w:rsidRDefault="002946F8" w:rsidP="001236C9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 xml:space="preserve">Akceptovat využívání údajů o předloženém projektu pro účely administrace </w:t>
      </w:r>
      <w:r w:rsidR="002131DA" w:rsidRPr="00C74BDA">
        <w:rPr>
          <w:rFonts w:ascii="Times New Roman" w:hAnsi="Times New Roman"/>
          <w:sz w:val="24"/>
          <w:szCs w:val="22"/>
        </w:rPr>
        <w:t>v informačních</w:t>
      </w:r>
      <w:r w:rsidRPr="00C74BDA">
        <w:rPr>
          <w:rFonts w:ascii="Times New Roman" w:hAnsi="Times New Roman"/>
          <w:sz w:val="24"/>
          <w:szCs w:val="22"/>
        </w:rPr>
        <w:t xml:space="preserve"> systémech poskytovatele, přičemž příjemce souhlasí se zveřejněním svého názvu, sídla, názvu projektu, účelu a výše poskytnuté dotace, informací o průběhu realizace a výsledcích pro zajištění informovanosti o přínosech dotace.</w:t>
      </w:r>
    </w:p>
    <w:p w14:paraId="4495E94C" w14:textId="4C1B9CF8" w:rsidR="002946F8" w:rsidRPr="00C74BDA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Nepřevést svá práva a povinnosti z této smlouvy ani tuto smlouvu na jinou fyzickou nebo právnickou osobu.</w:t>
      </w:r>
    </w:p>
    <w:p w14:paraId="6B5F742D" w14:textId="07C1CCA4" w:rsidR="002946F8" w:rsidRPr="006D0D74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Postupovat při výběru dodavatele v souladu se zákonem č. 13</w:t>
      </w:r>
      <w:r w:rsidR="006D0D74">
        <w:rPr>
          <w:rFonts w:ascii="Times New Roman" w:hAnsi="Times New Roman"/>
          <w:sz w:val="24"/>
          <w:szCs w:val="22"/>
        </w:rPr>
        <w:t>4</w:t>
      </w:r>
      <w:r w:rsidRPr="00C74BDA">
        <w:rPr>
          <w:rFonts w:ascii="Times New Roman" w:hAnsi="Times New Roman"/>
          <w:sz w:val="24"/>
          <w:szCs w:val="22"/>
        </w:rPr>
        <w:t>/20</w:t>
      </w:r>
      <w:r w:rsidR="006D0D74">
        <w:rPr>
          <w:rFonts w:ascii="Times New Roman" w:hAnsi="Times New Roman"/>
          <w:sz w:val="24"/>
          <w:szCs w:val="22"/>
        </w:rPr>
        <w:t>16</w:t>
      </w:r>
      <w:r w:rsidRPr="00C74BDA">
        <w:rPr>
          <w:rFonts w:ascii="Times New Roman" w:hAnsi="Times New Roman"/>
          <w:sz w:val="24"/>
          <w:szCs w:val="22"/>
        </w:rPr>
        <w:t xml:space="preserve"> Sb., o </w:t>
      </w:r>
      <w:r w:rsidR="006D0D74">
        <w:rPr>
          <w:rFonts w:ascii="Times New Roman" w:hAnsi="Times New Roman"/>
          <w:sz w:val="24"/>
          <w:szCs w:val="22"/>
        </w:rPr>
        <w:t xml:space="preserve">zadávání </w:t>
      </w:r>
      <w:r w:rsidRPr="00C74BDA">
        <w:rPr>
          <w:rFonts w:ascii="Times New Roman" w:hAnsi="Times New Roman"/>
          <w:sz w:val="24"/>
          <w:szCs w:val="22"/>
        </w:rPr>
        <w:t>veřejných zakáz</w:t>
      </w:r>
      <w:r w:rsidR="006D0D74">
        <w:rPr>
          <w:rFonts w:ascii="Times New Roman" w:hAnsi="Times New Roman"/>
          <w:sz w:val="24"/>
          <w:szCs w:val="22"/>
        </w:rPr>
        <w:t>e</w:t>
      </w:r>
      <w:r w:rsidRPr="00C74BDA">
        <w:rPr>
          <w:rFonts w:ascii="Times New Roman" w:hAnsi="Times New Roman"/>
          <w:sz w:val="24"/>
          <w:szCs w:val="22"/>
        </w:rPr>
        <w:t xml:space="preserve">k, ve </w:t>
      </w:r>
      <w:r w:rsidR="00BB1B48">
        <w:rPr>
          <w:rFonts w:ascii="Times New Roman" w:hAnsi="Times New Roman"/>
          <w:sz w:val="24"/>
          <w:szCs w:val="22"/>
        </w:rPr>
        <w:t>znění pozdějších předpisů, je-</w:t>
      </w:r>
      <w:r w:rsidRPr="00C74BDA">
        <w:rPr>
          <w:rFonts w:ascii="Times New Roman" w:hAnsi="Times New Roman"/>
          <w:sz w:val="24"/>
          <w:szCs w:val="22"/>
        </w:rPr>
        <w:t>li příjemce zadavatel</w:t>
      </w:r>
      <w:r w:rsidR="00BB1B48">
        <w:rPr>
          <w:rFonts w:ascii="Times New Roman" w:hAnsi="Times New Roman"/>
          <w:sz w:val="24"/>
          <w:szCs w:val="22"/>
        </w:rPr>
        <w:t>em veřejné zakázky nebo splní-</w:t>
      </w:r>
      <w:r w:rsidRPr="00C74BDA">
        <w:rPr>
          <w:rFonts w:ascii="Times New Roman" w:hAnsi="Times New Roman"/>
          <w:sz w:val="24"/>
          <w:szCs w:val="22"/>
        </w:rPr>
        <w:t xml:space="preserve">li příjemce definici zadavatele veřejné zakázky podle § </w:t>
      </w:r>
      <w:r w:rsidR="006D0D74">
        <w:rPr>
          <w:rFonts w:ascii="Times New Roman" w:hAnsi="Times New Roman"/>
          <w:sz w:val="24"/>
          <w:szCs w:val="22"/>
        </w:rPr>
        <w:t>4</w:t>
      </w:r>
      <w:r w:rsidRPr="00C74BDA">
        <w:rPr>
          <w:rFonts w:ascii="Times New Roman" w:hAnsi="Times New Roman"/>
          <w:sz w:val="24"/>
          <w:szCs w:val="22"/>
        </w:rPr>
        <w:t xml:space="preserve"> tohoto </w:t>
      </w:r>
      <w:r w:rsidRPr="006D0D74">
        <w:rPr>
          <w:rFonts w:ascii="Times New Roman" w:hAnsi="Times New Roman"/>
          <w:sz w:val="24"/>
          <w:szCs w:val="22"/>
        </w:rPr>
        <w:t>zákona.</w:t>
      </w:r>
    </w:p>
    <w:p w14:paraId="31FE2E36" w14:textId="55CFD526" w:rsidR="002946F8" w:rsidRPr="006D0D74" w:rsidRDefault="002946F8" w:rsidP="00C74BDA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6D0D74">
        <w:rPr>
          <w:rFonts w:ascii="Times New Roman" w:hAnsi="Times New Roman"/>
          <w:sz w:val="24"/>
          <w:szCs w:val="22"/>
        </w:rPr>
        <w:t>Archivovat po dobu 10 let od předložení finančního vypořádání dotace originály dokladů, prokazujících její čerpání.</w:t>
      </w:r>
    </w:p>
    <w:p w14:paraId="20BD0CF9" w14:textId="5629BE15" w:rsidR="002946F8" w:rsidRPr="009146FE" w:rsidRDefault="002946F8" w:rsidP="001236C9">
      <w:pPr>
        <w:numPr>
          <w:ilvl w:val="0"/>
          <w:numId w:val="4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</w:pPr>
      <w:r w:rsidRPr="006D0D74">
        <w:rPr>
          <w:rFonts w:ascii="Times New Roman" w:hAnsi="Times New Roman"/>
          <w:sz w:val="24"/>
          <w:szCs w:val="22"/>
        </w:rPr>
        <w:t>Informovat poskytovatele dotace v rámci finančního vypořádání dotace o použití finančních</w:t>
      </w:r>
      <w:r w:rsidRPr="009146FE">
        <w:rPr>
          <w:rFonts w:ascii="Times New Roman" w:hAnsi="Times New Roman"/>
          <w:sz w:val="24"/>
          <w:szCs w:val="22"/>
        </w:rPr>
        <w:t xml:space="preserve"> prostředků z jiných zdrojů na realizaci projektu uvedeného v čl. III této</w:t>
      </w:r>
      <w:r w:rsidR="009146FE">
        <w:rPr>
          <w:rFonts w:ascii="Times New Roman" w:hAnsi="Times New Roman"/>
          <w:sz w:val="24"/>
          <w:szCs w:val="22"/>
        </w:rPr>
        <w:t xml:space="preserve"> </w:t>
      </w:r>
      <w:r w:rsidRPr="009146FE">
        <w:rPr>
          <w:rFonts w:ascii="Times New Roman" w:hAnsi="Times New Roman"/>
          <w:sz w:val="24"/>
          <w:szCs w:val="22"/>
        </w:rPr>
        <w:t xml:space="preserve">smlouvy. </w:t>
      </w:r>
    </w:p>
    <w:p w14:paraId="66822E89" w14:textId="77777777" w:rsidR="009146FE" w:rsidRPr="004A50AA" w:rsidRDefault="009146FE" w:rsidP="009146F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</w:pPr>
    </w:p>
    <w:p w14:paraId="0FA771FE" w14:textId="77777777" w:rsidR="002946F8" w:rsidRPr="004A50AA" w:rsidRDefault="002946F8" w:rsidP="001236C9">
      <w:pPr>
        <w:pStyle w:val="JVS2"/>
        <w:spacing w:after="120" w:line="240" w:lineRule="auto"/>
        <w:jc w:val="both"/>
      </w:pPr>
      <w:r w:rsidRPr="004A50AA">
        <w:t xml:space="preserve">čl. VI. </w:t>
      </w:r>
    </w:p>
    <w:p w14:paraId="25CCE655" w14:textId="77777777" w:rsidR="002946F8" w:rsidRPr="004A50AA" w:rsidRDefault="002946F8" w:rsidP="001236C9">
      <w:pPr>
        <w:pStyle w:val="JVS2"/>
        <w:spacing w:after="120" w:line="240" w:lineRule="auto"/>
        <w:jc w:val="both"/>
        <w:outlineLvl w:val="0"/>
      </w:pPr>
      <w:r w:rsidRPr="004A50AA">
        <w:t>Kontrola</w:t>
      </w:r>
    </w:p>
    <w:p w14:paraId="48395422" w14:textId="4714BA4F" w:rsidR="002946F8" w:rsidRPr="00C74BDA" w:rsidRDefault="002946F8" w:rsidP="001236C9">
      <w:pPr>
        <w:numPr>
          <w:ilvl w:val="0"/>
          <w:numId w:val="4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 xml:space="preserve">Příjemce je povinen podrobit se průběžné a následné kontrole podle zákona č. 320/2001 Sb., o finanční kontrole ve veřejné správě a o změně některých zákonů (zákon o finanční kontrole), ve znění pozdějších předpisů, za účelem prověření dodržování podmínek smlouvy pro nakládání s poskytnutými prostředky, a to po dobu 10 let ode dne předložení finančního vypořádání dotace. Příjemce je povinen na požádání předložit kontrolnímu orgánu za účelem provedení kontroly veškeré účetní a ostatní potřebné doklady, vztahující se k nakládání s poskytnutými peněžními prostředky. </w:t>
      </w:r>
    </w:p>
    <w:p w14:paraId="517A45B8" w14:textId="674939C3" w:rsidR="002946F8" w:rsidRPr="00C74BDA" w:rsidRDefault="002946F8" w:rsidP="001236C9">
      <w:pPr>
        <w:numPr>
          <w:ilvl w:val="0"/>
          <w:numId w:val="4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Příjemce je povinen smluvně zajistit, aby osoby povinné spolupůsobit při výkonu finanční kontroly, tj. osoby podílející se na dodávkách zboží nebo služeb hrazených z veřejné finanční podpory dle této smlouvy, umožnily poskytovateli prověřit jejich účetnictví a účetní záznamy v rozsahu nezbytném ke splnění účelu kontroly.</w:t>
      </w:r>
    </w:p>
    <w:p w14:paraId="5AD17BCF" w14:textId="77777777" w:rsidR="002946F8" w:rsidRPr="00C74BDA" w:rsidRDefault="002946F8" w:rsidP="001236C9">
      <w:pPr>
        <w:numPr>
          <w:ilvl w:val="0"/>
          <w:numId w:val="4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2"/>
        </w:rPr>
      </w:pPr>
      <w:r w:rsidRPr="00C74BDA">
        <w:rPr>
          <w:rFonts w:ascii="Times New Roman" w:hAnsi="Times New Roman"/>
          <w:sz w:val="24"/>
          <w:szCs w:val="22"/>
        </w:rPr>
        <w:t>Poskytovatel je oprávněn provádět kontrolu realizace předloženého projektu pověřenými zaměstnanci poskytovatele, a to i namátkově. Za tím účelem se smluvní strany dohodly, že pověření zaměstnanci poskytovatele jsou oprávněni vstupovat do příslušných objektů.</w:t>
      </w:r>
    </w:p>
    <w:p w14:paraId="39CB1703" w14:textId="77777777" w:rsidR="002946F8" w:rsidRPr="00085CC9" w:rsidRDefault="002946F8" w:rsidP="001236C9">
      <w:pPr>
        <w:pStyle w:val="JVS2"/>
        <w:spacing w:after="120" w:line="240" w:lineRule="auto"/>
        <w:jc w:val="both"/>
      </w:pPr>
      <w:r w:rsidRPr="00085CC9">
        <w:lastRenderedPageBreak/>
        <w:t>čl. VII.</w:t>
      </w:r>
    </w:p>
    <w:p w14:paraId="3F3E92F3" w14:textId="77777777" w:rsidR="002946F8" w:rsidRPr="004A50AA" w:rsidRDefault="002946F8" w:rsidP="001236C9">
      <w:pPr>
        <w:pStyle w:val="JVS2"/>
        <w:spacing w:after="120" w:line="240" w:lineRule="auto"/>
        <w:jc w:val="both"/>
        <w:outlineLvl w:val="0"/>
      </w:pPr>
      <w:r w:rsidRPr="00085CC9">
        <w:t>Sankční ujednání</w:t>
      </w:r>
    </w:p>
    <w:p w14:paraId="138F4B5C" w14:textId="4A92F39A" w:rsidR="002946F8" w:rsidRPr="00C74BDA" w:rsidRDefault="002946F8" w:rsidP="00C74BDA">
      <w:pPr>
        <w:numPr>
          <w:ilvl w:val="0"/>
          <w:numId w:val="4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14:paraId="09598330" w14:textId="0C782E6B" w:rsidR="002946F8" w:rsidRPr="00C74BDA" w:rsidRDefault="002946F8" w:rsidP="00C74BDA">
      <w:pPr>
        <w:numPr>
          <w:ilvl w:val="0"/>
          <w:numId w:val="4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Pokud příjemce poruší jakoukoliv jinou povinnost, vyplývající pro něj z této smlouvy a toto porušení nebude porušením rozpočtové kázně, je povinen zaplatit smluvní pokutu ve výši 1 % z poskytnuté dotace, nedojde-li k nápravě ve lhůtě stanovené poskytovatelem. </w:t>
      </w:r>
    </w:p>
    <w:p w14:paraId="11D893CF" w14:textId="78BD5BAB" w:rsidR="002946F8" w:rsidRPr="00C74BDA" w:rsidRDefault="002946F8" w:rsidP="00C74BDA">
      <w:pPr>
        <w:numPr>
          <w:ilvl w:val="0"/>
          <w:numId w:val="4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Smluvní strany se dohodly, že smluvní strana, která má právo na smluvní pokutu dle této smlouvy, má právo také na náhradu škody vzniklé z porušení povinností, ke kterému se smluvní pokuta vztahuje. </w:t>
      </w:r>
    </w:p>
    <w:p w14:paraId="3CAB2658" w14:textId="599FF972" w:rsidR="002946F8" w:rsidRPr="00C74BDA" w:rsidRDefault="002946F8" w:rsidP="001236C9">
      <w:pPr>
        <w:numPr>
          <w:ilvl w:val="0"/>
          <w:numId w:val="4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Porušení povinností uvedených v odst. </w:t>
      </w:r>
      <w:r w:rsidR="00BD596D" w:rsidRPr="00C74BDA">
        <w:rPr>
          <w:rFonts w:ascii="Times New Roman" w:hAnsi="Times New Roman"/>
          <w:sz w:val="24"/>
          <w:szCs w:val="24"/>
        </w:rPr>
        <w:t>1</w:t>
      </w:r>
      <w:r w:rsidR="00BD596D">
        <w:rPr>
          <w:rFonts w:ascii="Times New Roman" w:hAnsi="Times New Roman"/>
          <w:sz w:val="24"/>
          <w:szCs w:val="24"/>
        </w:rPr>
        <w:t>0</w:t>
      </w:r>
      <w:r w:rsidR="00BD596D" w:rsidRPr="00C74BDA">
        <w:rPr>
          <w:rFonts w:ascii="Times New Roman" w:hAnsi="Times New Roman"/>
          <w:sz w:val="24"/>
          <w:szCs w:val="24"/>
        </w:rPr>
        <w:t xml:space="preserve"> </w:t>
      </w:r>
      <w:r w:rsidRPr="00C74BDA">
        <w:rPr>
          <w:rFonts w:ascii="Times New Roman" w:hAnsi="Times New Roman"/>
          <w:sz w:val="24"/>
          <w:szCs w:val="24"/>
        </w:rPr>
        <w:t>čl. V této smlouvy je považováno za porušení méně závažné povinnosti ve smyslu ustanovení § 10a, odst. 6 zákona č. 250/2000 Sb., o rozpočtových pravidlech územních rozpočtů, ve znění pozdějších předpisů. Odvod za toto porušení rozpočtové kázně se stanoví následujícím procentním rozmezím:</w:t>
      </w:r>
    </w:p>
    <w:p w14:paraId="0CEAD603" w14:textId="581CBFC8" w:rsidR="002946F8" w:rsidRPr="00C74BDA" w:rsidRDefault="002946F8" w:rsidP="0076791D">
      <w:pPr>
        <w:pStyle w:val="Odstavecseseznamem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Předložení finančního vypořádání dotace dle </w:t>
      </w:r>
      <w:r w:rsidR="0076791D">
        <w:rPr>
          <w:rFonts w:ascii="Times New Roman" w:hAnsi="Times New Roman"/>
          <w:sz w:val="24"/>
          <w:szCs w:val="24"/>
        </w:rPr>
        <w:t xml:space="preserve">odst. </w:t>
      </w:r>
      <w:r w:rsidR="00BD596D">
        <w:rPr>
          <w:rFonts w:ascii="Times New Roman" w:hAnsi="Times New Roman"/>
          <w:sz w:val="24"/>
          <w:szCs w:val="24"/>
        </w:rPr>
        <w:t>10</w:t>
      </w:r>
      <w:r w:rsidR="00BD596D" w:rsidRPr="00C74BDA">
        <w:rPr>
          <w:rFonts w:ascii="Times New Roman" w:hAnsi="Times New Roman"/>
          <w:sz w:val="24"/>
          <w:szCs w:val="24"/>
        </w:rPr>
        <w:t xml:space="preserve"> </w:t>
      </w:r>
      <w:r w:rsidRPr="00C74BDA">
        <w:rPr>
          <w:rFonts w:ascii="Times New Roman" w:hAnsi="Times New Roman"/>
          <w:sz w:val="24"/>
          <w:szCs w:val="24"/>
        </w:rPr>
        <w:t>čl. V smlouvy po stanoveném termínu:</w:t>
      </w:r>
    </w:p>
    <w:p w14:paraId="2820F4FA" w14:textId="77777777" w:rsidR="002946F8" w:rsidRPr="00C74BDA" w:rsidRDefault="002946F8" w:rsidP="001236C9">
      <w:pPr>
        <w:pStyle w:val="Odstavecseseznamem"/>
        <w:spacing w:after="120"/>
        <w:ind w:left="284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>do 7 kalendářních dnů 5% poskytnuté dotace</w:t>
      </w:r>
    </w:p>
    <w:p w14:paraId="1362E407" w14:textId="77777777" w:rsidR="002946F8" w:rsidRPr="00C74BDA" w:rsidRDefault="002946F8" w:rsidP="001236C9">
      <w:pPr>
        <w:pStyle w:val="Odstavecseseznamem"/>
        <w:spacing w:after="120"/>
        <w:ind w:left="284"/>
        <w:rPr>
          <w:rFonts w:ascii="Times New Roman" w:hAnsi="Times New Roman"/>
          <w:sz w:val="24"/>
          <w:szCs w:val="24"/>
        </w:rPr>
      </w:pPr>
      <w:proofErr w:type="gramStart"/>
      <w:r w:rsidRPr="00C74BDA">
        <w:rPr>
          <w:rFonts w:ascii="Times New Roman" w:hAnsi="Times New Roman"/>
          <w:sz w:val="24"/>
          <w:szCs w:val="24"/>
        </w:rPr>
        <w:t>8  -</w:t>
      </w:r>
      <w:proofErr w:type="gramEnd"/>
      <w:r w:rsidRPr="00C74BDA">
        <w:rPr>
          <w:rFonts w:ascii="Times New Roman" w:hAnsi="Times New Roman"/>
          <w:sz w:val="24"/>
          <w:szCs w:val="24"/>
        </w:rPr>
        <w:t xml:space="preserve"> 30 dní 10% poskytnuté dotace</w:t>
      </w:r>
    </w:p>
    <w:p w14:paraId="3D5D7DE3" w14:textId="46836198" w:rsidR="002946F8" w:rsidRPr="00C74BDA" w:rsidRDefault="002946F8" w:rsidP="00C74BDA">
      <w:pPr>
        <w:pStyle w:val="Odstavecseseznamem"/>
        <w:spacing w:after="120"/>
        <w:ind w:left="284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31 – 60 </w:t>
      </w:r>
      <w:proofErr w:type="gramStart"/>
      <w:r w:rsidRPr="00C74BDA">
        <w:rPr>
          <w:rFonts w:ascii="Times New Roman" w:hAnsi="Times New Roman"/>
          <w:sz w:val="24"/>
          <w:szCs w:val="24"/>
        </w:rPr>
        <w:t>dní  20</w:t>
      </w:r>
      <w:proofErr w:type="gramEnd"/>
      <w:r w:rsidRPr="00C74BDA">
        <w:rPr>
          <w:rFonts w:ascii="Times New Roman" w:hAnsi="Times New Roman"/>
          <w:sz w:val="24"/>
          <w:szCs w:val="24"/>
        </w:rPr>
        <w:t xml:space="preserve"> % poskytnuté dotace</w:t>
      </w:r>
    </w:p>
    <w:p w14:paraId="03149A77" w14:textId="69A3AC8C" w:rsidR="002946F8" w:rsidRPr="00C74BDA" w:rsidRDefault="002946F8" w:rsidP="00C74BDA">
      <w:pPr>
        <w:pStyle w:val="Odstavecseseznamem"/>
        <w:spacing w:after="120"/>
        <w:ind w:left="284"/>
        <w:jc w:val="both"/>
        <w:rPr>
          <w:rFonts w:ascii="Times New Roman" w:hAnsi="Times New Roman"/>
          <w:sz w:val="22"/>
          <w:szCs w:val="22"/>
        </w:rPr>
      </w:pPr>
      <w:r w:rsidRPr="00C74BDA">
        <w:rPr>
          <w:rFonts w:ascii="Times New Roman" w:hAnsi="Times New Roman"/>
          <w:sz w:val="24"/>
          <w:szCs w:val="24"/>
        </w:rPr>
        <w:t>Jestliže příjemce dotace nepředloží finanční vypořádání dotace poskytovateli ani do 60 dnů po termínu</w:t>
      </w:r>
      <w:r w:rsidR="00C74BDA" w:rsidRPr="00C74BDA">
        <w:rPr>
          <w:rFonts w:ascii="Times New Roman" w:hAnsi="Times New Roman"/>
          <w:sz w:val="24"/>
          <w:szCs w:val="24"/>
        </w:rPr>
        <w:t>,</w:t>
      </w:r>
      <w:r w:rsidR="00BB1B48">
        <w:rPr>
          <w:rFonts w:ascii="Times New Roman" w:hAnsi="Times New Roman"/>
          <w:sz w:val="24"/>
          <w:szCs w:val="24"/>
        </w:rPr>
        <w:t xml:space="preserve"> </w:t>
      </w:r>
      <w:r w:rsidRPr="00C74BDA">
        <w:rPr>
          <w:rFonts w:ascii="Times New Roman" w:hAnsi="Times New Roman"/>
          <w:sz w:val="24"/>
          <w:szCs w:val="24"/>
        </w:rPr>
        <w:t xml:space="preserve">stanoveném </w:t>
      </w:r>
      <w:r w:rsidR="0076791D">
        <w:rPr>
          <w:rFonts w:ascii="Times New Roman" w:hAnsi="Times New Roman"/>
          <w:sz w:val="24"/>
          <w:szCs w:val="24"/>
        </w:rPr>
        <w:t xml:space="preserve">v </w:t>
      </w:r>
      <w:r w:rsidR="0076791D" w:rsidRPr="00C74BDA">
        <w:rPr>
          <w:rFonts w:ascii="Times New Roman" w:hAnsi="Times New Roman"/>
          <w:sz w:val="24"/>
          <w:szCs w:val="24"/>
        </w:rPr>
        <w:t xml:space="preserve">odst. </w:t>
      </w:r>
      <w:r w:rsidR="004C2346">
        <w:rPr>
          <w:rFonts w:ascii="Times New Roman" w:hAnsi="Times New Roman"/>
          <w:sz w:val="24"/>
          <w:szCs w:val="24"/>
        </w:rPr>
        <w:t>10</w:t>
      </w:r>
      <w:r w:rsidR="004C2346" w:rsidRPr="00C74BDA">
        <w:rPr>
          <w:rFonts w:ascii="Times New Roman" w:hAnsi="Times New Roman"/>
          <w:sz w:val="24"/>
          <w:szCs w:val="24"/>
        </w:rPr>
        <w:t xml:space="preserve"> </w:t>
      </w:r>
      <w:r w:rsidRPr="00C74BDA">
        <w:rPr>
          <w:rFonts w:ascii="Times New Roman" w:hAnsi="Times New Roman"/>
          <w:sz w:val="24"/>
          <w:szCs w:val="24"/>
        </w:rPr>
        <w:t>čl. V</w:t>
      </w:r>
      <w:r w:rsidR="0076791D">
        <w:rPr>
          <w:rFonts w:ascii="Times New Roman" w:hAnsi="Times New Roman"/>
          <w:sz w:val="24"/>
          <w:szCs w:val="24"/>
        </w:rPr>
        <w:t xml:space="preserve"> </w:t>
      </w:r>
      <w:r w:rsidRPr="00C74BDA">
        <w:rPr>
          <w:rFonts w:ascii="Times New Roman" w:hAnsi="Times New Roman"/>
          <w:sz w:val="24"/>
          <w:szCs w:val="24"/>
        </w:rPr>
        <w:t xml:space="preserve">této smlouvy, je toto porušení povinnosti považováno za porušení rozpočtové kázně ve smyslu ustanovení § 22 zákona č. 250 /2000 Sb., o rozpočtových pravidlech územních rozpočtů, ve znění pozdějších předpisů, za které je stanoven odvod v plné výši. </w:t>
      </w:r>
      <w:r w:rsidRPr="005D41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2E6F399" w14:textId="77777777" w:rsidR="002946F8" w:rsidRPr="004A50AA" w:rsidRDefault="002946F8" w:rsidP="001236C9">
      <w:pPr>
        <w:pStyle w:val="JVS2"/>
        <w:spacing w:after="120" w:line="240" w:lineRule="auto"/>
        <w:jc w:val="both"/>
      </w:pPr>
      <w:r w:rsidRPr="004A50AA">
        <w:t>čl. VIII.</w:t>
      </w:r>
    </w:p>
    <w:p w14:paraId="711BE8A8" w14:textId="77777777" w:rsidR="002946F8" w:rsidRPr="004A50AA" w:rsidRDefault="002946F8" w:rsidP="001236C9">
      <w:pPr>
        <w:pStyle w:val="JVS2"/>
        <w:spacing w:after="120" w:line="240" w:lineRule="auto"/>
        <w:jc w:val="both"/>
        <w:outlineLvl w:val="0"/>
      </w:pPr>
      <w:r w:rsidRPr="004A50AA">
        <w:t>Závěrečná ujednání</w:t>
      </w:r>
    </w:p>
    <w:p w14:paraId="1F7539DB" w14:textId="546A03B7" w:rsidR="002946F8" w:rsidRPr="00C74BDA" w:rsidRDefault="002946F8" w:rsidP="001236C9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Administraci dotace dle této smlouvy zabezpečuje: </w:t>
      </w:r>
      <w:r w:rsidRPr="00C74BDA">
        <w:rPr>
          <w:rFonts w:ascii="Times New Roman" w:hAnsi="Times New Roman"/>
          <w:b/>
          <w:sz w:val="24"/>
          <w:szCs w:val="24"/>
        </w:rPr>
        <w:t>Statutární město Ostrava – Magistrát, odbor kancelář primátora</w:t>
      </w:r>
      <w:r w:rsidR="00BE32E8">
        <w:rPr>
          <w:rFonts w:ascii="Times New Roman" w:hAnsi="Times New Roman"/>
          <w:b/>
          <w:sz w:val="24"/>
          <w:szCs w:val="24"/>
        </w:rPr>
        <w:t>.</w:t>
      </w:r>
      <w:r w:rsidRPr="00C74BDA">
        <w:rPr>
          <w:rFonts w:ascii="Times New Roman" w:hAnsi="Times New Roman"/>
          <w:b/>
          <w:sz w:val="24"/>
          <w:szCs w:val="24"/>
        </w:rPr>
        <w:t xml:space="preserve"> </w:t>
      </w:r>
    </w:p>
    <w:p w14:paraId="2B78FB4C" w14:textId="5ADF7161" w:rsidR="009146FE" w:rsidRDefault="002946F8" w:rsidP="00C74BDA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9146FE">
        <w:rPr>
          <w:rFonts w:ascii="Times New Roman" w:hAnsi="Times New Roman"/>
          <w:sz w:val="24"/>
          <w:szCs w:val="24"/>
        </w:rPr>
        <w:t xml:space="preserve">Tato smlouva nabývá účinnosti dnem </w:t>
      </w:r>
      <w:r w:rsidR="00BE32E8">
        <w:rPr>
          <w:rFonts w:ascii="Times New Roman" w:hAnsi="Times New Roman"/>
          <w:sz w:val="24"/>
          <w:szCs w:val="24"/>
        </w:rPr>
        <w:t xml:space="preserve">jejího </w:t>
      </w:r>
      <w:r w:rsidR="009146FE" w:rsidRPr="009146FE">
        <w:rPr>
          <w:rFonts w:ascii="Times New Roman" w:hAnsi="Times New Roman"/>
          <w:sz w:val="24"/>
          <w:szCs w:val="24"/>
        </w:rPr>
        <w:t xml:space="preserve">uveřejnění </w:t>
      </w:r>
      <w:r w:rsidR="00BE32E8">
        <w:rPr>
          <w:rFonts w:ascii="Times New Roman" w:hAnsi="Times New Roman"/>
          <w:sz w:val="24"/>
          <w:szCs w:val="24"/>
        </w:rPr>
        <w:t xml:space="preserve">v </w:t>
      </w:r>
      <w:r w:rsidR="009146FE" w:rsidRPr="009146FE">
        <w:rPr>
          <w:rFonts w:ascii="Times New Roman" w:hAnsi="Times New Roman"/>
          <w:sz w:val="24"/>
          <w:szCs w:val="24"/>
        </w:rPr>
        <w:t xml:space="preserve">registru </w:t>
      </w:r>
      <w:r w:rsidR="00BE32E8">
        <w:rPr>
          <w:rFonts w:ascii="Times New Roman" w:hAnsi="Times New Roman"/>
          <w:sz w:val="24"/>
          <w:szCs w:val="24"/>
        </w:rPr>
        <w:t xml:space="preserve">smluv podle zákona č. 340/2015 Sb. o zvláštních podmínkách účinnosti některých smluv, uveřejňování těchto smluv a o registru smluv (zákon o registru smluv), ve znění pozdějších předpisů. Zaslání smlouvy do registru smluv zajistí poskytovatel. </w:t>
      </w:r>
      <w:r w:rsidR="009146FE" w:rsidRPr="009146FE">
        <w:rPr>
          <w:rFonts w:ascii="Times New Roman" w:hAnsi="Times New Roman"/>
          <w:sz w:val="24"/>
          <w:szCs w:val="24"/>
        </w:rPr>
        <w:t xml:space="preserve"> </w:t>
      </w:r>
    </w:p>
    <w:p w14:paraId="3A0FE078" w14:textId="17767672" w:rsidR="002946F8" w:rsidRPr="009146FE" w:rsidRDefault="002946F8" w:rsidP="00C74BDA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9146FE">
        <w:rPr>
          <w:rFonts w:ascii="Times New Roman" w:hAnsi="Times New Roman"/>
          <w:sz w:val="24"/>
          <w:szCs w:val="24"/>
        </w:rPr>
        <w:t>Smluvní strany se dohodly, že pro řešení otázek touto smlouvou neupravených použijí přiměřeně ustanovení zákona č. 89/2012 Sb., občanského zákoníku</w:t>
      </w:r>
      <w:r w:rsidR="00BE32E8">
        <w:rPr>
          <w:rFonts w:ascii="Times New Roman" w:hAnsi="Times New Roman"/>
          <w:sz w:val="24"/>
          <w:szCs w:val="24"/>
        </w:rPr>
        <w:t xml:space="preserve">, ve znění pozdějších předpisů, </w:t>
      </w:r>
      <w:r w:rsidRPr="009146FE">
        <w:rPr>
          <w:rFonts w:ascii="Times New Roman" w:hAnsi="Times New Roman"/>
          <w:sz w:val="24"/>
          <w:szCs w:val="24"/>
        </w:rPr>
        <w:t>(dále jen „občanský zákoník“). Zároveň však vylučují použití ustanovení § 1765 a § 1978 odst. 2 občanského zákoníku.</w:t>
      </w:r>
    </w:p>
    <w:p w14:paraId="75C60C03" w14:textId="451AAF34" w:rsidR="002946F8" w:rsidRPr="00C74BDA" w:rsidRDefault="002946F8" w:rsidP="001236C9">
      <w:pPr>
        <w:pStyle w:val="Zkladntextodsazen-slo"/>
        <w:numPr>
          <w:ilvl w:val="0"/>
          <w:numId w:val="38"/>
        </w:numPr>
        <w:spacing w:after="120"/>
        <w:rPr>
          <w:sz w:val="24"/>
          <w:szCs w:val="24"/>
        </w:rPr>
      </w:pPr>
      <w:r w:rsidRPr="00C74BDA">
        <w:rPr>
          <w:sz w:val="24"/>
          <w:szCs w:val="24"/>
        </w:rPr>
        <w:t xml:space="preserve">Smluvní strany se dále dohodly ve smyslu § 1740 odst. 2 a 3 občanského zákoníku, že vylučují přijetí nabídky, která vyjadřuje obsah návrhu smlouvy jinými slovy, i přijetí nabídky </w:t>
      </w:r>
      <w:r w:rsidRPr="00C74BDA">
        <w:rPr>
          <w:sz w:val="24"/>
          <w:szCs w:val="24"/>
        </w:rPr>
        <w:lastRenderedPageBreak/>
        <w:t>s dodatkem nebo odchylkou, i když dodatek či odchylka podstatně nemění podmínky nabídky.</w:t>
      </w:r>
    </w:p>
    <w:p w14:paraId="12093AC1" w14:textId="42498057" w:rsidR="002946F8" w:rsidRPr="00C74BDA" w:rsidRDefault="002946F8" w:rsidP="00C74BDA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</w:t>
      </w:r>
      <w:r w:rsidR="009146FE">
        <w:rPr>
          <w:rFonts w:ascii="Times New Roman" w:hAnsi="Times New Roman"/>
          <w:sz w:val="24"/>
          <w:szCs w:val="24"/>
        </w:rPr>
        <w:t>z</w:t>
      </w:r>
      <w:r w:rsidRPr="00C74BDA">
        <w:rPr>
          <w:rFonts w:ascii="Times New Roman" w:hAnsi="Times New Roman"/>
          <w:sz w:val="24"/>
          <w:szCs w:val="24"/>
        </w:rPr>
        <w:t xml:space="preserve">práv. </w:t>
      </w:r>
    </w:p>
    <w:p w14:paraId="66CFD54F" w14:textId="29D22F42" w:rsidR="002946F8" w:rsidRPr="00C74BDA" w:rsidRDefault="002946F8" w:rsidP="00C74BDA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V případě ukončení smluvního vztahu je příjemce povinen předložit poskytovateli finanční vypořádání dotace a vrátit peněžní prostředky dotace, které jím nebyly ke dni ukončení smlouvy použity v souladu s touto smlouvou, zpět na účet poskytovatele ve lhůtě do 15 dnů ode dne ukončení smlouvy. </w:t>
      </w:r>
    </w:p>
    <w:p w14:paraId="348B6B92" w14:textId="1E94D312" w:rsidR="002946F8" w:rsidRPr="00C74BDA" w:rsidRDefault="002946F8" w:rsidP="00C74BDA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>Kterákoliv smluvní strana může podat písemný návrh na zrušení této smlouvy dle § 167 zákona č. 500/2004</w:t>
      </w:r>
      <w:r w:rsidR="0056447C">
        <w:rPr>
          <w:rFonts w:ascii="Times New Roman" w:hAnsi="Times New Roman"/>
          <w:sz w:val="24"/>
          <w:szCs w:val="24"/>
        </w:rPr>
        <w:t xml:space="preserve"> </w:t>
      </w:r>
      <w:r w:rsidRPr="00C74BDA">
        <w:rPr>
          <w:rFonts w:ascii="Times New Roman" w:hAnsi="Times New Roman"/>
          <w:sz w:val="24"/>
          <w:szCs w:val="24"/>
        </w:rPr>
        <w:t>Sb., správního řádu, ve znění pozdějších předpisů.</w:t>
      </w:r>
    </w:p>
    <w:p w14:paraId="1F4EE769" w14:textId="18BC3143" w:rsidR="002946F8" w:rsidRPr="00C74BDA" w:rsidRDefault="002946F8" w:rsidP="001236C9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>Tato smlouva je sepsána ve 4 stejnopisech s platností originálu, z nichž 3 vyhotovení obdrží poskytovatel a 1 příjemce.</w:t>
      </w:r>
    </w:p>
    <w:p w14:paraId="5BADB4B7" w14:textId="147CD085" w:rsidR="002946F8" w:rsidRPr="00C74BDA" w:rsidRDefault="002946F8" w:rsidP="00C74BDA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 výslovnými ujednáními této smlouvy a nezakládá žádný závazek žádné ze stran. </w:t>
      </w:r>
    </w:p>
    <w:p w14:paraId="7C9ACCF6" w14:textId="53350D4E" w:rsidR="002946F8" w:rsidRPr="00C74BDA" w:rsidRDefault="002946F8" w:rsidP="00C74BDA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 xml:space="preserve">Ukáže-li se některé z ustanovení této smlouvy zdánlivým (nicotným), posoudí se vliv této vady na ostatní ustanovení smlouvy obdobně podle § 576 občanského zákoníku. </w:t>
      </w:r>
    </w:p>
    <w:p w14:paraId="59B5EE41" w14:textId="77777777" w:rsidR="002946F8" w:rsidRPr="00C74BDA" w:rsidRDefault="002946F8" w:rsidP="0056447C">
      <w:pPr>
        <w:numPr>
          <w:ilvl w:val="0"/>
          <w:numId w:val="3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>Doložka platnosti právního jednání dle § 41 zákona č. 128/2000 Sb., o obcích (obecní zřízení), ve znění pozdějších předpisů:</w:t>
      </w:r>
    </w:p>
    <w:p w14:paraId="2C6E5DC5" w14:textId="1E2C6E8B" w:rsidR="009146FE" w:rsidRPr="00252672" w:rsidRDefault="002946F8" w:rsidP="00E72196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4"/>
          <w:szCs w:val="24"/>
        </w:rPr>
      </w:pPr>
      <w:r w:rsidRPr="00C74BDA">
        <w:rPr>
          <w:rFonts w:ascii="Times New Roman" w:hAnsi="Times New Roman"/>
          <w:sz w:val="24"/>
          <w:szCs w:val="24"/>
        </w:rPr>
        <w:tab/>
        <w:t xml:space="preserve">O uzavření této smlouvy rozhodlo zastupitelstvo města usnesením </w:t>
      </w:r>
      <w:r w:rsidRPr="00252672">
        <w:rPr>
          <w:rFonts w:ascii="Times New Roman" w:hAnsi="Times New Roman"/>
          <w:sz w:val="24"/>
          <w:szCs w:val="24"/>
        </w:rPr>
        <w:t>č.</w:t>
      </w:r>
      <w:r w:rsidR="00E72196" w:rsidRPr="00252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672" w:rsidRPr="00252672">
        <w:rPr>
          <w:rFonts w:ascii="Times New Roman" w:hAnsi="Times New Roman"/>
          <w:sz w:val="24"/>
          <w:szCs w:val="24"/>
        </w:rPr>
        <w:t>xxxxxx</w:t>
      </w:r>
      <w:proofErr w:type="spellEnd"/>
      <w:r w:rsidR="00252672" w:rsidRPr="00252672">
        <w:rPr>
          <w:rFonts w:ascii="Times New Roman" w:hAnsi="Times New Roman"/>
          <w:sz w:val="24"/>
          <w:szCs w:val="24"/>
        </w:rPr>
        <w:t xml:space="preserve"> ze</w:t>
      </w:r>
      <w:r w:rsidRPr="002526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2672">
        <w:rPr>
          <w:rFonts w:ascii="Times New Roman" w:hAnsi="Times New Roman"/>
          <w:sz w:val="24"/>
          <w:szCs w:val="24"/>
        </w:rPr>
        <w:t>dne</w:t>
      </w:r>
      <w:r w:rsidR="00E72196" w:rsidRPr="00252672">
        <w:rPr>
          <w:rFonts w:ascii="Times New Roman" w:hAnsi="Times New Roman"/>
          <w:sz w:val="24"/>
          <w:szCs w:val="24"/>
        </w:rPr>
        <w:t xml:space="preserve"> </w:t>
      </w:r>
      <w:r w:rsidR="00252672" w:rsidRPr="00252672">
        <w:rPr>
          <w:rFonts w:ascii="Times New Roman" w:hAnsi="Times New Roman"/>
          <w:sz w:val="24"/>
          <w:szCs w:val="24"/>
        </w:rPr>
        <w:t xml:space="preserve"> </w:t>
      </w:r>
      <w:r w:rsidR="00E90B5F">
        <w:rPr>
          <w:rFonts w:ascii="Times New Roman" w:hAnsi="Times New Roman"/>
          <w:sz w:val="24"/>
          <w:szCs w:val="24"/>
        </w:rPr>
        <w:t>15</w:t>
      </w:r>
      <w:r w:rsidR="00252672" w:rsidRPr="00252672">
        <w:rPr>
          <w:rFonts w:ascii="Times New Roman" w:hAnsi="Times New Roman"/>
          <w:sz w:val="24"/>
          <w:szCs w:val="24"/>
        </w:rPr>
        <w:t>.5.2024.</w:t>
      </w:r>
      <w:proofErr w:type="gramEnd"/>
    </w:p>
    <w:p w14:paraId="61F660FD" w14:textId="77777777" w:rsidR="00E72196" w:rsidRDefault="00E72196" w:rsidP="00E72196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</w:rPr>
      </w:pPr>
    </w:p>
    <w:p w14:paraId="40813957" w14:textId="38818BA2" w:rsidR="00AF79F7" w:rsidRPr="009146FE" w:rsidRDefault="009146FE" w:rsidP="00AF79F7">
      <w:pPr>
        <w:tabs>
          <w:tab w:val="left" w:pos="284"/>
          <w:tab w:val="left" w:pos="4990"/>
        </w:tabs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9146FE">
        <w:rPr>
          <w:rFonts w:ascii="Times New Roman" w:hAnsi="Times New Roman"/>
          <w:sz w:val="24"/>
          <w:szCs w:val="24"/>
        </w:rPr>
        <w:t xml:space="preserve">V Ostravě dne: </w:t>
      </w:r>
      <w:r w:rsidR="00AF79F7">
        <w:rPr>
          <w:rFonts w:ascii="Times New Roman" w:hAnsi="Times New Roman"/>
          <w:sz w:val="24"/>
          <w:szCs w:val="24"/>
        </w:rPr>
        <w:tab/>
      </w:r>
      <w:r w:rsidR="00AF79F7" w:rsidRPr="009146FE">
        <w:rPr>
          <w:rFonts w:ascii="Times New Roman" w:hAnsi="Times New Roman"/>
          <w:sz w:val="24"/>
          <w:szCs w:val="24"/>
        </w:rPr>
        <w:t xml:space="preserve">V Ostravě dne: </w:t>
      </w:r>
    </w:p>
    <w:p w14:paraId="21100E08" w14:textId="20DE1283" w:rsidR="009146FE" w:rsidRDefault="009146FE" w:rsidP="001236C9">
      <w:pPr>
        <w:tabs>
          <w:tab w:val="left" w:pos="284"/>
          <w:tab w:val="left" w:pos="4990"/>
        </w:tabs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278E9B6" w14:textId="77777777" w:rsidR="0056447C" w:rsidRDefault="0056447C" w:rsidP="001236C9">
      <w:pPr>
        <w:tabs>
          <w:tab w:val="left" w:pos="284"/>
          <w:tab w:val="left" w:pos="4990"/>
        </w:tabs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9146FE" w14:paraId="4D560A2F" w14:textId="77777777" w:rsidTr="00E6643B">
        <w:trPr>
          <w:jc w:val="center"/>
        </w:trPr>
        <w:tc>
          <w:tcPr>
            <w:tcW w:w="4682" w:type="dxa"/>
          </w:tcPr>
          <w:p w14:paraId="504C6934" w14:textId="689114F6" w:rsidR="009146FE" w:rsidRPr="009146FE" w:rsidRDefault="009146FE" w:rsidP="00914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46FE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678" w:type="dxa"/>
          </w:tcPr>
          <w:p w14:paraId="1E6CC1DD" w14:textId="55BF687B" w:rsidR="009146FE" w:rsidRPr="009146FE" w:rsidRDefault="009146FE" w:rsidP="00914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6FE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  <w:tr w:rsidR="009146FE" w14:paraId="2136E7B3" w14:textId="77777777" w:rsidTr="00E6643B">
        <w:trPr>
          <w:jc w:val="center"/>
        </w:trPr>
        <w:tc>
          <w:tcPr>
            <w:tcW w:w="4682" w:type="dxa"/>
          </w:tcPr>
          <w:p w14:paraId="78D1912D" w14:textId="77777777" w:rsidR="009146FE" w:rsidRPr="009146FE" w:rsidRDefault="009146FE" w:rsidP="00E6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6FE">
              <w:rPr>
                <w:rFonts w:ascii="Times New Roman" w:hAnsi="Times New Roman"/>
                <w:sz w:val="24"/>
                <w:szCs w:val="24"/>
              </w:rPr>
              <w:t>za poskytovatele</w:t>
            </w:r>
          </w:p>
        </w:tc>
        <w:tc>
          <w:tcPr>
            <w:tcW w:w="4678" w:type="dxa"/>
          </w:tcPr>
          <w:p w14:paraId="1ABB5EF7" w14:textId="77777777" w:rsidR="009146FE" w:rsidRPr="009146FE" w:rsidRDefault="009146FE" w:rsidP="00E6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6FE">
              <w:rPr>
                <w:rFonts w:ascii="Times New Roman" w:hAnsi="Times New Roman"/>
                <w:sz w:val="24"/>
                <w:szCs w:val="24"/>
              </w:rPr>
              <w:t>za příjemce</w:t>
            </w:r>
          </w:p>
        </w:tc>
      </w:tr>
    </w:tbl>
    <w:p w14:paraId="1DA48C9B" w14:textId="6FF3C712" w:rsidR="00C74BDA" w:rsidRDefault="00252672" w:rsidP="00BD374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proofErr w:type="gramStart"/>
      <w:r w:rsidR="000B1FD7">
        <w:rPr>
          <w:rFonts w:ascii="Times New Roman" w:hAnsi="Times New Roman"/>
          <w:sz w:val="22"/>
          <w:szCs w:val="22"/>
        </w:rPr>
        <w:t>Ing  Jan</w:t>
      </w:r>
      <w:proofErr w:type="gramEnd"/>
      <w:r w:rsidR="000B1FD7">
        <w:rPr>
          <w:rFonts w:ascii="Times New Roman" w:hAnsi="Times New Roman"/>
          <w:sz w:val="22"/>
          <w:szCs w:val="22"/>
        </w:rPr>
        <w:t xml:space="preserve"> Dohnal </w:t>
      </w:r>
      <w:r w:rsidR="00C301F1">
        <w:rPr>
          <w:rFonts w:ascii="Times New Roman" w:hAnsi="Times New Roman"/>
          <w:sz w:val="22"/>
          <w:szCs w:val="22"/>
        </w:rPr>
        <w:t xml:space="preserve">                                                         Ing. Tomáš Lefner </w:t>
      </w:r>
    </w:p>
    <w:p w14:paraId="0E6E51DF" w14:textId="29997FB2" w:rsidR="00C301F1" w:rsidRDefault="00252672" w:rsidP="00BD374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="00E90B5F">
        <w:rPr>
          <w:rFonts w:ascii="Times New Roman" w:hAnsi="Times New Roman"/>
          <w:sz w:val="22"/>
          <w:szCs w:val="22"/>
        </w:rPr>
        <w:t>p</w:t>
      </w:r>
      <w:r w:rsidR="00C301F1">
        <w:rPr>
          <w:rFonts w:ascii="Times New Roman" w:hAnsi="Times New Roman"/>
          <w:sz w:val="22"/>
          <w:szCs w:val="22"/>
        </w:rPr>
        <w:t xml:space="preserve">rimátor                     </w:t>
      </w:r>
      <w:r w:rsidR="00B664DA">
        <w:rPr>
          <w:rFonts w:ascii="Times New Roman" w:hAnsi="Times New Roman"/>
          <w:sz w:val="22"/>
          <w:szCs w:val="22"/>
        </w:rPr>
        <w:t xml:space="preserve">                                                      starosta</w:t>
      </w:r>
    </w:p>
    <w:p w14:paraId="45C67656" w14:textId="77777777" w:rsidR="0055700C" w:rsidRPr="00C44A96" w:rsidRDefault="0055700C" w:rsidP="00BD374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sectPr w:rsidR="0055700C" w:rsidRPr="00C44A96" w:rsidSect="00C51C7E">
      <w:headerReference w:type="default" r:id="rId8"/>
      <w:footerReference w:type="default" r:id="rId9"/>
      <w:headerReference w:type="first" r:id="rId10"/>
      <w:pgSz w:w="11906" w:h="16838"/>
      <w:pgMar w:top="1797" w:right="1106" w:bottom="1797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C7F3" w14:textId="77777777" w:rsidR="00C51C7E" w:rsidRDefault="00C51C7E">
      <w:r>
        <w:separator/>
      </w:r>
    </w:p>
  </w:endnote>
  <w:endnote w:type="continuationSeparator" w:id="0">
    <w:p w14:paraId="268DF1BA" w14:textId="77777777" w:rsidR="00C51C7E" w:rsidRDefault="00C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245F" w14:textId="301226ED" w:rsidR="00CA7728" w:rsidRPr="0095773F" w:rsidRDefault="00B73896" w:rsidP="00117072">
    <w:pPr>
      <w:pStyle w:val="Zpat"/>
      <w:tabs>
        <w:tab w:val="clear" w:pos="4536"/>
        <w:tab w:val="clear" w:pos="9072"/>
        <w:tab w:val="center" w:pos="180"/>
        <w:tab w:val="right" w:pos="9099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0" locked="0" layoutInCell="1" allowOverlap="1" wp14:anchorId="745A755D" wp14:editId="75428274">
          <wp:simplePos x="0" y="0"/>
          <wp:positionH relativeFrom="column">
            <wp:posOffset>4337685</wp:posOffset>
          </wp:positionH>
          <wp:positionV relativeFrom="paragraph">
            <wp:posOffset>386715</wp:posOffset>
          </wp:positionV>
          <wp:extent cx="1809750" cy="228600"/>
          <wp:effectExtent l="0" t="0" r="0" b="0"/>
          <wp:wrapSquare wrapText="bothSides"/>
          <wp:docPr id="203419026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7072">
      <w:rPr>
        <w:rFonts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6340F0AF" wp14:editId="2FE83CBE">
          <wp:simplePos x="0" y="0"/>
          <wp:positionH relativeFrom="column">
            <wp:posOffset>5472430</wp:posOffset>
          </wp:positionH>
          <wp:positionV relativeFrom="paragraph">
            <wp:posOffset>10057765</wp:posOffset>
          </wp:positionV>
          <wp:extent cx="1801495" cy="220345"/>
          <wp:effectExtent l="0" t="0" r="8255" b="8255"/>
          <wp:wrapSquare wrapText="bothSides"/>
          <wp:docPr id="12718766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901637">
      <w:rPr>
        <w:rStyle w:val="slostrnky"/>
        <w:rFonts w:cs="Arial"/>
        <w:noProof/>
        <w:color w:val="003C69"/>
        <w:sz w:val="16"/>
      </w:rPr>
      <w:t>7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AF79F7">
      <w:rPr>
        <w:rStyle w:val="slostrnky"/>
        <w:rFonts w:cs="Arial"/>
        <w:color w:val="003C69"/>
        <w:sz w:val="16"/>
      </w:rPr>
      <w:t>7</w:t>
    </w:r>
    <w:r>
      <w:rPr>
        <w:rStyle w:val="slostrnky"/>
        <w:rFonts w:cs="Arial"/>
        <w:color w:val="003C69"/>
        <w:sz w:val="16"/>
      </w:rPr>
      <w:t xml:space="preserve">       </w:t>
    </w:r>
    <w:r w:rsidR="00117072">
      <w:rPr>
        <w:rStyle w:val="slostrnky"/>
        <w:rFonts w:cs="Arial"/>
        <w:color w:val="003C69"/>
        <w:sz w:val="16"/>
      </w:rPr>
      <w:t xml:space="preserve">                                                                                                                                                                      </w:t>
    </w:r>
    <w:r w:rsidR="0095773F" w:rsidRPr="00CA7728">
      <w:rPr>
        <w:rStyle w:val="slostrnky"/>
        <w:rFonts w:cs="Arial"/>
        <w:color w:val="003C69"/>
        <w:sz w:val="16"/>
      </w:rPr>
      <w:tab/>
    </w:r>
    <w:r w:rsidRPr="00A3234B">
      <w:rPr>
        <w:noProof/>
      </w:rPr>
      <w:drawing>
        <wp:inline distT="0" distB="0" distL="0" distR="0" wp14:anchorId="3CF5459C" wp14:editId="287C3449">
          <wp:extent cx="3703320" cy="609600"/>
          <wp:effectExtent l="0" t="0" r="0" b="0"/>
          <wp:docPr id="5" name="obrázek 1" descr="mail-podpis-iso14001-modr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ail-podpis-iso14001-modra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4EA">
      <w:rPr>
        <w:rStyle w:val="slostrnky"/>
        <w:rFonts w:cs="Arial"/>
        <w:color w:val="003C69"/>
        <w:sz w:val="16"/>
      </w:rPr>
      <w:tab/>
    </w:r>
    <w:r w:rsidR="002474EA">
      <w:rPr>
        <w:rFonts w:cs="Arial"/>
        <w:noProof/>
        <w:color w:val="003C69"/>
        <w:sz w:val="16"/>
      </w:rPr>
      <w:t xml:space="preserve">     </w:t>
    </w:r>
    <w:r w:rsidR="00117072">
      <w:rPr>
        <w:rFonts w:cs="Arial"/>
        <w:noProof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8B50" w14:textId="77777777" w:rsidR="00C51C7E" w:rsidRDefault="00C51C7E">
      <w:r>
        <w:separator/>
      </w:r>
    </w:p>
  </w:footnote>
  <w:footnote w:type="continuationSeparator" w:id="0">
    <w:p w14:paraId="4753CAD8" w14:textId="77777777" w:rsidR="00C51C7E" w:rsidRDefault="00C5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471" w14:textId="5A0272B4" w:rsidR="008B7510" w:rsidRDefault="008B7510" w:rsidP="003331EB">
    <w:pPr>
      <w:pStyle w:val="Zhlav"/>
      <w:rPr>
        <w:b/>
        <w:color w:val="003C69"/>
      </w:rPr>
    </w:pPr>
    <w:r>
      <w:rPr>
        <w:b/>
        <w:color w:val="003C69"/>
      </w:rPr>
      <w:tab/>
    </w:r>
    <w:r>
      <w:rPr>
        <w:b/>
        <w:color w:val="003C69"/>
      </w:rPr>
      <w:tab/>
      <w:t>Příloha č. 3</w:t>
    </w:r>
  </w:p>
  <w:p w14:paraId="257DE8AD" w14:textId="2083D10B" w:rsidR="003331EB" w:rsidRDefault="003331EB" w:rsidP="003331EB">
    <w:pPr>
      <w:pStyle w:val="Zhlav"/>
      <w:rPr>
        <w:b/>
        <w:color w:val="003C69"/>
      </w:rPr>
    </w:pPr>
    <w:r w:rsidRPr="00E1189E">
      <w:rPr>
        <w:b/>
        <w:color w:val="003C69"/>
      </w:rPr>
      <w:t>Statutární město Ostrava</w:t>
    </w:r>
  </w:p>
  <w:p w14:paraId="6A53EBEB" w14:textId="77777777" w:rsidR="003331EB" w:rsidRPr="00E1189E" w:rsidRDefault="003331EB" w:rsidP="003331EB">
    <w:pPr>
      <w:pStyle w:val="Zhlav"/>
      <w:jc w:val="right"/>
      <w:rPr>
        <w:rFonts w:ascii="Arial Black" w:hAnsi="Arial Black"/>
        <w:b/>
        <w:color w:val="00ADD0"/>
      </w:rPr>
    </w:pPr>
    <w:r>
      <w:rPr>
        <w:b/>
        <w:color w:val="003C69"/>
      </w:rPr>
      <w:tab/>
    </w:r>
    <w:r>
      <w:rPr>
        <w:b/>
        <w:color w:val="003C69"/>
      </w:rPr>
      <w:tab/>
    </w:r>
    <w:r w:rsidRPr="00E1189E">
      <w:rPr>
        <w:rFonts w:ascii="Arial Black" w:hAnsi="Arial Black"/>
        <w:b/>
        <w:color w:val="00ADD0"/>
        <w:sz w:val="32"/>
      </w:rPr>
      <w:t>SMLOUVA</w:t>
    </w:r>
  </w:p>
  <w:p w14:paraId="2DB5F59E" w14:textId="77777777" w:rsidR="003331EB" w:rsidRDefault="003331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1C53" w14:textId="77777777" w:rsidR="00E1189E" w:rsidRDefault="00E1189E">
    <w:pPr>
      <w:pStyle w:val="Zhlav"/>
      <w:rPr>
        <w:b/>
        <w:color w:val="003C69"/>
      </w:rPr>
    </w:pPr>
    <w:r w:rsidRPr="00E1189E">
      <w:rPr>
        <w:b/>
        <w:color w:val="003C69"/>
      </w:rPr>
      <w:t>Statutární město Ostrava</w:t>
    </w:r>
  </w:p>
  <w:p w14:paraId="51275C97" w14:textId="77777777" w:rsidR="00E1189E" w:rsidRPr="00E1189E" w:rsidRDefault="00E1189E" w:rsidP="00E1189E">
    <w:pPr>
      <w:pStyle w:val="Zhlav"/>
      <w:jc w:val="right"/>
      <w:rPr>
        <w:rFonts w:ascii="Arial Black" w:hAnsi="Arial Black"/>
        <w:b/>
        <w:color w:val="00ADD0"/>
      </w:rPr>
    </w:pPr>
    <w:r>
      <w:rPr>
        <w:b/>
        <w:color w:val="003C69"/>
      </w:rPr>
      <w:tab/>
    </w:r>
    <w:r>
      <w:rPr>
        <w:b/>
        <w:color w:val="003C69"/>
      </w:rPr>
      <w:tab/>
    </w:r>
    <w:r w:rsidRPr="00E1189E">
      <w:rPr>
        <w:rFonts w:ascii="Arial Black" w:hAnsi="Arial Black"/>
        <w:b/>
        <w:color w:val="00ADD0"/>
        <w:sz w:val="32"/>
      </w:rPr>
      <w:t>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04"/>
    <w:multiLevelType w:val="hybridMultilevel"/>
    <w:tmpl w:val="A1D8796A"/>
    <w:lvl w:ilvl="0" w:tplc="665E9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8438F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4139E"/>
    <w:multiLevelType w:val="multilevel"/>
    <w:tmpl w:val="72746E4C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543FE6"/>
    <w:multiLevelType w:val="hybridMultilevel"/>
    <w:tmpl w:val="1BBE8CB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B43D2"/>
    <w:multiLevelType w:val="hybridMultilevel"/>
    <w:tmpl w:val="2B166338"/>
    <w:lvl w:ilvl="0" w:tplc="B19AF2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A7F3C"/>
    <w:multiLevelType w:val="hybridMultilevel"/>
    <w:tmpl w:val="C38C5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06E3A"/>
    <w:multiLevelType w:val="hybridMultilevel"/>
    <w:tmpl w:val="21EE2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957E9"/>
    <w:multiLevelType w:val="hybridMultilevel"/>
    <w:tmpl w:val="938CEC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A3EF0"/>
    <w:multiLevelType w:val="hybridMultilevel"/>
    <w:tmpl w:val="9300C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47683"/>
    <w:multiLevelType w:val="hybridMultilevel"/>
    <w:tmpl w:val="BB94A58E"/>
    <w:lvl w:ilvl="0" w:tplc="F1E8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47D7B"/>
    <w:multiLevelType w:val="hybridMultilevel"/>
    <w:tmpl w:val="A93ABB68"/>
    <w:lvl w:ilvl="0" w:tplc="F1E8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3D3A99"/>
    <w:multiLevelType w:val="hybridMultilevel"/>
    <w:tmpl w:val="D9AA0D82"/>
    <w:lvl w:ilvl="0" w:tplc="F1E8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DF6CFA"/>
    <w:multiLevelType w:val="hybridMultilevel"/>
    <w:tmpl w:val="731EE920"/>
    <w:lvl w:ilvl="0" w:tplc="D05AA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C6B11"/>
    <w:multiLevelType w:val="multilevel"/>
    <w:tmpl w:val="C12E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A5778"/>
    <w:multiLevelType w:val="hybridMultilevel"/>
    <w:tmpl w:val="552E36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2D32DD"/>
    <w:multiLevelType w:val="hybridMultilevel"/>
    <w:tmpl w:val="4E84980C"/>
    <w:lvl w:ilvl="0" w:tplc="8438F3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9B7591"/>
    <w:multiLevelType w:val="hybridMultilevel"/>
    <w:tmpl w:val="84BA3484"/>
    <w:lvl w:ilvl="0" w:tplc="6B06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9151F"/>
    <w:multiLevelType w:val="hybridMultilevel"/>
    <w:tmpl w:val="145C6D58"/>
    <w:lvl w:ilvl="0" w:tplc="46021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trike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75DE2"/>
    <w:multiLevelType w:val="multilevel"/>
    <w:tmpl w:val="F07E94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3A75E6"/>
    <w:multiLevelType w:val="multilevel"/>
    <w:tmpl w:val="CE1CC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305CFF"/>
    <w:multiLevelType w:val="hybridMultilevel"/>
    <w:tmpl w:val="DAC66CC6"/>
    <w:lvl w:ilvl="0" w:tplc="F1E8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A2C6D"/>
    <w:multiLevelType w:val="hybridMultilevel"/>
    <w:tmpl w:val="02840502"/>
    <w:lvl w:ilvl="0" w:tplc="703C2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4647E6"/>
    <w:multiLevelType w:val="hybridMultilevel"/>
    <w:tmpl w:val="8132E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53B9E"/>
    <w:multiLevelType w:val="hybridMultilevel"/>
    <w:tmpl w:val="B88C577E"/>
    <w:lvl w:ilvl="0" w:tplc="D774F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26" w15:restartNumberingAfterBreak="0">
    <w:nsid w:val="58087218"/>
    <w:multiLevelType w:val="hybridMultilevel"/>
    <w:tmpl w:val="0598E54A"/>
    <w:lvl w:ilvl="0" w:tplc="5770B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A3542"/>
    <w:multiLevelType w:val="hybridMultilevel"/>
    <w:tmpl w:val="088C2BEC"/>
    <w:lvl w:ilvl="0" w:tplc="17A6AED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8612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F56740"/>
    <w:multiLevelType w:val="hybridMultilevel"/>
    <w:tmpl w:val="318E6C3A"/>
    <w:lvl w:ilvl="0" w:tplc="0405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2784D"/>
    <w:multiLevelType w:val="hybridMultilevel"/>
    <w:tmpl w:val="992CB060"/>
    <w:lvl w:ilvl="0" w:tplc="1DB0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366EE"/>
    <w:multiLevelType w:val="multilevel"/>
    <w:tmpl w:val="A7620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EE7A2E"/>
    <w:multiLevelType w:val="hybridMultilevel"/>
    <w:tmpl w:val="DAB26F62"/>
    <w:lvl w:ilvl="0" w:tplc="888E344E">
      <w:start w:val="2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3" w15:restartNumberingAfterBreak="0">
    <w:nsid w:val="68205357"/>
    <w:multiLevelType w:val="hybridMultilevel"/>
    <w:tmpl w:val="A4B8B5F0"/>
    <w:lvl w:ilvl="0" w:tplc="907EA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0B7791"/>
    <w:multiLevelType w:val="hybridMultilevel"/>
    <w:tmpl w:val="DBB41052"/>
    <w:lvl w:ilvl="0" w:tplc="FDEE1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DD122A"/>
    <w:multiLevelType w:val="hybridMultilevel"/>
    <w:tmpl w:val="CE1CC2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34334B"/>
    <w:multiLevelType w:val="hybridMultilevel"/>
    <w:tmpl w:val="35B4B37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7D6628"/>
    <w:multiLevelType w:val="hybridMultilevel"/>
    <w:tmpl w:val="D140306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6D2E97"/>
    <w:multiLevelType w:val="hybridMultilevel"/>
    <w:tmpl w:val="72746E4C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5B72D4C"/>
    <w:multiLevelType w:val="hybridMultilevel"/>
    <w:tmpl w:val="F3E654BE"/>
    <w:lvl w:ilvl="0" w:tplc="35C65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8938CE"/>
    <w:multiLevelType w:val="singleLevel"/>
    <w:tmpl w:val="01E04D3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76D6510E"/>
    <w:multiLevelType w:val="hybridMultilevel"/>
    <w:tmpl w:val="45A66F9C"/>
    <w:lvl w:ilvl="0" w:tplc="351CF1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07828">
    <w:abstractNumId w:val="4"/>
  </w:num>
  <w:num w:numId="2" w16cid:durableId="359742247">
    <w:abstractNumId w:val="13"/>
  </w:num>
  <w:num w:numId="3" w16cid:durableId="1995184140">
    <w:abstractNumId w:val="27"/>
  </w:num>
  <w:num w:numId="4" w16cid:durableId="1210649485">
    <w:abstractNumId w:val="19"/>
  </w:num>
  <w:num w:numId="5" w16cid:durableId="1719623155">
    <w:abstractNumId w:val="34"/>
  </w:num>
  <w:num w:numId="6" w16cid:durableId="247925340">
    <w:abstractNumId w:val="3"/>
  </w:num>
  <w:num w:numId="7" w16cid:durableId="514149899">
    <w:abstractNumId w:val="42"/>
  </w:num>
  <w:num w:numId="8" w16cid:durableId="920219131">
    <w:abstractNumId w:val="33"/>
  </w:num>
  <w:num w:numId="9" w16cid:durableId="2068650283">
    <w:abstractNumId w:val="7"/>
  </w:num>
  <w:num w:numId="10" w16cid:durableId="869875923">
    <w:abstractNumId w:val="8"/>
  </w:num>
  <w:num w:numId="11" w16cid:durableId="2025326554">
    <w:abstractNumId w:val="40"/>
  </w:num>
  <w:num w:numId="12" w16cid:durableId="1083331539">
    <w:abstractNumId w:val="37"/>
  </w:num>
  <w:num w:numId="13" w16cid:durableId="880240649">
    <w:abstractNumId w:val="0"/>
  </w:num>
  <w:num w:numId="14" w16cid:durableId="275913815">
    <w:abstractNumId w:val="16"/>
  </w:num>
  <w:num w:numId="15" w16cid:durableId="1154948352">
    <w:abstractNumId w:val="15"/>
  </w:num>
  <w:num w:numId="16" w16cid:durableId="2037074372">
    <w:abstractNumId w:val="35"/>
  </w:num>
  <w:num w:numId="17" w16cid:durableId="126288915">
    <w:abstractNumId w:val="24"/>
  </w:num>
  <w:num w:numId="18" w16cid:durableId="1718042259">
    <w:abstractNumId w:val="2"/>
  </w:num>
  <w:num w:numId="19" w16cid:durableId="1484275594">
    <w:abstractNumId w:val="29"/>
  </w:num>
  <w:num w:numId="20" w16cid:durableId="140193423">
    <w:abstractNumId w:val="32"/>
  </w:num>
  <w:num w:numId="21" w16cid:durableId="928806030">
    <w:abstractNumId w:val="6"/>
  </w:num>
  <w:num w:numId="22" w16cid:durableId="1717508328">
    <w:abstractNumId w:val="17"/>
  </w:num>
  <w:num w:numId="23" w16cid:durableId="2071070581">
    <w:abstractNumId w:val="5"/>
  </w:num>
  <w:num w:numId="24" w16cid:durableId="2244065">
    <w:abstractNumId w:val="36"/>
  </w:num>
  <w:num w:numId="25" w16cid:durableId="1776439038">
    <w:abstractNumId w:val="43"/>
  </w:num>
  <w:num w:numId="26" w16cid:durableId="867452484">
    <w:abstractNumId w:val="28"/>
  </w:num>
  <w:num w:numId="27" w16cid:durableId="1181821738">
    <w:abstractNumId w:val="12"/>
  </w:num>
  <w:num w:numId="28" w16cid:durableId="32853368">
    <w:abstractNumId w:val="9"/>
  </w:num>
  <w:num w:numId="29" w16cid:durableId="2071145459">
    <w:abstractNumId w:val="1"/>
  </w:num>
  <w:num w:numId="30" w16cid:durableId="1052921861">
    <w:abstractNumId w:val="25"/>
  </w:num>
  <w:num w:numId="31" w16cid:durableId="1583298941">
    <w:abstractNumId w:val="23"/>
  </w:num>
  <w:num w:numId="32" w16cid:durableId="372265812">
    <w:abstractNumId w:val="31"/>
  </w:num>
  <w:num w:numId="33" w16cid:durableId="1401440717">
    <w:abstractNumId w:val="20"/>
  </w:num>
  <w:num w:numId="34" w16cid:durableId="1768773362">
    <w:abstractNumId w:val="21"/>
  </w:num>
  <w:num w:numId="35" w16cid:durableId="2124306174">
    <w:abstractNumId w:val="26"/>
  </w:num>
  <w:num w:numId="36" w16cid:durableId="2009673432">
    <w:abstractNumId w:val="14"/>
  </w:num>
  <w:num w:numId="37" w16cid:durableId="424612845">
    <w:abstractNumId w:val="30"/>
  </w:num>
  <w:num w:numId="38" w16cid:durableId="1779761365">
    <w:abstractNumId w:val="46"/>
  </w:num>
  <w:num w:numId="39" w16cid:durableId="1105885220">
    <w:abstractNumId w:val="39"/>
  </w:num>
  <w:num w:numId="40" w16cid:durableId="222178899">
    <w:abstractNumId w:val="22"/>
  </w:num>
  <w:num w:numId="41" w16cid:durableId="424232915">
    <w:abstractNumId w:val="10"/>
  </w:num>
  <w:num w:numId="42" w16cid:durableId="92745466">
    <w:abstractNumId w:val="11"/>
  </w:num>
  <w:num w:numId="43" w16cid:durableId="1586184936">
    <w:abstractNumId w:val="41"/>
  </w:num>
  <w:num w:numId="44" w16cid:durableId="67263908">
    <w:abstractNumId w:val="26"/>
    <w:lvlOverride w:ilvl="0">
      <w:lvl w:ilvl="0" w:tplc="5770B5A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strike w:val="0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 w16cid:durableId="1637100918">
    <w:abstractNumId w:val="44"/>
  </w:num>
  <w:num w:numId="46" w16cid:durableId="437794711">
    <w:abstractNumId w:val="18"/>
  </w:num>
  <w:num w:numId="47" w16cid:durableId="85352025">
    <w:abstractNumId w:val="45"/>
  </w:num>
  <w:num w:numId="48" w16cid:durableId="152038638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26CA5"/>
    <w:rsid w:val="00033803"/>
    <w:rsid w:val="00037369"/>
    <w:rsid w:val="00037BF0"/>
    <w:rsid w:val="00042C87"/>
    <w:rsid w:val="00047023"/>
    <w:rsid w:val="0004751C"/>
    <w:rsid w:val="00051A45"/>
    <w:rsid w:val="00053C49"/>
    <w:rsid w:val="00056034"/>
    <w:rsid w:val="000561EE"/>
    <w:rsid w:val="00063C99"/>
    <w:rsid w:val="00065D6D"/>
    <w:rsid w:val="00066954"/>
    <w:rsid w:val="000811D0"/>
    <w:rsid w:val="00084BEA"/>
    <w:rsid w:val="00092B28"/>
    <w:rsid w:val="000B0E23"/>
    <w:rsid w:val="000B1FD7"/>
    <w:rsid w:val="000D4E93"/>
    <w:rsid w:val="000E1EE7"/>
    <w:rsid w:val="000F6302"/>
    <w:rsid w:val="00117072"/>
    <w:rsid w:val="00117654"/>
    <w:rsid w:val="00117D9A"/>
    <w:rsid w:val="00117E9F"/>
    <w:rsid w:val="001236C9"/>
    <w:rsid w:val="00125CB2"/>
    <w:rsid w:val="001324F1"/>
    <w:rsid w:val="001326BB"/>
    <w:rsid w:val="00133CDC"/>
    <w:rsid w:val="00136518"/>
    <w:rsid w:val="00141EF6"/>
    <w:rsid w:val="0014246B"/>
    <w:rsid w:val="00144163"/>
    <w:rsid w:val="00152403"/>
    <w:rsid w:val="001536EA"/>
    <w:rsid w:val="00161EDC"/>
    <w:rsid w:val="00166125"/>
    <w:rsid w:val="0016713D"/>
    <w:rsid w:val="00167B3A"/>
    <w:rsid w:val="00175331"/>
    <w:rsid w:val="001769BB"/>
    <w:rsid w:val="00176A96"/>
    <w:rsid w:val="00176DA0"/>
    <w:rsid w:val="001778C6"/>
    <w:rsid w:val="0018239B"/>
    <w:rsid w:val="00185B45"/>
    <w:rsid w:val="001A1BC7"/>
    <w:rsid w:val="001A26CC"/>
    <w:rsid w:val="001A4194"/>
    <w:rsid w:val="001A450C"/>
    <w:rsid w:val="001A7634"/>
    <w:rsid w:val="001B09A6"/>
    <w:rsid w:val="001C7C0D"/>
    <w:rsid w:val="001C7EA9"/>
    <w:rsid w:val="001D6C15"/>
    <w:rsid w:val="001E3188"/>
    <w:rsid w:val="001E7656"/>
    <w:rsid w:val="002013D7"/>
    <w:rsid w:val="002046AC"/>
    <w:rsid w:val="002117C3"/>
    <w:rsid w:val="002131DA"/>
    <w:rsid w:val="002138B6"/>
    <w:rsid w:val="00214D20"/>
    <w:rsid w:val="00223475"/>
    <w:rsid w:val="002320DE"/>
    <w:rsid w:val="002339F0"/>
    <w:rsid w:val="002352AC"/>
    <w:rsid w:val="0024288B"/>
    <w:rsid w:val="002474EA"/>
    <w:rsid w:val="00251A0E"/>
    <w:rsid w:val="00251F3C"/>
    <w:rsid w:val="00252672"/>
    <w:rsid w:val="00253887"/>
    <w:rsid w:val="00262295"/>
    <w:rsid w:val="002627F7"/>
    <w:rsid w:val="00273F48"/>
    <w:rsid w:val="00284099"/>
    <w:rsid w:val="00284237"/>
    <w:rsid w:val="002946F8"/>
    <w:rsid w:val="002C0114"/>
    <w:rsid w:val="002C635A"/>
    <w:rsid w:val="002C7137"/>
    <w:rsid w:val="002D4D2A"/>
    <w:rsid w:val="002F3807"/>
    <w:rsid w:val="003032F1"/>
    <w:rsid w:val="003161E7"/>
    <w:rsid w:val="00317D0F"/>
    <w:rsid w:val="00321051"/>
    <w:rsid w:val="0032685B"/>
    <w:rsid w:val="003305EF"/>
    <w:rsid w:val="003331EB"/>
    <w:rsid w:val="00334A4C"/>
    <w:rsid w:val="003377FE"/>
    <w:rsid w:val="00341406"/>
    <w:rsid w:val="00342E4F"/>
    <w:rsid w:val="003445B7"/>
    <w:rsid w:val="00346A62"/>
    <w:rsid w:val="00357967"/>
    <w:rsid w:val="0036663D"/>
    <w:rsid w:val="0036786C"/>
    <w:rsid w:val="00371007"/>
    <w:rsid w:val="00372DC5"/>
    <w:rsid w:val="003913CA"/>
    <w:rsid w:val="00392607"/>
    <w:rsid w:val="00395632"/>
    <w:rsid w:val="00395C23"/>
    <w:rsid w:val="003A4F11"/>
    <w:rsid w:val="003B1C68"/>
    <w:rsid w:val="003E03AA"/>
    <w:rsid w:val="003E4DFF"/>
    <w:rsid w:val="003E5438"/>
    <w:rsid w:val="003F70F8"/>
    <w:rsid w:val="0040095D"/>
    <w:rsid w:val="004010C6"/>
    <w:rsid w:val="00405778"/>
    <w:rsid w:val="004061BD"/>
    <w:rsid w:val="00411E04"/>
    <w:rsid w:val="00415051"/>
    <w:rsid w:val="004235C3"/>
    <w:rsid w:val="004258DA"/>
    <w:rsid w:val="0043135C"/>
    <w:rsid w:val="00433A4F"/>
    <w:rsid w:val="00443D1F"/>
    <w:rsid w:val="004453E8"/>
    <w:rsid w:val="004548BC"/>
    <w:rsid w:val="00466CDE"/>
    <w:rsid w:val="00467787"/>
    <w:rsid w:val="004753B7"/>
    <w:rsid w:val="00484DED"/>
    <w:rsid w:val="004A0CE0"/>
    <w:rsid w:val="004B4A91"/>
    <w:rsid w:val="004C2346"/>
    <w:rsid w:val="004D1275"/>
    <w:rsid w:val="004D1482"/>
    <w:rsid w:val="004E0067"/>
    <w:rsid w:val="004E0E31"/>
    <w:rsid w:val="004F01AD"/>
    <w:rsid w:val="004F2EC9"/>
    <w:rsid w:val="005023F8"/>
    <w:rsid w:val="005047D3"/>
    <w:rsid w:val="00506178"/>
    <w:rsid w:val="00517694"/>
    <w:rsid w:val="00525733"/>
    <w:rsid w:val="00526BEA"/>
    <w:rsid w:val="0052726F"/>
    <w:rsid w:val="00533452"/>
    <w:rsid w:val="005349D0"/>
    <w:rsid w:val="005430F1"/>
    <w:rsid w:val="00551B0F"/>
    <w:rsid w:val="005531DD"/>
    <w:rsid w:val="00553F5A"/>
    <w:rsid w:val="00555852"/>
    <w:rsid w:val="005558BA"/>
    <w:rsid w:val="0055700C"/>
    <w:rsid w:val="005570E9"/>
    <w:rsid w:val="005621B9"/>
    <w:rsid w:val="0056447C"/>
    <w:rsid w:val="005669AA"/>
    <w:rsid w:val="00566F38"/>
    <w:rsid w:val="005677BE"/>
    <w:rsid w:val="00570E06"/>
    <w:rsid w:val="00571146"/>
    <w:rsid w:val="00572C7E"/>
    <w:rsid w:val="00581F93"/>
    <w:rsid w:val="00591303"/>
    <w:rsid w:val="00597360"/>
    <w:rsid w:val="005A5278"/>
    <w:rsid w:val="005B02EE"/>
    <w:rsid w:val="005B115E"/>
    <w:rsid w:val="005C2B59"/>
    <w:rsid w:val="005C436D"/>
    <w:rsid w:val="005C584D"/>
    <w:rsid w:val="005C5DA2"/>
    <w:rsid w:val="005C7807"/>
    <w:rsid w:val="005E4788"/>
    <w:rsid w:val="005F28FD"/>
    <w:rsid w:val="005F5A1F"/>
    <w:rsid w:val="006157CE"/>
    <w:rsid w:val="0062735A"/>
    <w:rsid w:val="0065355F"/>
    <w:rsid w:val="00660D3D"/>
    <w:rsid w:val="006657FB"/>
    <w:rsid w:val="00667506"/>
    <w:rsid w:val="006723B5"/>
    <w:rsid w:val="006956D5"/>
    <w:rsid w:val="006A0E3F"/>
    <w:rsid w:val="006A7CD1"/>
    <w:rsid w:val="006B3CE4"/>
    <w:rsid w:val="006B481C"/>
    <w:rsid w:val="006B7241"/>
    <w:rsid w:val="006C7B32"/>
    <w:rsid w:val="006D0D74"/>
    <w:rsid w:val="006D1824"/>
    <w:rsid w:val="006E0F7D"/>
    <w:rsid w:val="006F04B0"/>
    <w:rsid w:val="006F65A6"/>
    <w:rsid w:val="00701B30"/>
    <w:rsid w:val="00703E2B"/>
    <w:rsid w:val="00714417"/>
    <w:rsid w:val="00714C49"/>
    <w:rsid w:val="00716B75"/>
    <w:rsid w:val="00731DC5"/>
    <w:rsid w:val="00733121"/>
    <w:rsid w:val="00733957"/>
    <w:rsid w:val="00741F07"/>
    <w:rsid w:val="007422B5"/>
    <w:rsid w:val="00745CFF"/>
    <w:rsid w:val="00750862"/>
    <w:rsid w:val="00752500"/>
    <w:rsid w:val="007572CF"/>
    <w:rsid w:val="0076036A"/>
    <w:rsid w:val="00764887"/>
    <w:rsid w:val="007650C6"/>
    <w:rsid w:val="0076791D"/>
    <w:rsid w:val="00774C54"/>
    <w:rsid w:val="00774FDB"/>
    <w:rsid w:val="00775228"/>
    <w:rsid w:val="00780469"/>
    <w:rsid w:val="007B7078"/>
    <w:rsid w:val="007C05D9"/>
    <w:rsid w:val="007C3EFE"/>
    <w:rsid w:val="007C414C"/>
    <w:rsid w:val="007D2E51"/>
    <w:rsid w:val="007E10A2"/>
    <w:rsid w:val="007E167A"/>
    <w:rsid w:val="007E7997"/>
    <w:rsid w:val="007E7BD9"/>
    <w:rsid w:val="007E7E0A"/>
    <w:rsid w:val="007F5AD8"/>
    <w:rsid w:val="00803CE2"/>
    <w:rsid w:val="008131FF"/>
    <w:rsid w:val="00813D25"/>
    <w:rsid w:val="00813E5E"/>
    <w:rsid w:val="008140FF"/>
    <w:rsid w:val="00822239"/>
    <w:rsid w:val="00823E45"/>
    <w:rsid w:val="00826649"/>
    <w:rsid w:val="00842883"/>
    <w:rsid w:val="008514E7"/>
    <w:rsid w:val="00853BC4"/>
    <w:rsid w:val="0086257C"/>
    <w:rsid w:val="00864440"/>
    <w:rsid w:val="0087008C"/>
    <w:rsid w:val="008703E0"/>
    <w:rsid w:val="00874B62"/>
    <w:rsid w:val="00874F0E"/>
    <w:rsid w:val="008954B9"/>
    <w:rsid w:val="008B7510"/>
    <w:rsid w:val="008D157F"/>
    <w:rsid w:val="008D5CB3"/>
    <w:rsid w:val="008D67E0"/>
    <w:rsid w:val="008E4A6E"/>
    <w:rsid w:val="008F126E"/>
    <w:rsid w:val="00901637"/>
    <w:rsid w:val="00905ABF"/>
    <w:rsid w:val="009146FE"/>
    <w:rsid w:val="009162D2"/>
    <w:rsid w:val="00917879"/>
    <w:rsid w:val="00921842"/>
    <w:rsid w:val="00924AEE"/>
    <w:rsid w:val="00927B1D"/>
    <w:rsid w:val="00930C8E"/>
    <w:rsid w:val="009322EE"/>
    <w:rsid w:val="00945641"/>
    <w:rsid w:val="0095634F"/>
    <w:rsid w:val="0095773F"/>
    <w:rsid w:val="00961822"/>
    <w:rsid w:val="00961993"/>
    <w:rsid w:val="0097233C"/>
    <w:rsid w:val="0097680E"/>
    <w:rsid w:val="009776DF"/>
    <w:rsid w:val="00990A6B"/>
    <w:rsid w:val="009927FC"/>
    <w:rsid w:val="009A4090"/>
    <w:rsid w:val="009A582D"/>
    <w:rsid w:val="009A6FD3"/>
    <w:rsid w:val="009B0E8B"/>
    <w:rsid w:val="009B6087"/>
    <w:rsid w:val="009B60D6"/>
    <w:rsid w:val="009C3BF3"/>
    <w:rsid w:val="009C7498"/>
    <w:rsid w:val="009D46F6"/>
    <w:rsid w:val="009E7D3C"/>
    <w:rsid w:val="009F2789"/>
    <w:rsid w:val="009F4E3A"/>
    <w:rsid w:val="00A0233B"/>
    <w:rsid w:val="00A03759"/>
    <w:rsid w:val="00A20112"/>
    <w:rsid w:val="00A215DB"/>
    <w:rsid w:val="00A223BA"/>
    <w:rsid w:val="00A23EBA"/>
    <w:rsid w:val="00A3234B"/>
    <w:rsid w:val="00A4026B"/>
    <w:rsid w:val="00A52B2B"/>
    <w:rsid w:val="00A53ABE"/>
    <w:rsid w:val="00A53C9B"/>
    <w:rsid w:val="00A56112"/>
    <w:rsid w:val="00A64DBE"/>
    <w:rsid w:val="00A72D26"/>
    <w:rsid w:val="00A76326"/>
    <w:rsid w:val="00A80C94"/>
    <w:rsid w:val="00A947AD"/>
    <w:rsid w:val="00A97342"/>
    <w:rsid w:val="00AA4742"/>
    <w:rsid w:val="00AA47E2"/>
    <w:rsid w:val="00AB4A61"/>
    <w:rsid w:val="00AB735E"/>
    <w:rsid w:val="00AC40C7"/>
    <w:rsid w:val="00AC4320"/>
    <w:rsid w:val="00AD2B16"/>
    <w:rsid w:val="00AD2F66"/>
    <w:rsid w:val="00AD56EE"/>
    <w:rsid w:val="00AE0D85"/>
    <w:rsid w:val="00AE2358"/>
    <w:rsid w:val="00AF0F61"/>
    <w:rsid w:val="00AF6EB6"/>
    <w:rsid w:val="00AF79F7"/>
    <w:rsid w:val="00AF7F9B"/>
    <w:rsid w:val="00B05A65"/>
    <w:rsid w:val="00B15F92"/>
    <w:rsid w:val="00B16D05"/>
    <w:rsid w:val="00B2626F"/>
    <w:rsid w:val="00B27DDF"/>
    <w:rsid w:val="00B330E5"/>
    <w:rsid w:val="00B362A5"/>
    <w:rsid w:val="00B371FE"/>
    <w:rsid w:val="00B450BB"/>
    <w:rsid w:val="00B45B56"/>
    <w:rsid w:val="00B52A23"/>
    <w:rsid w:val="00B57EAB"/>
    <w:rsid w:val="00B664DA"/>
    <w:rsid w:val="00B73896"/>
    <w:rsid w:val="00B73B6B"/>
    <w:rsid w:val="00B8124A"/>
    <w:rsid w:val="00B8155F"/>
    <w:rsid w:val="00B901F9"/>
    <w:rsid w:val="00BA7000"/>
    <w:rsid w:val="00BB1B48"/>
    <w:rsid w:val="00BB457F"/>
    <w:rsid w:val="00BB7596"/>
    <w:rsid w:val="00BC616E"/>
    <w:rsid w:val="00BD3742"/>
    <w:rsid w:val="00BD596D"/>
    <w:rsid w:val="00BE32E8"/>
    <w:rsid w:val="00BF07D9"/>
    <w:rsid w:val="00BF360A"/>
    <w:rsid w:val="00C041D4"/>
    <w:rsid w:val="00C07391"/>
    <w:rsid w:val="00C245AD"/>
    <w:rsid w:val="00C25771"/>
    <w:rsid w:val="00C301F1"/>
    <w:rsid w:val="00C32594"/>
    <w:rsid w:val="00C36F0A"/>
    <w:rsid w:val="00C51C7E"/>
    <w:rsid w:val="00C57F57"/>
    <w:rsid w:val="00C65210"/>
    <w:rsid w:val="00C675C6"/>
    <w:rsid w:val="00C74BDA"/>
    <w:rsid w:val="00C75821"/>
    <w:rsid w:val="00C77F51"/>
    <w:rsid w:val="00C82EAC"/>
    <w:rsid w:val="00C913B2"/>
    <w:rsid w:val="00C9234A"/>
    <w:rsid w:val="00C93AE7"/>
    <w:rsid w:val="00C967AF"/>
    <w:rsid w:val="00CA242F"/>
    <w:rsid w:val="00CA72DE"/>
    <w:rsid w:val="00CA7728"/>
    <w:rsid w:val="00CA7EA6"/>
    <w:rsid w:val="00CB0342"/>
    <w:rsid w:val="00CB6958"/>
    <w:rsid w:val="00CC2CF8"/>
    <w:rsid w:val="00CC5ACA"/>
    <w:rsid w:val="00CC70A6"/>
    <w:rsid w:val="00CE411B"/>
    <w:rsid w:val="00CE73DD"/>
    <w:rsid w:val="00CF3C85"/>
    <w:rsid w:val="00D14AA3"/>
    <w:rsid w:val="00D1692F"/>
    <w:rsid w:val="00D2049C"/>
    <w:rsid w:val="00D23279"/>
    <w:rsid w:val="00D25E45"/>
    <w:rsid w:val="00D273E8"/>
    <w:rsid w:val="00D27BC2"/>
    <w:rsid w:val="00D329CD"/>
    <w:rsid w:val="00D34A46"/>
    <w:rsid w:val="00D50606"/>
    <w:rsid w:val="00D50B12"/>
    <w:rsid w:val="00D51838"/>
    <w:rsid w:val="00D55B81"/>
    <w:rsid w:val="00D57ADC"/>
    <w:rsid w:val="00D60E07"/>
    <w:rsid w:val="00D67BAE"/>
    <w:rsid w:val="00D775E1"/>
    <w:rsid w:val="00D85B16"/>
    <w:rsid w:val="00D878A8"/>
    <w:rsid w:val="00D9555E"/>
    <w:rsid w:val="00DC63AC"/>
    <w:rsid w:val="00DD03F5"/>
    <w:rsid w:val="00DD65DD"/>
    <w:rsid w:val="00DF6234"/>
    <w:rsid w:val="00E06015"/>
    <w:rsid w:val="00E1135F"/>
    <w:rsid w:val="00E1189E"/>
    <w:rsid w:val="00E12A25"/>
    <w:rsid w:val="00E15A4B"/>
    <w:rsid w:val="00E2227C"/>
    <w:rsid w:val="00E2425C"/>
    <w:rsid w:val="00E2501C"/>
    <w:rsid w:val="00E25BF7"/>
    <w:rsid w:val="00E26A8B"/>
    <w:rsid w:val="00E36AC8"/>
    <w:rsid w:val="00E36C7E"/>
    <w:rsid w:val="00E4225F"/>
    <w:rsid w:val="00E52545"/>
    <w:rsid w:val="00E53EC7"/>
    <w:rsid w:val="00E6072C"/>
    <w:rsid w:val="00E60762"/>
    <w:rsid w:val="00E60AE5"/>
    <w:rsid w:val="00E72196"/>
    <w:rsid w:val="00E72E06"/>
    <w:rsid w:val="00E86756"/>
    <w:rsid w:val="00E90B5F"/>
    <w:rsid w:val="00E94E0C"/>
    <w:rsid w:val="00E971CE"/>
    <w:rsid w:val="00EA1C3A"/>
    <w:rsid w:val="00EA475F"/>
    <w:rsid w:val="00EA7084"/>
    <w:rsid w:val="00EB18AC"/>
    <w:rsid w:val="00EB2CA0"/>
    <w:rsid w:val="00EB561E"/>
    <w:rsid w:val="00EC0A6B"/>
    <w:rsid w:val="00EC162F"/>
    <w:rsid w:val="00EC182C"/>
    <w:rsid w:val="00EC2E5D"/>
    <w:rsid w:val="00EC3319"/>
    <w:rsid w:val="00EC6475"/>
    <w:rsid w:val="00ED0CDF"/>
    <w:rsid w:val="00EE4A9F"/>
    <w:rsid w:val="00EE7799"/>
    <w:rsid w:val="00EF49F2"/>
    <w:rsid w:val="00EF4A07"/>
    <w:rsid w:val="00EF4DD0"/>
    <w:rsid w:val="00EF5205"/>
    <w:rsid w:val="00F00C72"/>
    <w:rsid w:val="00F01979"/>
    <w:rsid w:val="00F04BFB"/>
    <w:rsid w:val="00F07783"/>
    <w:rsid w:val="00F22DDC"/>
    <w:rsid w:val="00F32271"/>
    <w:rsid w:val="00F50F07"/>
    <w:rsid w:val="00F51243"/>
    <w:rsid w:val="00F55A4D"/>
    <w:rsid w:val="00F6099D"/>
    <w:rsid w:val="00F7178D"/>
    <w:rsid w:val="00F7235F"/>
    <w:rsid w:val="00F73A7F"/>
    <w:rsid w:val="00F8310D"/>
    <w:rsid w:val="00F87E8B"/>
    <w:rsid w:val="00F908E2"/>
    <w:rsid w:val="00F927E3"/>
    <w:rsid w:val="00F9699B"/>
    <w:rsid w:val="00F978A7"/>
    <w:rsid w:val="00FA1BFB"/>
    <w:rsid w:val="00FA328F"/>
    <w:rsid w:val="00FA4BEE"/>
    <w:rsid w:val="00FA4EB8"/>
    <w:rsid w:val="00FA7D06"/>
    <w:rsid w:val="00FB0D17"/>
    <w:rsid w:val="00FB7D59"/>
    <w:rsid w:val="00FC0BB6"/>
    <w:rsid w:val="00FC1BE1"/>
    <w:rsid w:val="00FC3B73"/>
    <w:rsid w:val="00FD478D"/>
    <w:rsid w:val="00FD6E25"/>
    <w:rsid w:val="00FE0F1A"/>
    <w:rsid w:val="00FE2636"/>
    <w:rsid w:val="00FE3873"/>
    <w:rsid w:val="00FE5951"/>
    <w:rsid w:val="00FF3FB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01A18"/>
  <w15:docId w15:val="{F739145B-1AED-4C1B-B540-2E217C1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650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odsazen">
    <w:name w:val="Body Text Indent"/>
    <w:basedOn w:val="Normln"/>
    <w:rsid w:val="00167B3A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167B3A"/>
    <w:pPr>
      <w:ind w:left="142" w:hanging="1276"/>
      <w:jc w:val="center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EE7799"/>
    <w:pPr>
      <w:spacing w:after="120" w:line="480" w:lineRule="auto"/>
    </w:pPr>
  </w:style>
  <w:style w:type="paragraph" w:styleId="Rozloendokumentu">
    <w:name w:val="Document Map"/>
    <w:basedOn w:val="Normln"/>
    <w:semiHidden/>
    <w:rsid w:val="0052726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947A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A947AD"/>
    <w:pPr>
      <w:spacing w:after="120"/>
    </w:pPr>
    <w:rPr>
      <w:sz w:val="16"/>
      <w:szCs w:val="16"/>
    </w:rPr>
  </w:style>
  <w:style w:type="character" w:customStyle="1" w:styleId="NzevChar">
    <w:name w:val="Název Char"/>
    <w:link w:val="Nzev"/>
    <w:locked/>
    <w:rsid w:val="005A5278"/>
    <w:rPr>
      <w:b/>
      <w:sz w:val="24"/>
      <w:lang w:val="cs-CZ" w:eastAsia="cs-CZ" w:bidi="ar-SA"/>
    </w:rPr>
  </w:style>
  <w:style w:type="paragraph" w:styleId="Zkladntextodsazen3">
    <w:name w:val="Body Text Indent 3"/>
    <w:basedOn w:val="Normln"/>
    <w:rsid w:val="007650C6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7648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4887"/>
  </w:style>
  <w:style w:type="character" w:customStyle="1" w:styleId="TextkomenteChar">
    <w:name w:val="Text komentáře Char"/>
    <w:link w:val="Textkomente"/>
    <w:rsid w:val="007648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64887"/>
    <w:rPr>
      <w:b/>
      <w:bCs/>
    </w:rPr>
  </w:style>
  <w:style w:type="character" w:customStyle="1" w:styleId="PedmtkomenteChar">
    <w:name w:val="Předmět komentáře Char"/>
    <w:link w:val="Pedmtkomente"/>
    <w:rsid w:val="00764887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324F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1324F1"/>
  </w:style>
  <w:style w:type="paragraph" w:customStyle="1" w:styleId="Zkladntextodsazen-slo">
    <w:name w:val="Základní text odsazený - číslo"/>
    <w:basedOn w:val="Normln"/>
    <w:link w:val="Zkladntextodsazen-sloChar"/>
    <w:rsid w:val="001324F1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0E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946F8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2946F8"/>
    <w:rPr>
      <w:rFonts w:ascii="Arial" w:hAnsi="Arial"/>
    </w:rPr>
  </w:style>
  <w:style w:type="character" w:styleId="Hypertextovodkaz">
    <w:name w:val="Hyperlink"/>
    <w:rsid w:val="002946F8"/>
    <w:rPr>
      <w:color w:val="0000FF"/>
      <w:u w:val="single"/>
    </w:rPr>
  </w:style>
  <w:style w:type="paragraph" w:styleId="Revize">
    <w:name w:val="Revision"/>
    <w:hidden/>
    <w:uiPriority w:val="99"/>
    <w:semiHidden/>
    <w:rsid w:val="006F65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D7D3-31B3-4E18-B93B-4364F873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2559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smlouva_vzor</vt:lpstr>
    </vt:vector>
  </TitlesOfParts>
  <Company>MMO</Company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MMO</dc:creator>
  <cp:lastModifiedBy>Kawulok Pavel</cp:lastModifiedBy>
  <cp:revision>6</cp:revision>
  <cp:lastPrinted>2022-08-02T12:24:00Z</cp:lastPrinted>
  <dcterms:created xsi:type="dcterms:W3CDTF">2024-04-10T06:32:00Z</dcterms:created>
  <dcterms:modified xsi:type="dcterms:W3CDTF">2024-04-10T10:54:00Z</dcterms:modified>
</cp:coreProperties>
</file>