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DF856" w14:textId="77777777" w:rsidR="003A631A" w:rsidRDefault="00AC67C7">
      <w:pPr>
        <w:spacing w:after="0" w:line="259" w:lineRule="auto"/>
        <w:ind w:left="0" w:firstLine="0"/>
        <w:jc w:val="left"/>
      </w:pPr>
      <w:r>
        <w:rPr>
          <w:b/>
          <w:sz w:val="28"/>
          <w:u w:val="single" w:color="000000"/>
        </w:rPr>
        <w:t>Investiční záměr</w:t>
      </w:r>
      <w:r>
        <w:rPr>
          <w:b/>
          <w:sz w:val="28"/>
        </w:rPr>
        <w:t xml:space="preserve">  </w:t>
      </w:r>
    </w:p>
    <w:tbl>
      <w:tblPr>
        <w:tblStyle w:val="TableGrid"/>
        <w:tblW w:w="9062" w:type="dxa"/>
        <w:tblInd w:w="7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61"/>
        <w:gridCol w:w="4401"/>
      </w:tblGrid>
      <w:tr w:rsidR="003A631A" w14:paraId="124DF88E" w14:textId="77777777">
        <w:trPr>
          <w:trHeight w:val="608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639CB77C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Žadatel: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7EB63" w14:textId="77777777" w:rsidR="003A631A" w:rsidRDefault="00AC67C7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i/>
              </w:rPr>
              <w:t xml:space="preserve">Jezdecký klub Baník Ostrava </w:t>
            </w:r>
          </w:p>
        </w:tc>
      </w:tr>
      <w:tr w:rsidR="003A631A" w14:paraId="35856967" w14:textId="77777777">
        <w:trPr>
          <w:trHeight w:val="577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4450CEB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Název akce: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D6916" w14:textId="77777777" w:rsidR="003A631A" w:rsidRDefault="00AC67C7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i/>
              </w:rPr>
              <w:t xml:space="preserve">„REKONSTRUKCE A ÚPRAVA KOLBIŠTĚ“ </w:t>
            </w:r>
          </w:p>
        </w:tc>
      </w:tr>
    </w:tbl>
    <w:p w14:paraId="5A296A5C" w14:textId="77777777" w:rsidR="003A631A" w:rsidRDefault="00AC67C7">
      <w:pPr>
        <w:spacing w:after="160" w:line="259" w:lineRule="auto"/>
        <w:ind w:left="0" w:firstLine="0"/>
        <w:jc w:val="left"/>
      </w:pPr>
      <w:r>
        <w:rPr>
          <w:i/>
        </w:rPr>
        <w:t xml:space="preserve"> </w:t>
      </w:r>
    </w:p>
    <w:p w14:paraId="01E23261" w14:textId="77777777" w:rsidR="003A631A" w:rsidRDefault="00AC67C7">
      <w:pPr>
        <w:spacing w:after="0" w:line="259" w:lineRule="auto"/>
        <w:ind w:left="0" w:firstLine="0"/>
        <w:jc w:val="left"/>
      </w:pPr>
      <w:r>
        <w:rPr>
          <w:u w:val="single" w:color="000000"/>
        </w:rPr>
        <w:t>Finanční náklady:</w:t>
      </w:r>
      <w:r>
        <w:t xml:space="preserve"> </w:t>
      </w:r>
    </w:p>
    <w:tbl>
      <w:tblPr>
        <w:tblStyle w:val="TableGrid"/>
        <w:tblW w:w="9062" w:type="dxa"/>
        <w:tblInd w:w="7" w:type="dxa"/>
        <w:tblCellMar>
          <w:top w:w="4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5488"/>
        <w:gridCol w:w="2683"/>
        <w:gridCol w:w="891"/>
      </w:tblGrid>
      <w:tr w:rsidR="003A631A" w14:paraId="44386145" w14:textId="77777777">
        <w:trPr>
          <w:trHeight w:val="460"/>
        </w:trPr>
        <w:tc>
          <w:tcPr>
            <w:tcW w:w="5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DB35661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Celkové náklady na akci: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A859" w14:textId="77777777" w:rsidR="003A631A" w:rsidRDefault="00AC67C7">
            <w:pPr>
              <w:spacing w:after="0" w:line="259" w:lineRule="auto"/>
              <w:ind w:left="0" w:right="49" w:firstLine="0"/>
              <w:jc w:val="right"/>
            </w:pPr>
            <w:r>
              <w:rPr>
                <w:b/>
              </w:rPr>
              <w:t xml:space="preserve">22 897 230,84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3866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Kč </w:t>
            </w:r>
          </w:p>
        </w:tc>
      </w:tr>
      <w:tr w:rsidR="003A631A" w14:paraId="78230E9B" w14:textId="77777777">
        <w:trPr>
          <w:trHeight w:val="458"/>
        </w:trPr>
        <w:tc>
          <w:tcPr>
            <w:tcW w:w="5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1F86118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Dotace z prostředků Národní sportovní agentura: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A511" w14:textId="77777777" w:rsidR="003A631A" w:rsidRDefault="00AC67C7">
            <w:pPr>
              <w:spacing w:after="0" w:line="259" w:lineRule="auto"/>
              <w:ind w:left="0" w:right="49" w:firstLine="0"/>
              <w:jc w:val="right"/>
            </w:pPr>
            <w:r>
              <w:t xml:space="preserve">16 028 061,58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664B9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Kč </w:t>
            </w:r>
          </w:p>
        </w:tc>
      </w:tr>
      <w:tr w:rsidR="003A631A" w14:paraId="4F94AA0D" w14:textId="77777777">
        <w:trPr>
          <w:trHeight w:val="461"/>
        </w:trPr>
        <w:tc>
          <w:tcPr>
            <w:tcW w:w="5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3F444BF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Dotace z NSA </w:t>
            </w:r>
            <w:proofErr w:type="gramStart"/>
            <w:r>
              <w:t>tvoří</w:t>
            </w:r>
            <w:proofErr w:type="gramEnd"/>
            <w:r>
              <w:t xml:space="preserve"> z celkových nákladů projektu: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E37B6" w14:textId="77777777" w:rsidR="003A631A" w:rsidRDefault="00AC67C7">
            <w:pPr>
              <w:spacing w:after="0" w:line="259" w:lineRule="auto"/>
              <w:ind w:left="0" w:right="48" w:firstLine="0"/>
              <w:jc w:val="right"/>
            </w:pPr>
            <w:r>
              <w:t xml:space="preserve">70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49B6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</w:p>
        </w:tc>
      </w:tr>
      <w:tr w:rsidR="003A631A" w14:paraId="3AE6C2CF" w14:textId="77777777">
        <w:trPr>
          <w:trHeight w:val="460"/>
        </w:trPr>
        <w:tc>
          <w:tcPr>
            <w:tcW w:w="5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54C93E2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Dofinancování akce: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12CE" w14:textId="77777777" w:rsidR="003A631A" w:rsidRDefault="00AC67C7">
            <w:pPr>
              <w:spacing w:after="0" w:line="259" w:lineRule="auto"/>
              <w:ind w:left="0" w:right="49" w:firstLine="0"/>
              <w:jc w:val="right"/>
            </w:pPr>
            <w:r>
              <w:t xml:space="preserve">6 869 169,26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2A2C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Kč </w:t>
            </w:r>
          </w:p>
        </w:tc>
      </w:tr>
      <w:tr w:rsidR="003A631A" w14:paraId="628F44C2" w14:textId="77777777">
        <w:trPr>
          <w:trHeight w:val="458"/>
        </w:trPr>
        <w:tc>
          <w:tcPr>
            <w:tcW w:w="5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1CC5D76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Dofinancování akce </w:t>
            </w:r>
            <w:proofErr w:type="gramStart"/>
            <w:r>
              <w:t>tvoří</w:t>
            </w:r>
            <w:proofErr w:type="gramEnd"/>
            <w:r>
              <w:rPr>
                <w:b/>
              </w:rPr>
              <w:t xml:space="preserve"> </w:t>
            </w:r>
            <w:r>
              <w:t>z celkových nákladů projektu:</w:t>
            </w:r>
            <w:r>
              <w:rPr>
                <w:b/>
              </w:rPr>
              <w:t xml:space="preserve">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3EAC" w14:textId="77777777" w:rsidR="003A631A" w:rsidRDefault="00AC67C7">
            <w:pPr>
              <w:spacing w:after="0" w:line="259" w:lineRule="auto"/>
              <w:ind w:left="0" w:right="48" w:firstLine="0"/>
              <w:jc w:val="right"/>
            </w:pPr>
            <w:r>
              <w:t xml:space="preserve">30 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3F46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</w:p>
        </w:tc>
      </w:tr>
    </w:tbl>
    <w:p w14:paraId="2D4DA8A2" w14:textId="77777777" w:rsidR="003A631A" w:rsidRDefault="00AC67C7">
      <w:pPr>
        <w:spacing w:after="160" w:line="259" w:lineRule="auto"/>
        <w:ind w:left="0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 </w:t>
      </w:r>
    </w:p>
    <w:p w14:paraId="174B26BF" w14:textId="77777777" w:rsidR="003A631A" w:rsidRDefault="00AC67C7">
      <w:pPr>
        <w:spacing w:after="191" w:line="259" w:lineRule="auto"/>
        <w:ind w:left="0" w:firstLine="0"/>
        <w:jc w:val="left"/>
      </w:pPr>
      <w:r>
        <w:rPr>
          <w:b/>
          <w:u w:val="single" w:color="000000"/>
        </w:rPr>
        <w:t>Obsah IZ</w:t>
      </w:r>
      <w:r>
        <w:rPr>
          <w:b/>
        </w:rPr>
        <w:t xml:space="preserve"> </w:t>
      </w:r>
    </w:p>
    <w:p w14:paraId="391A2356" w14:textId="77777777" w:rsidR="003A631A" w:rsidRDefault="00AC67C7">
      <w:pPr>
        <w:pStyle w:val="Nadpis1"/>
        <w:ind w:left="62" w:right="0"/>
      </w:pPr>
      <w:r>
        <w:rPr>
          <w:color w:val="000000"/>
        </w:rPr>
        <w:t>1)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</w:rPr>
        <w:t xml:space="preserve">Popis současného stavu sportovního zařízení </w:t>
      </w:r>
    </w:p>
    <w:p w14:paraId="3ACA6BB1" w14:textId="77777777" w:rsidR="003A631A" w:rsidRDefault="00AC67C7">
      <w:pPr>
        <w:ind w:left="422" w:right="214"/>
      </w:pPr>
      <w:r>
        <w:t xml:space="preserve">Předmětem investičního záměru je kolbiště s travnatým povrchem. </w:t>
      </w:r>
    </w:p>
    <w:p w14:paraId="029229CA" w14:textId="77777777" w:rsidR="003A631A" w:rsidRDefault="00AC67C7">
      <w:pPr>
        <w:ind w:left="422" w:right="214"/>
      </w:pPr>
      <w:r>
        <w:t xml:space="preserve">Sportovní zařízení se rozkládá na pozemcích </w:t>
      </w:r>
      <w:proofErr w:type="spellStart"/>
      <w:r>
        <w:t>p.č</w:t>
      </w:r>
      <w:proofErr w:type="spellEnd"/>
      <w:r>
        <w:t xml:space="preserve">. 3123/1, 3123/3, 3116, 3129 v katastrálním území: Stará Bělá [753661]. </w:t>
      </w:r>
    </w:p>
    <w:p w14:paraId="3C59DE9C" w14:textId="77777777" w:rsidR="003A631A" w:rsidRDefault="00AC67C7">
      <w:pPr>
        <w:ind w:left="422" w:right="214"/>
      </w:pPr>
      <w:r>
        <w:t xml:space="preserve">Pozemky </w:t>
      </w:r>
      <w:proofErr w:type="spellStart"/>
      <w:r>
        <w:t>p.č</w:t>
      </w:r>
      <w:proofErr w:type="spellEnd"/>
      <w:r>
        <w:t xml:space="preserve">. 3116, 3129 v katastrálním území: Stará Bělá [753661] jsou ve vlastnictví žadatele. </w:t>
      </w:r>
    </w:p>
    <w:p w14:paraId="5EBDD14D" w14:textId="77777777" w:rsidR="003A631A" w:rsidRDefault="00AC67C7">
      <w:pPr>
        <w:ind w:left="422" w:right="214"/>
      </w:pPr>
      <w:r>
        <w:t xml:space="preserve">Pozemky </w:t>
      </w:r>
      <w:proofErr w:type="spellStart"/>
      <w:r>
        <w:t>p.č</w:t>
      </w:r>
      <w:proofErr w:type="spellEnd"/>
      <w:r>
        <w:t xml:space="preserve">. 3123/1, 3123/3 v katastrálním území: Stará Bělá [753661] a sportovní zařízení jsou ve vlastnictví spolku Tělovýchovná jednota Baník Ostrava a spolek Jezdecký klub Baník Ostrava má ke sportovnímu zařízení a pozemkům Dohodu o správě a užívání majetku s platností dle dodatku č. 3 této dohody do 31.12.2035. </w:t>
      </w:r>
    </w:p>
    <w:p w14:paraId="33136485" w14:textId="77777777" w:rsidR="003A631A" w:rsidRDefault="00AC67C7">
      <w:pPr>
        <w:ind w:left="422" w:right="214"/>
      </w:pPr>
      <w:r>
        <w:t xml:space="preserve">Stávající kolbiště má rozměry 120 x 52 m s travnatým povrchem a je v provozu již od roku 1969 bez výraznějších investičních zásahů. Údržba a provoz je velmi náročný a při výkyvech počasí je obtížné udržet technické parametry pro vrcholový sport. Pro závlahu je používán pojezdový stroj s </w:t>
      </w:r>
      <w:proofErr w:type="spellStart"/>
      <w:r>
        <w:t>hydropohonem</w:t>
      </w:r>
      <w:proofErr w:type="spellEnd"/>
      <w:r>
        <w:t xml:space="preserve">. Současná drenáž již srážky neodvádí. </w:t>
      </w:r>
    </w:p>
    <w:p w14:paraId="0A040B3A" w14:textId="77777777" w:rsidR="003A631A" w:rsidRDefault="00AC67C7">
      <w:pPr>
        <w:ind w:left="422" w:right="214"/>
      </w:pPr>
      <w:r>
        <w:t>Kolbiště je jediným sportovištěm tohoto druhu pro pořádání jezdeckých soutěží na území města Ostravy a vlivem jeho současného nevyhovujícího technického stavu se Jezdecký klub Baník Ostrava dostává pod hrozbu vyřazení z Českého skokového poháru. Kolbiště v současné chvíli nenaplňuje podmínky zajišťující bezpečnost a standardní moderní povrch jezdeckých soutěží</w:t>
      </w:r>
      <w:proofErr w:type="gramStart"/>
      <w:r>
        <w:t>. .</w:t>
      </w:r>
      <w:proofErr w:type="gramEnd"/>
      <w:r>
        <w:t xml:space="preserve"> Objekt z dnešního pohledu již zcela nevyhovuje, stávající stav tak zcela brání dalšímu případnému rozvoji jezdeckého oddílu. Veškeré zázemí pro sport je zastaralé, nefunkční a hygienicky nevyhovující.  </w:t>
      </w:r>
    </w:p>
    <w:p w14:paraId="582F596E" w14:textId="77777777" w:rsidR="003A631A" w:rsidRDefault="00AC67C7">
      <w:pPr>
        <w:spacing w:after="5"/>
        <w:ind w:left="422" w:right="214"/>
      </w:pPr>
      <w:r>
        <w:t xml:space="preserve">Realizace opravy nebo přestavby objektu je mimo finanční možnosti žadatele a nelze jej bez dotace realizovat. V tomto případě se tedy v zásadě jedná o prodlužování stávajícího nevyhovujícího stavu a postupné utlumování sportovní činnosti a možný zánik místních </w:t>
      </w:r>
      <w:proofErr w:type="gramStart"/>
      <w:r>
        <w:t>tradičních  aktivit</w:t>
      </w:r>
      <w:proofErr w:type="gramEnd"/>
      <w:r>
        <w:t xml:space="preserve">. </w:t>
      </w:r>
    </w:p>
    <w:tbl>
      <w:tblPr>
        <w:tblStyle w:val="TableGrid"/>
        <w:tblW w:w="6159" w:type="dxa"/>
        <w:tblInd w:w="427" w:type="dxa"/>
        <w:tblLook w:val="04A0" w:firstRow="1" w:lastRow="0" w:firstColumn="1" w:lastColumn="0" w:noHBand="0" w:noVBand="1"/>
      </w:tblPr>
      <w:tblGrid>
        <w:gridCol w:w="4961"/>
        <w:gridCol w:w="1198"/>
      </w:tblGrid>
      <w:tr w:rsidR="003A631A" w14:paraId="740541F5" w14:textId="77777777">
        <w:trPr>
          <w:trHeight w:val="266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2B86B4FE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rPr>
                <w:u w:val="single" w:color="000000"/>
              </w:rPr>
              <w:lastRenderedPageBreak/>
              <w:t>Současné roční náklady na provoz a údržbu:</w:t>
            </w:r>
            <w:r>
              <w:t xml:space="preserve"> 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9DA3A8E" w14:textId="77777777" w:rsidR="003A631A" w:rsidRDefault="003A631A">
            <w:pPr>
              <w:spacing w:after="160" w:line="259" w:lineRule="auto"/>
              <w:ind w:left="0" w:firstLine="0"/>
              <w:jc w:val="left"/>
            </w:pPr>
          </w:p>
        </w:tc>
      </w:tr>
      <w:tr w:rsidR="003A631A" w14:paraId="29202C11" w14:textId="77777777">
        <w:trPr>
          <w:trHeight w:val="30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08C0552F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Energie 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590A53E" w14:textId="77777777" w:rsidR="003A631A" w:rsidRDefault="00AC67C7">
            <w:pPr>
              <w:spacing w:after="0" w:line="259" w:lineRule="auto"/>
              <w:ind w:left="0" w:firstLine="0"/>
            </w:pPr>
            <w:r>
              <w:t xml:space="preserve">15.000,00 Kč </w:t>
            </w:r>
          </w:p>
        </w:tc>
      </w:tr>
      <w:tr w:rsidR="003A631A" w14:paraId="13783BDC" w14:textId="77777777">
        <w:trPr>
          <w:trHeight w:val="31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52475B45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PHM </w:t>
            </w:r>
            <w:proofErr w:type="gramStart"/>
            <w:r>
              <w:t xml:space="preserve">   (</w:t>
            </w:r>
            <w:proofErr w:type="gramEnd"/>
            <w:r>
              <w:t xml:space="preserve">traktor, sekačky)                                                  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68550C4" w14:textId="77777777" w:rsidR="003A631A" w:rsidRDefault="00AC67C7">
            <w:pPr>
              <w:spacing w:after="0" w:line="259" w:lineRule="auto"/>
              <w:ind w:left="0" w:firstLine="0"/>
            </w:pPr>
            <w:r>
              <w:t xml:space="preserve">15.000,00 Kč </w:t>
            </w:r>
          </w:p>
        </w:tc>
      </w:tr>
      <w:tr w:rsidR="003A631A" w14:paraId="24311D21" w14:textId="77777777">
        <w:trPr>
          <w:trHeight w:val="31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069D136F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služby (hloubkové provzdušňování, pískování ap.)  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2FF38C1" w14:textId="77777777" w:rsidR="003A631A" w:rsidRDefault="00AC67C7">
            <w:pPr>
              <w:spacing w:after="0" w:line="259" w:lineRule="auto"/>
              <w:ind w:left="0" w:firstLine="0"/>
            </w:pPr>
            <w:r>
              <w:t xml:space="preserve">78.000,00 Kč </w:t>
            </w:r>
          </w:p>
        </w:tc>
      </w:tr>
      <w:tr w:rsidR="003A631A" w14:paraId="665DFF22" w14:textId="77777777">
        <w:trPr>
          <w:trHeight w:val="30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0B374CBD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materiál (hnojivo, písek, </w:t>
            </w:r>
            <w:proofErr w:type="gramStart"/>
            <w:r>
              <w:t xml:space="preserve">barva)   </w:t>
            </w:r>
            <w:proofErr w:type="gramEnd"/>
            <w:r>
              <w:t xml:space="preserve">                                    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387A8A7" w14:textId="77777777" w:rsidR="003A631A" w:rsidRDefault="00AC67C7">
            <w:pPr>
              <w:spacing w:after="0" w:line="259" w:lineRule="auto"/>
              <w:ind w:left="0" w:firstLine="0"/>
            </w:pPr>
            <w:r>
              <w:t xml:space="preserve">42.000,00 Kč </w:t>
            </w:r>
          </w:p>
        </w:tc>
      </w:tr>
      <w:tr w:rsidR="003A631A" w14:paraId="52D4F360" w14:textId="77777777">
        <w:trPr>
          <w:trHeight w:val="266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3F11ADD8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mzdové náklady </w:t>
            </w:r>
            <w:proofErr w:type="gramStart"/>
            <w:r>
              <w:t>( opravy</w:t>
            </w:r>
            <w:proofErr w:type="gramEnd"/>
            <w:r>
              <w:t xml:space="preserve"> ohrazení, sekání ,vláčení)  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446FFED" w14:textId="77777777" w:rsidR="003A631A" w:rsidRDefault="00AC67C7">
            <w:pPr>
              <w:spacing w:after="0" w:line="259" w:lineRule="auto"/>
              <w:ind w:left="0" w:firstLine="0"/>
            </w:pPr>
            <w:r>
              <w:t xml:space="preserve">35.000,00 Kč </w:t>
            </w:r>
          </w:p>
        </w:tc>
      </w:tr>
    </w:tbl>
    <w:p w14:paraId="4E898044" w14:textId="77777777" w:rsidR="003A631A" w:rsidRDefault="00AC67C7">
      <w:pPr>
        <w:spacing w:after="16" w:line="259" w:lineRule="auto"/>
        <w:ind w:left="422"/>
        <w:jc w:val="left"/>
      </w:pPr>
      <w:r>
        <w:t xml:space="preserve">________________________________________________ </w:t>
      </w:r>
    </w:p>
    <w:p w14:paraId="0C0A9B1B" w14:textId="77777777" w:rsidR="003A631A" w:rsidRDefault="00AC67C7">
      <w:pPr>
        <w:tabs>
          <w:tab w:val="center" w:pos="747"/>
          <w:tab w:val="center" w:pos="6020"/>
        </w:tabs>
        <w:spacing w:after="16" w:line="259" w:lineRule="auto"/>
        <w:ind w:left="0" w:firstLine="0"/>
        <w:jc w:val="left"/>
      </w:pPr>
      <w:r>
        <w:tab/>
        <w:t xml:space="preserve">celkem                                                                                  </w:t>
      </w:r>
      <w:r>
        <w:tab/>
        <w:t xml:space="preserve">185.000,00 Kč </w:t>
      </w:r>
    </w:p>
    <w:p w14:paraId="0DED0B97" w14:textId="77777777" w:rsidR="003A631A" w:rsidRDefault="00AC67C7">
      <w:pPr>
        <w:spacing w:after="19" w:line="259" w:lineRule="auto"/>
        <w:ind w:left="427" w:firstLine="0"/>
        <w:jc w:val="left"/>
      </w:pPr>
      <w:r>
        <w:t xml:space="preserve"> </w:t>
      </w:r>
    </w:p>
    <w:p w14:paraId="59E25CD9" w14:textId="77777777" w:rsidR="003A631A" w:rsidRDefault="00AC67C7">
      <w:pPr>
        <w:spacing w:after="7"/>
        <w:ind w:left="422" w:right="214"/>
      </w:pPr>
      <w:r>
        <w:t xml:space="preserve">Nepředpokládá se, že dojde k výraznému navýšení těchto provozních nákladů v souvislosti se stavbou. Zdrojem úhrady těchto prostředků jsou zejména provozní zisk z provozu zařízení, členské příspěvky a dotační zdroje Statutárního města Ostrava, Moravskoslezského </w:t>
      </w:r>
      <w:proofErr w:type="gramStart"/>
      <w:r>
        <w:t>kraje  a</w:t>
      </w:r>
      <w:proofErr w:type="gramEnd"/>
      <w:r>
        <w:t xml:space="preserve"> místní části Stará Bělá. </w:t>
      </w:r>
    </w:p>
    <w:p w14:paraId="5C10C520" w14:textId="77777777" w:rsidR="003A631A" w:rsidRDefault="00AC67C7">
      <w:pPr>
        <w:spacing w:after="16" w:line="259" w:lineRule="auto"/>
        <w:ind w:left="0" w:firstLine="0"/>
        <w:jc w:val="left"/>
      </w:pPr>
      <w:r>
        <w:rPr>
          <w:i/>
        </w:rPr>
        <w:t xml:space="preserve"> </w:t>
      </w:r>
    </w:p>
    <w:p w14:paraId="0A6743BB" w14:textId="77777777" w:rsidR="003A631A" w:rsidRDefault="00AC67C7">
      <w:pPr>
        <w:spacing w:after="52" w:line="259" w:lineRule="auto"/>
        <w:ind w:left="0" w:firstLine="0"/>
        <w:jc w:val="left"/>
      </w:pPr>
      <w:r>
        <w:rPr>
          <w:i/>
        </w:rPr>
        <w:t xml:space="preserve"> </w:t>
      </w:r>
    </w:p>
    <w:p w14:paraId="369E0E03" w14:textId="77777777" w:rsidR="003A631A" w:rsidRDefault="00AC67C7">
      <w:pPr>
        <w:pStyle w:val="Nadpis1"/>
        <w:ind w:left="62" w:right="0"/>
      </w:pPr>
      <w:r>
        <w:rPr>
          <w:color w:val="000000"/>
        </w:rPr>
        <w:t>2)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</w:rPr>
        <w:t xml:space="preserve">Věcný popis akce jednoznačně postihující předmět a rozsah plánovaných prací </w:t>
      </w:r>
    </w:p>
    <w:p w14:paraId="688C61F4" w14:textId="77777777" w:rsidR="003A631A" w:rsidRDefault="00AC67C7">
      <w:pPr>
        <w:ind w:left="422" w:right="214"/>
      </w:pPr>
      <w:r>
        <w:t xml:space="preserve">Tato akce představuje technické zhodnocení (rekonstrukci a modernizaci) objektu kolbiště v Ostravě – Staré Bělé. </w:t>
      </w:r>
    </w:p>
    <w:p w14:paraId="6C96B7D0" w14:textId="77777777" w:rsidR="003A631A" w:rsidRDefault="00AC67C7">
      <w:pPr>
        <w:ind w:left="422" w:right="214"/>
      </w:pPr>
      <w:r>
        <w:t xml:space="preserve">Práce stavební části dle projektu bude soutěžena jako celek s jedním dodavatelem. </w:t>
      </w:r>
    </w:p>
    <w:p w14:paraId="6D168F29" w14:textId="77777777" w:rsidR="003A631A" w:rsidRDefault="00AC67C7">
      <w:pPr>
        <w:spacing w:after="169" w:line="259" w:lineRule="auto"/>
        <w:jc w:val="left"/>
      </w:pPr>
      <w:r>
        <w:rPr>
          <w:b/>
        </w:rPr>
        <w:t xml:space="preserve">Připravenost akce: </w:t>
      </w:r>
    </w:p>
    <w:p w14:paraId="157F079E" w14:textId="77777777" w:rsidR="003A631A" w:rsidRDefault="00AC67C7">
      <w:pPr>
        <w:numPr>
          <w:ilvl w:val="0"/>
          <w:numId w:val="1"/>
        </w:numPr>
        <w:spacing w:after="45"/>
        <w:ind w:right="214" w:hanging="360"/>
      </w:pPr>
      <w:r>
        <w:t xml:space="preserve">Hotová projektová dokumentace </w:t>
      </w:r>
    </w:p>
    <w:p w14:paraId="4553E548" w14:textId="77777777" w:rsidR="003A631A" w:rsidRDefault="00AC67C7">
      <w:pPr>
        <w:numPr>
          <w:ilvl w:val="0"/>
          <w:numId w:val="1"/>
        </w:numPr>
        <w:spacing w:after="45"/>
        <w:ind w:right="214" w:hanging="360"/>
      </w:pPr>
      <w:r>
        <w:t xml:space="preserve">Sdělení stavebního úřadu, že akce nepodléhá stavebnímu povolení ani ohlášení stavby </w:t>
      </w:r>
    </w:p>
    <w:p w14:paraId="3E8FCD6E" w14:textId="77777777" w:rsidR="003A631A" w:rsidRDefault="00AC67C7">
      <w:pPr>
        <w:numPr>
          <w:ilvl w:val="0"/>
          <w:numId w:val="1"/>
        </w:numPr>
        <w:spacing w:after="61" w:line="328" w:lineRule="auto"/>
        <w:ind w:right="214" w:hanging="360"/>
      </w:pPr>
      <w:proofErr w:type="gramStart"/>
      <w:r>
        <w:t>Probíhající  výběrové</w:t>
      </w:r>
      <w:proofErr w:type="gramEnd"/>
      <w:r>
        <w:t xml:space="preserve"> řízení na dodavatele (organizace veřejné zakázky odbornou společnosti Výběrovka s.r.o.) </w:t>
      </w:r>
      <w:r>
        <w:rPr>
          <w:b/>
        </w:rPr>
        <w:t xml:space="preserve">Harmonogram akce: </w:t>
      </w:r>
    </w:p>
    <w:p w14:paraId="2DC8B95F" w14:textId="77777777" w:rsidR="003A631A" w:rsidRDefault="00AC67C7">
      <w:pPr>
        <w:spacing w:after="1" w:line="381" w:lineRule="auto"/>
        <w:ind w:left="425" w:right="4290" w:firstLine="0"/>
        <w:jc w:val="left"/>
      </w:pPr>
      <w:proofErr w:type="gramStart"/>
      <w:r>
        <w:t>do  1.4.2024</w:t>
      </w:r>
      <w:proofErr w:type="gramEnd"/>
      <w:r>
        <w:t xml:space="preserve">– výběrové řízení na dodavatele stavby do  28.3.2024– uzavření smlouvy  od 1.7.2024 – realizace stavby </w:t>
      </w:r>
    </w:p>
    <w:p w14:paraId="087C4523" w14:textId="77777777" w:rsidR="003A631A" w:rsidRDefault="00AC67C7">
      <w:pPr>
        <w:spacing w:after="0" w:line="383" w:lineRule="auto"/>
        <w:ind w:left="422" w:right="3466"/>
      </w:pPr>
      <w:r>
        <w:t xml:space="preserve">do 28.2.2025 – kolaudace a předání objektu uživateli </w:t>
      </w:r>
      <w:r>
        <w:rPr>
          <w:b/>
        </w:rPr>
        <w:t xml:space="preserve">Rozsah prací: </w:t>
      </w:r>
    </w:p>
    <w:p w14:paraId="2274F81A" w14:textId="77777777" w:rsidR="003A631A" w:rsidRDefault="00AC67C7">
      <w:pPr>
        <w:ind w:left="422" w:right="214"/>
      </w:pPr>
      <w:r>
        <w:t xml:space="preserve">Nahrazení travnatého povrchu speciálním písčitým jezdeckým povrchem, zaručujícím stabilitu a elasticitu povrchu, rozšíření kolbiště, vybavení automatickým závlahovým systémem a novým ohrazením. Přemístěni a modernizace tribuny pro diváky, tzv. VIP. </w:t>
      </w:r>
    </w:p>
    <w:p w14:paraId="7C5ED39C" w14:textId="77777777" w:rsidR="003A631A" w:rsidRDefault="00AC67C7">
      <w:pPr>
        <w:spacing w:after="0" w:line="383" w:lineRule="auto"/>
        <w:ind w:left="420" w:right="4897"/>
        <w:jc w:val="left"/>
      </w:pPr>
      <w:r>
        <w:rPr>
          <w:b/>
          <w:color w:val="FF0000"/>
        </w:rPr>
        <w:t xml:space="preserve">SO-01 STAVEBNÍ ÚPRAVA KOLBIŠTĚ </w:t>
      </w:r>
      <w:r>
        <w:rPr>
          <w:u w:val="single" w:color="000000"/>
        </w:rPr>
        <w:t>Bourací práce:</w:t>
      </w:r>
      <w:r>
        <w:t xml:space="preserve"> </w:t>
      </w:r>
    </w:p>
    <w:p w14:paraId="5CE90387" w14:textId="77777777" w:rsidR="003A631A" w:rsidRDefault="00AC67C7">
      <w:pPr>
        <w:ind w:left="422" w:right="214"/>
      </w:pPr>
      <w:r>
        <w:t xml:space="preserve">-odstranění stávajícího hrazení kolbiště </w:t>
      </w:r>
    </w:p>
    <w:p w14:paraId="7239359F" w14:textId="77777777" w:rsidR="003A631A" w:rsidRDefault="00AC67C7">
      <w:pPr>
        <w:ind w:left="422" w:right="214"/>
      </w:pPr>
      <w:r>
        <w:t xml:space="preserve">-DMTŽ ocelové jímky </w:t>
      </w:r>
    </w:p>
    <w:p w14:paraId="17CAFDF7" w14:textId="77777777" w:rsidR="003A631A" w:rsidRDefault="00AC67C7">
      <w:pPr>
        <w:spacing w:after="0" w:line="383" w:lineRule="auto"/>
        <w:ind w:left="422" w:right="2612"/>
      </w:pPr>
      <w:r>
        <w:t xml:space="preserve">-DMTŽ stávající tribuny VIP, včetně ocelové konstrukce stanu </w:t>
      </w:r>
      <w:r>
        <w:rPr>
          <w:u w:val="single" w:color="000000"/>
        </w:rPr>
        <w:t>Stavební práce:</w:t>
      </w:r>
      <w:r>
        <w:t xml:space="preserve"> </w:t>
      </w:r>
    </w:p>
    <w:p w14:paraId="617DA11B" w14:textId="77777777" w:rsidR="003A631A" w:rsidRDefault="00AC67C7">
      <w:pPr>
        <w:ind w:left="422" w:right="214"/>
      </w:pPr>
      <w:r>
        <w:lastRenderedPageBreak/>
        <w:t xml:space="preserve">-sejmutí ornice – cca 0,3 m </w:t>
      </w:r>
    </w:p>
    <w:p w14:paraId="2B9A6160" w14:textId="77777777" w:rsidR="003A631A" w:rsidRDefault="00AC67C7">
      <w:pPr>
        <w:ind w:left="422" w:right="214"/>
      </w:pPr>
      <w:r>
        <w:t xml:space="preserve">-násypy, zásypy, uložení zeminy na skládku </w:t>
      </w:r>
    </w:p>
    <w:p w14:paraId="5C966E2C" w14:textId="77777777" w:rsidR="003A631A" w:rsidRDefault="00AC67C7">
      <w:pPr>
        <w:ind w:left="422" w:right="214"/>
      </w:pPr>
      <w:r>
        <w:t xml:space="preserve">-plošný drén </w:t>
      </w:r>
    </w:p>
    <w:p w14:paraId="120D8712" w14:textId="77777777" w:rsidR="003A631A" w:rsidRDefault="00AC67C7">
      <w:pPr>
        <w:ind w:left="422" w:right="214"/>
      </w:pPr>
      <w:r>
        <w:t xml:space="preserve">-násyp kolem objektu vhodným materiálem, rozprostření ornice, osetí trávníku </w:t>
      </w:r>
    </w:p>
    <w:p w14:paraId="2C038566" w14:textId="77777777" w:rsidR="003A631A" w:rsidRDefault="00AC67C7">
      <w:pPr>
        <w:ind w:left="422" w:right="214"/>
      </w:pPr>
      <w:r>
        <w:t xml:space="preserve">-základy ze ztraceného bednění pro osazení hrazení </w:t>
      </w:r>
    </w:p>
    <w:p w14:paraId="1E2154F3" w14:textId="77777777" w:rsidR="003A631A" w:rsidRDefault="00AC67C7">
      <w:pPr>
        <w:ind w:left="422" w:right="214"/>
      </w:pPr>
      <w:r>
        <w:t xml:space="preserve">-provedení nové skladby kolbiště </w:t>
      </w:r>
    </w:p>
    <w:p w14:paraId="7FC4BF45" w14:textId="77777777" w:rsidR="003A631A" w:rsidRDefault="00AC67C7">
      <w:pPr>
        <w:ind w:left="422" w:right="214"/>
      </w:pPr>
      <w:r>
        <w:t xml:space="preserve">-přemístění tribuny pro </w:t>
      </w:r>
      <w:proofErr w:type="gramStart"/>
      <w:r>
        <w:t>diváky - VIP</w:t>
      </w:r>
      <w:proofErr w:type="gramEnd"/>
      <w:r>
        <w:t xml:space="preserve"> </w:t>
      </w:r>
    </w:p>
    <w:p w14:paraId="39EAC7D5" w14:textId="77777777" w:rsidR="003A631A" w:rsidRDefault="00AC67C7">
      <w:pPr>
        <w:ind w:left="422" w:right="214"/>
      </w:pPr>
      <w:r>
        <w:t xml:space="preserve">-nová rampa a komunikace k tribuně VIP </w:t>
      </w:r>
    </w:p>
    <w:p w14:paraId="7F010354" w14:textId="77777777" w:rsidR="003A631A" w:rsidRDefault="00AC67C7">
      <w:pPr>
        <w:ind w:left="422" w:right="214"/>
      </w:pPr>
      <w:r>
        <w:t xml:space="preserve">-úprava zpevněného příkopu, propustek pod komunikací </w:t>
      </w:r>
    </w:p>
    <w:p w14:paraId="64E99C42" w14:textId="77777777" w:rsidR="003A631A" w:rsidRDefault="00AC67C7">
      <w:pPr>
        <w:pStyle w:val="Nadpis1"/>
        <w:ind w:left="420"/>
      </w:pPr>
      <w:r>
        <w:t xml:space="preserve">SO-02 ODVODNĚNÍ </w:t>
      </w:r>
    </w:p>
    <w:p w14:paraId="711C7BCC" w14:textId="77777777" w:rsidR="003A631A" w:rsidRDefault="00AC67C7">
      <w:pPr>
        <w:ind w:left="422" w:right="214"/>
      </w:pPr>
      <w:r>
        <w:t xml:space="preserve">Nové odvodnění kolbiště je řešeno jako celoplošná štěrková drenáž s drenážními trubkami DN 100 a DN 200 mm a drenážními šachtami. Dešťová voda, která bude jímána drenážním systémem bude využívána pro zavlažování kolbiště. </w:t>
      </w:r>
    </w:p>
    <w:p w14:paraId="6CC6298F" w14:textId="77777777" w:rsidR="003A631A" w:rsidRDefault="00AC67C7">
      <w:pPr>
        <w:pStyle w:val="Nadpis1"/>
        <w:ind w:left="420"/>
      </w:pPr>
      <w:r>
        <w:t xml:space="preserve">SO-03 NOVÝ KRYT A OHRAZENÍ KOLBIŠTĚ </w:t>
      </w:r>
    </w:p>
    <w:p w14:paraId="093534E2" w14:textId="77777777" w:rsidR="003A631A" w:rsidRDefault="00AC67C7">
      <w:pPr>
        <w:ind w:left="422" w:right="214"/>
      </w:pPr>
      <w:r>
        <w:t xml:space="preserve">Travní kryt kolbiště bude nahrazen novým </w:t>
      </w:r>
      <w:proofErr w:type="gramStart"/>
      <w:r>
        <w:t>krytem - SMĚS</w:t>
      </w:r>
      <w:proofErr w:type="gramEnd"/>
      <w:r>
        <w:t xml:space="preserve"> PRO STABLE FIBRA+ s podkladní perforovanou folií a nové ohrazení kolbiště. </w:t>
      </w:r>
    </w:p>
    <w:p w14:paraId="593A8529" w14:textId="77777777" w:rsidR="003A631A" w:rsidRDefault="00AC67C7">
      <w:pPr>
        <w:pStyle w:val="Nadpis1"/>
        <w:ind w:left="420"/>
      </w:pPr>
      <w:r>
        <w:t xml:space="preserve">SO-04 ZAVLAŽOVACÍ SYSTÉM </w:t>
      </w:r>
    </w:p>
    <w:p w14:paraId="3513658A" w14:textId="77777777" w:rsidR="003A631A" w:rsidRDefault="00AC67C7">
      <w:pPr>
        <w:ind w:left="422" w:right="214"/>
      </w:pPr>
      <w:r>
        <w:t xml:space="preserve">Zavlažovací systém kolbiště je navržen podzemním závlahovým systémem s nadzemními postřikovači s úhlem vzestupu paprsku 24°. Systém se skládá z podzemních trubních vedení a ovládacích kabelových vedení, vedených kolem kolbiště, propojených s nadzemními postřikovači. Ty jsou ovládány elektromagnetickými ventily ve ventilových šachticích u každého postřikovače a jsou spouštěny přes centrální ovládací jednotku s možností dálkového ovládání. Automatickým zavlažovacím systémem je pokryta celá plocha kolbiště, bez zásahu do jejího povrchu. Zdrojem vody bude akumulační jímka, jímka bude dopouštěna z drenážní jímky a jímky na dešťovou vodu. </w:t>
      </w:r>
    </w:p>
    <w:p w14:paraId="442B2B56" w14:textId="77777777" w:rsidR="003A631A" w:rsidRDefault="00AC67C7">
      <w:pPr>
        <w:spacing w:after="1" w:line="383" w:lineRule="auto"/>
        <w:ind w:left="420" w:right="4897"/>
        <w:jc w:val="left"/>
      </w:pPr>
      <w:r>
        <w:rPr>
          <w:b/>
          <w:color w:val="FF0000"/>
        </w:rPr>
        <w:t xml:space="preserve">SO-05 NÁPÁJENÍ PRO VIP A ČERPADLA </w:t>
      </w:r>
      <w:r>
        <w:rPr>
          <w:u w:val="single" w:color="000000"/>
        </w:rPr>
        <w:t>Elektroinstalace:</w:t>
      </w:r>
      <w:r>
        <w:t xml:space="preserve"> </w:t>
      </w:r>
    </w:p>
    <w:p w14:paraId="472A51AB" w14:textId="77777777" w:rsidR="003A631A" w:rsidRDefault="00AC67C7">
      <w:pPr>
        <w:ind w:left="422" w:right="214"/>
      </w:pPr>
      <w:r>
        <w:t xml:space="preserve">Pro čerpadla a tribunu VIP bude přiveden nový silový celoplastový kabel typové řady CYKY – J5X10 mm. Napojovací místo bude ve stáji. </w:t>
      </w:r>
    </w:p>
    <w:p w14:paraId="3D8BD547" w14:textId="77777777" w:rsidR="003A631A" w:rsidRDefault="00AC67C7">
      <w:pPr>
        <w:ind w:left="422" w:right="214"/>
      </w:pPr>
      <w:r>
        <w:t xml:space="preserve">Venkovní kabelová trasa NN bude provedena podzemním vedením silovým celoplastovým kabelem typové řady CYKY – J5X10 mm v chráničce COPOFLEX KF09075 ve výkopu hl. 80 cm, osazení bezpečnostní folie. </w:t>
      </w:r>
    </w:p>
    <w:p w14:paraId="3881DB90" w14:textId="77777777" w:rsidR="003A631A" w:rsidRDefault="00AC67C7">
      <w:pPr>
        <w:ind w:left="422" w:right="214"/>
      </w:pPr>
      <w:r>
        <w:t xml:space="preserve">Vnitřní i venkovní rozvody (elektroinstalace) provedou a navrhnou způsobilí a vyškolení dodavatelé dle platných legislativních vyhlášek a norem. K přejímce budou doloženy všechny potřebné revizní zprávy, atesty materiálu apod. </w:t>
      </w:r>
    </w:p>
    <w:p w14:paraId="68D0E3D3" w14:textId="77777777" w:rsidR="003A631A" w:rsidRDefault="00AC67C7">
      <w:pPr>
        <w:spacing w:after="19" w:line="259" w:lineRule="auto"/>
        <w:ind w:left="0" w:firstLine="0"/>
        <w:jc w:val="left"/>
      </w:pPr>
      <w:r>
        <w:rPr>
          <w:i/>
        </w:rPr>
        <w:t xml:space="preserve"> </w:t>
      </w:r>
    </w:p>
    <w:p w14:paraId="30C0FE8E" w14:textId="77777777" w:rsidR="003A631A" w:rsidRDefault="00AC67C7">
      <w:pPr>
        <w:spacing w:after="52" w:line="259" w:lineRule="auto"/>
        <w:ind w:left="0" w:firstLine="0"/>
        <w:jc w:val="left"/>
      </w:pPr>
      <w:r>
        <w:rPr>
          <w:i/>
        </w:rPr>
        <w:t xml:space="preserve"> </w:t>
      </w:r>
    </w:p>
    <w:p w14:paraId="76F24C73" w14:textId="77777777" w:rsidR="003A631A" w:rsidRDefault="00AC67C7">
      <w:pPr>
        <w:pStyle w:val="Nadpis2"/>
        <w:ind w:left="62"/>
      </w:pPr>
      <w:r>
        <w:lastRenderedPageBreak/>
        <w:t>3)</w:t>
      </w:r>
      <w:r>
        <w:rPr>
          <w:rFonts w:ascii="Arial" w:eastAsia="Arial" w:hAnsi="Arial" w:cs="Arial"/>
        </w:rPr>
        <w:t xml:space="preserve"> </w:t>
      </w:r>
      <w:r>
        <w:t xml:space="preserve">Popis budoucího využití sportovního zařízení </w:t>
      </w:r>
    </w:p>
    <w:p w14:paraId="486BC0D4" w14:textId="77777777" w:rsidR="003A631A" w:rsidRDefault="00AC67C7">
      <w:pPr>
        <w:ind w:left="422" w:right="214"/>
      </w:pPr>
      <w:r>
        <w:t xml:space="preserve">Na zrekonstruovaném a modernizovaném kolbišti bude možné provádět každodenní trénink všech kategorií jezdců i koní, od začátečníků až po účastníky mezinárodních soutěží, bez jakýchkoliv omezení, které jsou kladeny nyní ať už díky nekvalitě podloží nebo kapacity. Bude možno pořádat jezdecké závody s velkou četností startovního pole, nebudeme omezováni nepřízni počasí ani nezpůsobilým povrchem kolbiště. </w:t>
      </w:r>
    </w:p>
    <w:p w14:paraId="68D151F7" w14:textId="77777777" w:rsidR="003A631A" w:rsidRDefault="00AC67C7">
      <w:pPr>
        <w:ind w:left="422" w:right="214"/>
      </w:pPr>
      <w:r>
        <w:t xml:space="preserve">Zrekonstruované kolbiště umožní denní výcvik členů jezdeckého klubu i jiných subjektů. Dojde ke zkvalitnění zázemí a zlepšení tréninkových podmínek. Vzhledem k tomu, že se jedná o venkovní sportoviště, reálně počítáme s využitím 2790 hodin provozu za rok. </w:t>
      </w:r>
    </w:p>
    <w:p w14:paraId="41425F7A" w14:textId="77777777" w:rsidR="003A631A" w:rsidRDefault="00AC67C7">
      <w:pPr>
        <w:ind w:left="422" w:right="214"/>
      </w:pPr>
      <w:r>
        <w:t xml:space="preserve">Bez rekonstrukce povrchu kolbiště není možné bez rizik pořádat žádné prestižní akce, jako je Český skokový pohár nebo mistrovství republiky. Po rekonstrukci bude náš spolek o tyto akce usilovat. </w:t>
      </w:r>
    </w:p>
    <w:p w14:paraId="2A5590A1" w14:textId="77777777" w:rsidR="003A631A" w:rsidRDefault="00AC67C7">
      <w:pPr>
        <w:ind w:left="422" w:right="214"/>
      </w:pPr>
      <w:r>
        <w:t xml:space="preserve">Jezdecký klub Baník Ostrava je jediným pořadatelem jezdeckých soutěží na území města Ostravy. Kolbiště se využívá k pořádaní Velké ceny Ostravy – v roce 2021 již 57. ročník. </w:t>
      </w:r>
    </w:p>
    <w:p w14:paraId="2F9A4B01" w14:textId="77777777" w:rsidR="003A631A" w:rsidRDefault="00AC67C7">
      <w:pPr>
        <w:spacing w:after="50" w:line="259" w:lineRule="auto"/>
        <w:ind w:left="0" w:firstLine="0"/>
        <w:jc w:val="left"/>
      </w:pPr>
      <w:r>
        <w:rPr>
          <w:b/>
        </w:rPr>
        <w:t xml:space="preserve"> </w:t>
      </w:r>
    </w:p>
    <w:p w14:paraId="4D3C2906" w14:textId="77777777" w:rsidR="003A631A" w:rsidRDefault="00AC67C7">
      <w:pPr>
        <w:pStyle w:val="Nadpis2"/>
        <w:ind w:left="62"/>
      </w:pPr>
      <w:r>
        <w:t>4)</w:t>
      </w:r>
      <w:r>
        <w:rPr>
          <w:rFonts w:ascii="Arial" w:eastAsia="Arial" w:hAnsi="Arial" w:cs="Arial"/>
        </w:rPr>
        <w:t xml:space="preserve"> </w:t>
      </w:r>
      <w:r>
        <w:t xml:space="preserve">Zdůvodnění nezbytnosti akce – účelnost </w:t>
      </w:r>
    </w:p>
    <w:p w14:paraId="17FEA5D8" w14:textId="77777777" w:rsidR="003A631A" w:rsidRDefault="00AC67C7">
      <w:pPr>
        <w:ind w:left="422" w:right="214"/>
      </w:pPr>
      <w:r>
        <w:t xml:space="preserve">Hlavní účel užívání sportoviště po provedené rekonstrukci zůstane nezměněn. Realizací projektu dojde k významnému zlepšení sportovního prostředí, vytvoření vhodnějších podmínek pro sportovní činnosti a tím umožní vhodnější využitelnost daných prostor, zejména z hlediska hygienických podmínek pro veřejnost, děti a mládež. </w:t>
      </w:r>
    </w:p>
    <w:p w14:paraId="1F2D2111" w14:textId="77777777" w:rsidR="003A631A" w:rsidRDefault="00AC67C7">
      <w:pPr>
        <w:ind w:left="422" w:right="214"/>
      </w:pPr>
      <w:r>
        <w:t xml:space="preserve">Cílem akce je získat moderní jezdecké kolbiště s novým povrchem splňující požadavky pro zdravý pohyb koní a pohodlí jezdců.  </w:t>
      </w:r>
    </w:p>
    <w:p w14:paraId="215A5B99" w14:textId="77777777" w:rsidR="003A631A" w:rsidRDefault="00AC67C7">
      <w:pPr>
        <w:ind w:left="422" w:right="214"/>
      </w:pPr>
      <w:r>
        <w:t xml:space="preserve">Hlavním cílem tohoto investičního záměru je zlepšení a zkvalitnění podmínek materiálně technického zázemí sportovní organizace. Realizací dojde rovněž k zvýšení bezpečnosti sportující mládeže a k razantnímu vylepšení hygienických podmínek. </w:t>
      </w:r>
    </w:p>
    <w:p w14:paraId="2278CEEE" w14:textId="77777777" w:rsidR="003A631A" w:rsidRDefault="00AC67C7">
      <w:pPr>
        <w:spacing w:after="165"/>
        <w:ind w:left="422" w:right="214"/>
      </w:pPr>
      <w:r>
        <w:t xml:space="preserve">Sekundárními cíli projektu jsou: </w:t>
      </w:r>
    </w:p>
    <w:p w14:paraId="0FA74BD8" w14:textId="77777777" w:rsidR="003A631A" w:rsidRDefault="00AC67C7">
      <w:pPr>
        <w:numPr>
          <w:ilvl w:val="0"/>
          <w:numId w:val="2"/>
        </w:numPr>
        <w:spacing w:after="45"/>
        <w:ind w:right="214" w:hanging="360"/>
      </w:pPr>
      <w:r>
        <w:t xml:space="preserve">Kvalitní sportovní zázemí </w:t>
      </w:r>
      <w:proofErr w:type="gramStart"/>
      <w:r>
        <w:t>zlepší</w:t>
      </w:r>
      <w:proofErr w:type="gramEnd"/>
      <w:r>
        <w:t xml:space="preserve"> podmínky pro trávení volného času dětí, mládeže i dospělých </w:t>
      </w:r>
    </w:p>
    <w:p w14:paraId="2015469B" w14:textId="77777777" w:rsidR="003A631A" w:rsidRDefault="00AC67C7">
      <w:pPr>
        <w:numPr>
          <w:ilvl w:val="0"/>
          <w:numId w:val="2"/>
        </w:numPr>
        <w:spacing w:after="42"/>
        <w:ind w:right="214" w:hanging="360"/>
      </w:pPr>
      <w:r>
        <w:t xml:space="preserve">Vytvořit místním obyvatelům a veřejnosti vhodné podmínky pro sportovní činnost a podpořit tak soudržnost </w:t>
      </w:r>
    </w:p>
    <w:p w14:paraId="6B42776E" w14:textId="77777777" w:rsidR="003A631A" w:rsidRDefault="00AC67C7">
      <w:pPr>
        <w:numPr>
          <w:ilvl w:val="0"/>
          <w:numId w:val="2"/>
        </w:numPr>
        <w:spacing w:after="39"/>
        <w:ind w:right="214" w:hanging="360"/>
      </w:pPr>
      <w:r>
        <w:t xml:space="preserve">Rozšířenou nabídkou aktivního trávení volného času přispět k prevenci sociálně patologických jevů především mezi mládeží </w:t>
      </w:r>
    </w:p>
    <w:p w14:paraId="6FECAFF8" w14:textId="77777777" w:rsidR="003A631A" w:rsidRDefault="00AC67C7">
      <w:pPr>
        <w:numPr>
          <w:ilvl w:val="0"/>
          <w:numId w:val="2"/>
        </w:numPr>
        <w:spacing w:after="44"/>
        <w:ind w:right="214" w:hanging="360"/>
      </w:pPr>
      <w:r>
        <w:t xml:space="preserve">Kvalitativně zlepšit podmínky pro činnost spolku </w:t>
      </w:r>
    </w:p>
    <w:p w14:paraId="6627A46B" w14:textId="77777777" w:rsidR="003A631A" w:rsidRDefault="00AC67C7">
      <w:pPr>
        <w:numPr>
          <w:ilvl w:val="0"/>
          <w:numId w:val="2"/>
        </w:numPr>
        <w:spacing w:after="45"/>
        <w:ind w:right="214" w:hanging="360"/>
      </w:pPr>
      <w:r>
        <w:t xml:space="preserve">Zvýšení atraktivnosti </w:t>
      </w:r>
    </w:p>
    <w:p w14:paraId="19DB894C" w14:textId="77777777" w:rsidR="003A631A" w:rsidRDefault="00AC67C7">
      <w:pPr>
        <w:numPr>
          <w:ilvl w:val="0"/>
          <w:numId w:val="2"/>
        </w:numPr>
        <w:ind w:right="214" w:hanging="360"/>
      </w:pPr>
      <w:r>
        <w:t xml:space="preserve">Naplnění mnoha cílů strategických dokumentů národní, krajské, regionální a místní úrovně. </w:t>
      </w:r>
    </w:p>
    <w:p w14:paraId="162ED5B8" w14:textId="77777777" w:rsidR="003A631A" w:rsidRDefault="00AC67C7">
      <w:pPr>
        <w:ind w:left="422" w:right="214"/>
      </w:pPr>
      <w:r>
        <w:t xml:space="preserve">Realizací akce dojde k naplnění výše uvedených cílů. Provedení této akce umožní dlouhodobý rozvoj sportu na všech úrovních. Akce bude mít pozitivní přínos nejen v rámci městského obvodu Ostravy, ale také v rámci celého Moravskoslezského kraje.   </w:t>
      </w:r>
    </w:p>
    <w:p w14:paraId="1DC9B4A9" w14:textId="77777777" w:rsidR="003A631A" w:rsidRDefault="00AC67C7">
      <w:pPr>
        <w:ind w:left="422" w:right="214"/>
      </w:pPr>
      <w:r>
        <w:t xml:space="preserve">Důvodem realizace akce jsou především kvalitativní, technické, hygienické a bezpečnostní nedostatky současného jezdeckého kolbiště, které zabraňují jejímu využívání ve větším rozsahu než doposud.  </w:t>
      </w:r>
    </w:p>
    <w:p w14:paraId="5E246F70" w14:textId="77777777" w:rsidR="003A631A" w:rsidRDefault="00AC67C7">
      <w:pPr>
        <w:ind w:left="422" w:right="214"/>
      </w:pPr>
      <w:r>
        <w:lastRenderedPageBreak/>
        <w:t xml:space="preserve">Po realizaci dojde k razantnímu zlepšení a zkvalitnění sportovních, bezpečnostních i hygienických podmínek celého sportovního areálu. </w:t>
      </w:r>
    </w:p>
    <w:p w14:paraId="36D416CC" w14:textId="77777777" w:rsidR="003A631A" w:rsidRDefault="00AC67C7">
      <w:pPr>
        <w:spacing w:after="52" w:line="259" w:lineRule="auto"/>
        <w:ind w:left="0" w:firstLine="0"/>
        <w:jc w:val="left"/>
      </w:pPr>
      <w:r>
        <w:rPr>
          <w:i/>
        </w:rPr>
        <w:t xml:space="preserve"> </w:t>
      </w:r>
    </w:p>
    <w:p w14:paraId="017B544C" w14:textId="77777777" w:rsidR="003A631A" w:rsidRDefault="00AC67C7">
      <w:pPr>
        <w:pStyle w:val="Nadpis2"/>
        <w:ind w:left="62"/>
      </w:pPr>
      <w:r>
        <w:t>5)</w:t>
      </w:r>
      <w:r>
        <w:rPr>
          <w:rFonts w:ascii="Arial" w:eastAsia="Arial" w:hAnsi="Arial" w:cs="Arial"/>
        </w:rPr>
        <w:t xml:space="preserve"> </w:t>
      </w:r>
      <w:r>
        <w:t xml:space="preserve">Vyhodnocení efektivnosti – přínos </w:t>
      </w:r>
    </w:p>
    <w:p w14:paraId="735DA652" w14:textId="77777777" w:rsidR="003A631A" w:rsidRDefault="00AC67C7">
      <w:pPr>
        <w:ind w:left="422" w:right="214"/>
      </w:pPr>
      <w:r>
        <w:t xml:space="preserve">Po rekonstrukci dojde ke zlepšení všech parametrů kvality sportoviště, zejména po stránce bezpečnosti, zdraví a hygieny, jak koní, tak i samotných jezdců.  </w:t>
      </w:r>
    </w:p>
    <w:p w14:paraId="6AC29944" w14:textId="77777777" w:rsidR="003A631A" w:rsidRDefault="00AC67C7">
      <w:pPr>
        <w:ind w:left="422" w:right="214"/>
      </w:pPr>
      <w:r>
        <w:t xml:space="preserve">Zcela se změní jakost sportoviště, bude vhodné k dennímu zatížení pro výcvik i závodní činnost bez omezení počtu sportovců a nepřízeň počasí. </w:t>
      </w:r>
    </w:p>
    <w:p w14:paraId="467EA649" w14:textId="77777777" w:rsidR="003A631A" w:rsidRDefault="00AC67C7">
      <w:pPr>
        <w:ind w:left="422" w:right="214"/>
      </w:pPr>
      <w:r>
        <w:t xml:space="preserve">Prostřednictvím zvýšení kvality a dostupnosti sportovní infrastruktury dojde ke zlepšování zdravotního stavu obyvatelstva a </w:t>
      </w:r>
      <w:proofErr w:type="gramStart"/>
      <w:r>
        <w:t>k</w:t>
      </w:r>
      <w:proofErr w:type="gramEnd"/>
      <w:r>
        <w:t xml:space="preserve"> zlepšení podmínek pro trávení volného času dětí, mládeže i dospělých, revitalizuje se a regeneruje chátrající lokalita, vytvoří se místním obyvatelům a veřejnosti vhodné podmínky pro sportovní činnost a podpoří se tak soudržnost, rozšíří se nabídka aktivního trávení volného času, což přispěje k prevenci sociálně patologických jevů především mezi mládeži. </w:t>
      </w:r>
    </w:p>
    <w:p w14:paraId="03BE1D88" w14:textId="77777777" w:rsidR="003A631A" w:rsidRDefault="00AC67C7">
      <w:pPr>
        <w:ind w:left="422" w:right="214"/>
      </w:pPr>
      <w:r>
        <w:t xml:space="preserve">Realizace stavby je pro efektivnost sportovní přípravy ve sportovním areálu nezbytná. Současný sportovní prostor získá nové rozměry využitelnosti, zejména pro sportovce v tomto již ne tolik tradičním sportu a pomůže rozšířit počty mládeže se zájmem o jezdectví. </w:t>
      </w:r>
    </w:p>
    <w:p w14:paraId="2F7FAA2C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4FB02390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33513364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4D2D4244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5C541AB8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2191F3E4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77462CA5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5A2BA655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5798F666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223199FF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63ED978A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2CDB630C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77739BFF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29348145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5E5002D1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3E88E218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24568837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26B46320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714B7E7D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784086A1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5E79CD31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01C1B0A3" w14:textId="77777777" w:rsidR="003A631A" w:rsidRDefault="00AC67C7">
      <w:pPr>
        <w:spacing w:after="0" w:line="259" w:lineRule="auto"/>
        <w:ind w:left="427" w:firstLine="0"/>
        <w:jc w:val="left"/>
      </w:pPr>
      <w:r>
        <w:rPr>
          <w:i/>
        </w:rPr>
        <w:t xml:space="preserve"> </w:t>
      </w:r>
    </w:p>
    <w:p w14:paraId="7EA21CE7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2C3BB2E5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094AD808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174E6068" w14:textId="77777777" w:rsidR="003A631A" w:rsidRDefault="00AC67C7">
      <w:pPr>
        <w:spacing w:after="52" w:line="259" w:lineRule="auto"/>
        <w:ind w:left="427" w:firstLine="0"/>
        <w:jc w:val="left"/>
      </w:pPr>
      <w:r>
        <w:rPr>
          <w:i/>
        </w:rPr>
        <w:t xml:space="preserve"> </w:t>
      </w:r>
    </w:p>
    <w:p w14:paraId="34D543C8" w14:textId="77777777" w:rsidR="003A631A" w:rsidRDefault="00AC67C7">
      <w:pPr>
        <w:spacing w:after="0" w:line="259" w:lineRule="auto"/>
        <w:ind w:left="345" w:right="4893" w:hanging="293"/>
        <w:jc w:val="left"/>
      </w:pPr>
      <w:r>
        <w:rPr>
          <w:b/>
        </w:rPr>
        <w:lastRenderedPageBreak/>
        <w:t>6)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Propočet nákladů – rozpočet akce Rozpočet nákladů akce: </w:t>
      </w:r>
    </w:p>
    <w:tbl>
      <w:tblPr>
        <w:tblStyle w:val="TableGrid"/>
        <w:tblW w:w="8043" w:type="dxa"/>
        <w:tblInd w:w="360" w:type="dxa"/>
        <w:tblLook w:val="04A0" w:firstRow="1" w:lastRow="0" w:firstColumn="1" w:lastColumn="0" w:noHBand="0" w:noVBand="1"/>
      </w:tblPr>
      <w:tblGrid>
        <w:gridCol w:w="6013"/>
        <w:gridCol w:w="708"/>
        <w:gridCol w:w="1322"/>
      </w:tblGrid>
      <w:tr w:rsidR="003A631A" w14:paraId="29A13C14" w14:textId="77777777">
        <w:trPr>
          <w:trHeight w:val="338"/>
        </w:trPr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</w:tcPr>
          <w:p w14:paraId="74962CDD" w14:textId="77777777" w:rsidR="003A631A" w:rsidRDefault="00AC67C7">
            <w:pPr>
              <w:tabs>
                <w:tab w:val="center" w:pos="3181"/>
                <w:tab w:val="center" w:pos="3889"/>
                <w:tab w:val="center" w:pos="4597"/>
                <w:tab w:val="center" w:pos="5305"/>
              </w:tabs>
              <w:spacing w:after="0" w:line="259" w:lineRule="auto"/>
              <w:ind w:left="0" w:firstLine="0"/>
              <w:jc w:val="left"/>
            </w:pPr>
            <w:r>
              <w:t xml:space="preserve">Projektové a přípravné činnosti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04418FD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      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14:paraId="0F7F81BF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330 000,- Kč </w:t>
            </w:r>
          </w:p>
        </w:tc>
      </w:tr>
      <w:tr w:rsidR="003A631A" w14:paraId="51B76E45" w14:textId="77777777">
        <w:trPr>
          <w:trHeight w:val="450"/>
        </w:trPr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A8DE1" w14:textId="77777777" w:rsidR="003A631A" w:rsidRDefault="00AC67C7">
            <w:pPr>
              <w:tabs>
                <w:tab w:val="center" w:pos="3181"/>
                <w:tab w:val="center" w:pos="3889"/>
                <w:tab w:val="center" w:pos="4597"/>
                <w:tab w:val="center" w:pos="5305"/>
              </w:tabs>
              <w:spacing w:after="0" w:line="259" w:lineRule="auto"/>
              <w:ind w:left="0" w:firstLine="0"/>
              <w:jc w:val="left"/>
            </w:pPr>
            <w:r>
              <w:t xml:space="preserve">Náklady na prvotní publicitu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1B692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5E3F7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10 000,- Kč </w:t>
            </w:r>
          </w:p>
        </w:tc>
      </w:tr>
      <w:tr w:rsidR="003A631A" w14:paraId="0D6047DE" w14:textId="77777777">
        <w:trPr>
          <w:trHeight w:val="450"/>
        </w:trPr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E2A82" w14:textId="77777777" w:rsidR="003A631A" w:rsidRDefault="00AC67C7">
            <w:pPr>
              <w:tabs>
                <w:tab w:val="center" w:pos="4597"/>
                <w:tab w:val="center" w:pos="5305"/>
              </w:tabs>
              <w:spacing w:after="0" w:line="259" w:lineRule="auto"/>
              <w:ind w:left="0" w:firstLine="0"/>
              <w:jc w:val="left"/>
            </w:pPr>
            <w:r>
              <w:t xml:space="preserve">Organizace veřejných zakázek na stavební práce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15DC0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63BC7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40 000,- Kč </w:t>
            </w:r>
          </w:p>
        </w:tc>
      </w:tr>
      <w:tr w:rsidR="003A631A" w14:paraId="510B62BF" w14:textId="77777777">
        <w:trPr>
          <w:trHeight w:val="450"/>
        </w:trPr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1CBD1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Zajištění technického dozoru investora a koordinátora BOZP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4E54B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      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D5C51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150 000,- Kč </w:t>
            </w:r>
          </w:p>
        </w:tc>
      </w:tr>
      <w:tr w:rsidR="003A631A" w14:paraId="4BD66A1C" w14:textId="77777777">
        <w:trPr>
          <w:trHeight w:val="449"/>
        </w:trPr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812A0" w14:textId="77777777" w:rsidR="003A631A" w:rsidRDefault="00AC67C7">
            <w:pPr>
              <w:tabs>
                <w:tab w:val="center" w:pos="3181"/>
                <w:tab w:val="center" w:pos="3889"/>
                <w:tab w:val="center" w:pos="4597"/>
                <w:tab w:val="center" w:pos="5305"/>
              </w:tabs>
              <w:spacing w:after="0" w:line="259" w:lineRule="auto"/>
              <w:ind w:left="0" w:firstLine="0"/>
              <w:jc w:val="left"/>
            </w:pPr>
            <w:r>
              <w:t xml:space="preserve">Náklady stavební části*      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F6AC7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284A" w14:textId="77777777" w:rsidR="003A631A" w:rsidRDefault="00AC67C7">
            <w:pPr>
              <w:spacing w:after="0" w:line="259" w:lineRule="auto"/>
              <w:ind w:left="0" w:firstLine="0"/>
            </w:pPr>
            <w:r>
              <w:t xml:space="preserve">22 897 230,84 </w:t>
            </w:r>
          </w:p>
        </w:tc>
      </w:tr>
      <w:tr w:rsidR="003A631A" w14:paraId="1420FF86" w14:textId="77777777">
        <w:trPr>
          <w:trHeight w:val="337"/>
        </w:trPr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19C18" w14:textId="77777777" w:rsidR="003A631A" w:rsidRDefault="00AC67C7">
            <w:pPr>
              <w:tabs>
                <w:tab w:val="center" w:pos="1056"/>
                <w:tab w:val="center" w:pos="1765"/>
                <w:tab w:val="center" w:pos="2473"/>
                <w:tab w:val="center" w:pos="3181"/>
                <w:tab w:val="center" w:pos="3889"/>
                <w:tab w:val="center" w:pos="4597"/>
                <w:tab w:val="center" w:pos="5305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Celkem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E4272" w14:textId="77777777" w:rsidR="003A631A" w:rsidRDefault="00AC67C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0807D4" w14:textId="77777777" w:rsidR="003A631A" w:rsidRDefault="00AC67C7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22 897 230,84 </w:t>
            </w:r>
          </w:p>
        </w:tc>
      </w:tr>
    </w:tbl>
    <w:p w14:paraId="50F7714D" w14:textId="77777777" w:rsidR="003A631A" w:rsidRDefault="00AC67C7">
      <w:pPr>
        <w:spacing w:after="150" w:line="267" w:lineRule="auto"/>
        <w:ind w:left="370"/>
        <w:jc w:val="left"/>
      </w:pPr>
      <w:r>
        <w:rPr>
          <w:i/>
        </w:rPr>
        <w:t xml:space="preserve">* Soupis prací, dodávek a služeb dle vyhlášky č. 169/2016 Sb. je přílohou PD. Náklady jsou stanoveny dle projektové dokumentace před VŘ. </w:t>
      </w:r>
    </w:p>
    <w:p w14:paraId="3FC26499" w14:textId="77777777" w:rsidR="003A631A" w:rsidRDefault="00AC67C7">
      <w:pPr>
        <w:spacing w:after="115" w:line="259" w:lineRule="auto"/>
        <w:ind w:left="360" w:firstLine="0"/>
        <w:jc w:val="left"/>
      </w:pPr>
      <w:r>
        <w:rPr>
          <w:i/>
        </w:rPr>
        <w:t xml:space="preserve"> </w:t>
      </w:r>
    </w:p>
    <w:p w14:paraId="1F9A2251" w14:textId="77777777" w:rsidR="003A631A" w:rsidRDefault="00AC67C7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EB2AE05" wp14:editId="17CAD0DB">
            <wp:extent cx="5599684" cy="3156585"/>
            <wp:effectExtent l="0" t="0" r="0" b="0"/>
            <wp:docPr id="1025" name="Pictur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9684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77234401" w14:textId="77777777" w:rsidR="003A631A" w:rsidRDefault="00AC67C7">
      <w:pPr>
        <w:spacing w:after="0" w:line="259" w:lineRule="auto"/>
        <w:ind w:left="0" w:right="151" w:firstLine="0"/>
        <w:jc w:val="right"/>
      </w:pPr>
      <w:r>
        <w:rPr>
          <w:noProof/>
        </w:rPr>
        <w:lastRenderedPageBreak/>
        <w:drawing>
          <wp:inline distT="0" distB="0" distL="0" distR="0" wp14:anchorId="5ABB2FA2" wp14:editId="5A1F3E08">
            <wp:extent cx="5499735" cy="3057271"/>
            <wp:effectExtent l="0" t="0" r="0" b="0"/>
            <wp:docPr id="1092" name="Picture 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0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1EF4DE9D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330CF771" w14:textId="77777777" w:rsidR="003A631A" w:rsidRDefault="00AC67C7">
      <w:pPr>
        <w:spacing w:after="52" w:line="259" w:lineRule="auto"/>
        <w:ind w:left="427" w:firstLine="0"/>
        <w:jc w:val="left"/>
      </w:pPr>
      <w:r>
        <w:rPr>
          <w:i/>
        </w:rPr>
        <w:t xml:space="preserve"> </w:t>
      </w:r>
    </w:p>
    <w:p w14:paraId="137D6BB1" w14:textId="77777777" w:rsidR="003A631A" w:rsidRDefault="00AC67C7">
      <w:pPr>
        <w:pStyle w:val="Nadpis2"/>
        <w:spacing w:after="16"/>
        <w:ind w:left="62"/>
      </w:pPr>
      <w:r>
        <w:t>7)</w:t>
      </w:r>
      <w:r>
        <w:rPr>
          <w:rFonts w:ascii="Arial" w:eastAsia="Arial" w:hAnsi="Arial" w:cs="Arial"/>
        </w:rPr>
        <w:t xml:space="preserve"> </w:t>
      </w:r>
      <w:r>
        <w:t xml:space="preserve">Majetkoprávní vztahy </w:t>
      </w:r>
    </w:p>
    <w:p w14:paraId="4D991D46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0604D436" w14:textId="77777777" w:rsidR="003A631A" w:rsidRDefault="00AC67C7">
      <w:pPr>
        <w:ind w:left="422" w:right="214"/>
      </w:pPr>
      <w:r>
        <w:t xml:space="preserve">Sportovní zařízení se rozkládá na pozemcích </w:t>
      </w:r>
      <w:proofErr w:type="spellStart"/>
      <w:r>
        <w:t>p.č</w:t>
      </w:r>
      <w:proofErr w:type="spellEnd"/>
      <w:r>
        <w:t xml:space="preserve">. 3123/1, 3123/3, 3116, 3129 v katastrálním území: Stará Bělá [753661]. </w:t>
      </w:r>
    </w:p>
    <w:p w14:paraId="024DBD90" w14:textId="77777777" w:rsidR="003A631A" w:rsidRDefault="00AC67C7">
      <w:pPr>
        <w:ind w:left="422" w:right="214"/>
      </w:pPr>
      <w:r>
        <w:t xml:space="preserve">Pozemky </w:t>
      </w:r>
      <w:proofErr w:type="spellStart"/>
      <w:r>
        <w:t>p.č</w:t>
      </w:r>
      <w:proofErr w:type="spellEnd"/>
      <w:r>
        <w:t xml:space="preserve">. 3116, 3129 v katastrálním území: Stará Bělá [753661] jsou ve vlastnictví žadatele. </w:t>
      </w:r>
    </w:p>
    <w:p w14:paraId="7B6DFBA6" w14:textId="77777777" w:rsidR="003A631A" w:rsidRDefault="00AC67C7">
      <w:pPr>
        <w:ind w:left="422" w:right="214"/>
      </w:pPr>
      <w:r>
        <w:t xml:space="preserve">Pozemky </w:t>
      </w:r>
      <w:proofErr w:type="spellStart"/>
      <w:r>
        <w:t>p.č</w:t>
      </w:r>
      <w:proofErr w:type="spellEnd"/>
      <w:r>
        <w:t xml:space="preserve">. 3123/1, 3123/3 v katastrálním území: Stará Bělá [753661] a sportovní zařízení jsou ve vlastnictví spolku Tělovýchovná jednota Baník Ostrava a spolek Jezdecký klub Baník Ostrava má ke sportovnímu zařízení a pozemkům Dohodu o správě a užívání majetku s platností dle dodatku č. 3 této dohody do 31.12.2035. </w:t>
      </w:r>
    </w:p>
    <w:p w14:paraId="455C144E" w14:textId="77777777" w:rsidR="003A631A" w:rsidRDefault="00AC67C7">
      <w:pPr>
        <w:spacing w:after="0" w:line="259" w:lineRule="auto"/>
        <w:ind w:left="427" w:firstLine="0"/>
        <w:jc w:val="left"/>
      </w:pPr>
      <w:r>
        <w:t xml:space="preserve"> </w:t>
      </w:r>
    </w:p>
    <w:p w14:paraId="7883CE9F" w14:textId="77777777" w:rsidR="003A631A" w:rsidRDefault="003A631A">
      <w:pPr>
        <w:sectPr w:rsidR="003A631A">
          <w:headerReference w:type="even" r:id="rId9"/>
          <w:headerReference w:type="default" r:id="rId10"/>
          <w:headerReference w:type="first" r:id="rId11"/>
          <w:pgSz w:w="11906" w:h="16838"/>
          <w:pgMar w:top="1417" w:right="1191" w:bottom="1496" w:left="1416" w:header="731" w:footer="708" w:gutter="0"/>
          <w:cols w:space="708"/>
        </w:sectPr>
      </w:pPr>
    </w:p>
    <w:p w14:paraId="739AA53E" w14:textId="77777777" w:rsidR="003A631A" w:rsidRDefault="00AC67C7">
      <w:pPr>
        <w:spacing w:after="0" w:line="259" w:lineRule="auto"/>
        <w:ind w:left="0" w:firstLine="0"/>
        <w:jc w:val="left"/>
      </w:pPr>
      <w:r>
        <w:rPr>
          <w:sz w:val="18"/>
        </w:rPr>
        <w:lastRenderedPageBreak/>
        <w:t xml:space="preserve"> </w:t>
      </w:r>
    </w:p>
    <w:p w14:paraId="0EC2228E" w14:textId="77777777" w:rsidR="003A631A" w:rsidRDefault="00AC67C7">
      <w:pPr>
        <w:spacing w:after="5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8B44BC5" w14:textId="77777777" w:rsidR="003A631A" w:rsidRDefault="00AC67C7">
      <w:pPr>
        <w:spacing w:after="25" w:line="259" w:lineRule="auto"/>
        <w:ind w:left="115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B9B8D1F" wp14:editId="1981E4C3">
                <wp:extent cx="4609021" cy="5548057"/>
                <wp:effectExtent l="0" t="0" r="0" b="0"/>
                <wp:docPr id="9127" name="Group 9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9021" cy="5548057"/>
                          <a:chOff x="0" y="0"/>
                          <a:chExt cx="4609021" cy="5548057"/>
                        </a:xfrm>
                      </wpg:grpSpPr>
                      <wps:wsp>
                        <wps:cNvPr id="1106" name="Rectangle 1106"/>
                        <wps:cNvSpPr/>
                        <wps:spPr>
                          <a:xfrm>
                            <a:off x="4577334" y="54052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72B0D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1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4572000" cy="549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" name="Shape 1113"/>
                        <wps:cNvSpPr/>
                        <wps:spPr>
                          <a:xfrm>
                            <a:off x="0" y="0"/>
                            <a:ext cx="4581525" cy="550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25" h="5505450">
                                <a:moveTo>
                                  <a:pt x="0" y="5505450"/>
                                </a:moveTo>
                                <a:lnTo>
                                  <a:pt x="4581525" y="5505450"/>
                                </a:lnTo>
                                <a:lnTo>
                                  <a:pt x="4581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27" style="width:362.915pt;height:436.855pt;mso-position-horizontal-relative:char;mso-position-vertical-relative:line" coordsize="46090,55480">
                <v:rect id="Rectangle 1106" style="position:absolute;width:421;height:1899;left:45773;top:54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12" style="position:absolute;width:45720;height:54959;left:46;top:46;" filled="f">
                  <v:imagedata r:id="rId13"/>
                </v:shape>
                <v:shape id="Shape 1113" style="position:absolute;width:45815;height:55054;left:0;top:0;" coordsize="4581525,5505450" path="m0,5505450l4581525,5505450l4581525,0l0,0x">
                  <v:stroke weight="0.75pt" endcap="flat" joinstyle="miter" miterlimit="10" on="true" color="#4472c4"/>
                  <v:fill on="false" color="#000000" opacity="0"/>
                </v:shape>
              </v:group>
            </w:pict>
          </mc:Fallback>
        </mc:AlternateContent>
      </w:r>
    </w:p>
    <w:p w14:paraId="47CBA885" w14:textId="77777777" w:rsidR="003A631A" w:rsidRDefault="00AC67C7">
      <w:pPr>
        <w:spacing w:after="0" w:line="259" w:lineRule="auto"/>
        <w:ind w:left="0" w:right="4257" w:firstLine="0"/>
        <w:jc w:val="right"/>
      </w:pPr>
      <w:r>
        <w:t xml:space="preserve"> </w:t>
      </w:r>
    </w:p>
    <w:p w14:paraId="6B0CDBFE" w14:textId="77777777" w:rsidR="003A631A" w:rsidRDefault="00AC67C7">
      <w:pPr>
        <w:spacing w:after="0" w:line="259" w:lineRule="auto"/>
        <w:ind w:left="97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731C21E" wp14:editId="3AF0B1FF">
                <wp:extent cx="4837875" cy="2216338"/>
                <wp:effectExtent l="0" t="0" r="0" b="0"/>
                <wp:docPr id="9128" name="Group 9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875" cy="2216338"/>
                          <a:chOff x="0" y="0"/>
                          <a:chExt cx="4837875" cy="2216338"/>
                        </a:xfrm>
                      </wpg:grpSpPr>
                      <wps:wsp>
                        <wps:cNvPr id="1110" name="Rectangle 1110"/>
                        <wps:cNvSpPr/>
                        <wps:spPr>
                          <a:xfrm>
                            <a:off x="4806188" y="20735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C728F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4791075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Shape 1116"/>
                        <wps:cNvSpPr/>
                        <wps:spPr>
                          <a:xfrm>
                            <a:off x="0" y="0"/>
                            <a:ext cx="4800600" cy="2181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2181225">
                                <a:moveTo>
                                  <a:pt x="0" y="2181225"/>
                                </a:moveTo>
                                <a:lnTo>
                                  <a:pt x="4800600" y="2181225"/>
                                </a:lnTo>
                                <a:lnTo>
                                  <a:pt x="4800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28" style="width:380.935pt;height:174.515pt;mso-position-horizontal-relative:char;mso-position-vertical-relative:line" coordsize="48378,22163">
                <v:rect id="Rectangle 1110" style="position:absolute;width:421;height:1899;left:48061;top:20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15" style="position:absolute;width:47910;height:21717;left:46;top:48;" filled="f">
                  <v:imagedata r:id="rId15"/>
                </v:shape>
                <v:shape id="Shape 1116" style="position:absolute;width:48006;height:21812;left:0;top:0;" coordsize="4800600,2181225" path="m0,2181225l4800600,2181225l4800600,0l0,0x">
                  <v:stroke weight="0.75pt" endcap="flat" joinstyle="miter" miterlimit="10" on="true" color="#4472c4"/>
                  <v:fill on="false" color="#000000" opacity="0"/>
                </v:shape>
              </v:group>
            </w:pict>
          </mc:Fallback>
        </mc:AlternateContent>
      </w:r>
    </w:p>
    <w:p w14:paraId="67608BC4" w14:textId="77777777" w:rsidR="003A631A" w:rsidRDefault="00AC67C7">
      <w:pPr>
        <w:spacing w:after="25" w:line="259" w:lineRule="auto"/>
        <w:ind w:left="977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EE946D9" wp14:editId="164FCA0D">
                <wp:extent cx="4837875" cy="6133272"/>
                <wp:effectExtent l="0" t="0" r="0" b="0"/>
                <wp:docPr id="9190" name="Group 9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875" cy="6133272"/>
                          <a:chOff x="0" y="0"/>
                          <a:chExt cx="4837875" cy="6133272"/>
                        </a:xfrm>
                      </wpg:grpSpPr>
                      <wps:wsp>
                        <wps:cNvPr id="1122" name="Rectangle 1122"/>
                        <wps:cNvSpPr/>
                        <wps:spPr>
                          <a:xfrm>
                            <a:off x="4797044" y="207162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1F020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4797044" y="41934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AD824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4806188" y="599046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3834B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5" name="Picture 11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224" y="4699"/>
                            <a:ext cx="4772025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Shape 1136"/>
                        <wps:cNvSpPr/>
                        <wps:spPr>
                          <a:xfrm>
                            <a:off x="9525" y="0"/>
                            <a:ext cx="4781550" cy="2181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550" h="2181225">
                                <a:moveTo>
                                  <a:pt x="0" y="2181225"/>
                                </a:moveTo>
                                <a:lnTo>
                                  <a:pt x="4781550" y="2181225"/>
                                </a:lnTo>
                                <a:lnTo>
                                  <a:pt x="4781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224" y="2220976"/>
                            <a:ext cx="4772025" cy="207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Shape 1139"/>
                        <wps:cNvSpPr/>
                        <wps:spPr>
                          <a:xfrm>
                            <a:off x="9525" y="2216277"/>
                            <a:ext cx="4781550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550" h="2085975">
                                <a:moveTo>
                                  <a:pt x="0" y="2085975"/>
                                </a:moveTo>
                                <a:lnTo>
                                  <a:pt x="4781550" y="2085975"/>
                                </a:lnTo>
                                <a:lnTo>
                                  <a:pt x="4781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342131"/>
                            <a:ext cx="4791075" cy="174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Shape 1142"/>
                        <wps:cNvSpPr/>
                        <wps:spPr>
                          <a:xfrm>
                            <a:off x="0" y="4337304"/>
                            <a:ext cx="480060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752600">
                                <a:moveTo>
                                  <a:pt x="0" y="1752600"/>
                                </a:moveTo>
                                <a:lnTo>
                                  <a:pt x="4800600" y="1752600"/>
                                </a:lnTo>
                                <a:lnTo>
                                  <a:pt x="4800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90" style="width:380.935pt;height:482.935pt;mso-position-horizontal-relative:char;mso-position-vertical-relative:line" coordsize="48378,61332">
                <v:rect id="Rectangle 1122" style="position:absolute;width:421;height:1899;left:47970;top:2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style="position:absolute;width:421;height:1899;left:47970;top:41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style="position:absolute;width:421;height:1899;left:48061;top:59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35" style="position:absolute;width:47720;height:21717;left:142;top:46;" filled="f">
                  <v:imagedata r:id="rId19"/>
                </v:shape>
                <v:shape id="Shape 1136" style="position:absolute;width:47815;height:21812;left:95;top:0;" coordsize="4781550,2181225" path="m0,2181225l4781550,2181225l4781550,0l0,0x">
                  <v:stroke weight="0.75pt" endcap="flat" joinstyle="miter" miterlimit="10" on="true" color="#4472c4"/>
                  <v:fill on="false" color="#000000" opacity="0"/>
                </v:shape>
                <v:shape id="Picture 1138" style="position:absolute;width:47720;height:20764;left:142;top:22209;" filled="f">
                  <v:imagedata r:id="rId20"/>
                </v:shape>
                <v:shape id="Shape 1139" style="position:absolute;width:47815;height:20859;left:95;top:22162;" coordsize="4781550,2085975" path="m0,2085975l4781550,2085975l4781550,0l0,0x">
                  <v:stroke weight="0.75pt" endcap="flat" joinstyle="miter" miterlimit="10" on="true" color="#4472c4"/>
                  <v:fill on="false" color="#000000" opacity="0"/>
                </v:shape>
                <v:shape id="Picture 1141" style="position:absolute;width:47910;height:17430;left:46;top:43421;" filled="f">
                  <v:imagedata r:id="rId21"/>
                </v:shape>
                <v:shape id="Shape 1142" style="position:absolute;width:48006;height:17526;left:0;top:43373;" coordsize="4800600,1752600" path="m0,1752600l4800600,1752600l4800600,0l0,0x">
                  <v:stroke weight="0.75pt" endcap="flat" joinstyle="miter" miterlimit="10" on="true" color="#4472c4"/>
                  <v:fill on="false" color="#000000" opacity="0"/>
                </v:shape>
              </v:group>
            </w:pict>
          </mc:Fallback>
        </mc:AlternateContent>
      </w:r>
    </w:p>
    <w:p w14:paraId="7DDEDF00" w14:textId="77777777" w:rsidR="003A631A" w:rsidRDefault="00AC67C7">
      <w:pPr>
        <w:spacing w:after="50" w:line="259" w:lineRule="auto"/>
        <w:ind w:left="427" w:firstLine="0"/>
        <w:jc w:val="left"/>
      </w:pPr>
      <w:r>
        <w:t xml:space="preserve"> </w:t>
      </w:r>
    </w:p>
    <w:p w14:paraId="6A1E0C6B" w14:textId="77777777" w:rsidR="003A631A" w:rsidRDefault="00AC67C7">
      <w:pPr>
        <w:pStyle w:val="Nadpis2"/>
        <w:spacing w:after="0"/>
        <w:ind w:left="62"/>
      </w:pPr>
      <w:r>
        <w:lastRenderedPageBreak/>
        <w:t>8)</w:t>
      </w:r>
      <w:r>
        <w:rPr>
          <w:rFonts w:ascii="Arial" w:eastAsia="Arial" w:hAnsi="Arial" w:cs="Arial"/>
        </w:rPr>
        <w:t xml:space="preserve"> </w:t>
      </w:r>
      <w:r>
        <w:t xml:space="preserve">Fotodokumentace současného stavu </w:t>
      </w:r>
    </w:p>
    <w:p w14:paraId="1DCF43CF" w14:textId="77777777" w:rsidR="003A631A" w:rsidRDefault="00AC67C7">
      <w:pPr>
        <w:spacing w:after="84" w:line="259" w:lineRule="auto"/>
        <w:ind w:left="133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E0718B0" wp14:editId="414AC1BF">
                <wp:extent cx="4340098" cy="6435852"/>
                <wp:effectExtent l="0" t="0" r="0" b="0"/>
                <wp:docPr id="9251" name="Group 9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098" cy="6435852"/>
                          <a:chOff x="0" y="0"/>
                          <a:chExt cx="4340098" cy="6435852"/>
                        </a:xfrm>
                      </wpg:grpSpPr>
                      <wps:wsp>
                        <wps:cNvPr id="1148" name="Rectangle 1148"/>
                        <wps:cNvSpPr/>
                        <wps:spPr>
                          <a:xfrm>
                            <a:off x="0" y="3133344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B5BF2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373" y="0"/>
                            <a:ext cx="4276725" cy="323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827" y="3264027"/>
                            <a:ext cx="4314825" cy="3171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51" style="width:341.74pt;height:506.76pt;mso-position-horizontal-relative:char;mso-position-vertical-relative:line" coordsize="43400,64358">
                <v:rect id="Rectangle 1148" style="position:absolute;width:847;height:1899;left:0;top:31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191" style="position:absolute;width:42767;height:32385;left:633;top:0;" filled="f">
                  <v:imagedata r:id="rId24"/>
                </v:shape>
                <v:shape id="Picture 1193" style="position:absolute;width:43148;height:31718;left:128;top:32640;" filled="f">
                  <v:imagedata r:id="rId25"/>
                </v:shape>
              </v:group>
            </w:pict>
          </mc:Fallback>
        </mc:AlternateContent>
      </w:r>
    </w:p>
    <w:p w14:paraId="336914FF" w14:textId="77777777" w:rsidR="003A631A" w:rsidRDefault="00AC67C7">
      <w:pPr>
        <w:spacing w:after="34" w:line="276" w:lineRule="auto"/>
        <w:ind w:left="427" w:right="4257" w:firstLine="0"/>
        <w:jc w:val="left"/>
      </w:pPr>
      <w:r>
        <w:rPr>
          <w:i/>
        </w:rPr>
        <w:t xml:space="preserve">  </w:t>
      </w:r>
    </w:p>
    <w:p w14:paraId="61574856" w14:textId="77777777" w:rsidR="003A631A" w:rsidRDefault="00AC67C7">
      <w:pPr>
        <w:spacing w:after="16" w:line="259" w:lineRule="auto"/>
        <w:ind w:left="62"/>
        <w:jc w:val="left"/>
      </w:pPr>
      <w:r>
        <w:rPr>
          <w:b/>
        </w:rPr>
        <w:t>9)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V případě pronájmu – nájemní smlouvu </w:t>
      </w:r>
    </w:p>
    <w:p w14:paraId="6C7EF2F1" w14:textId="77777777" w:rsidR="003A631A" w:rsidRDefault="00AC67C7">
      <w:pPr>
        <w:spacing w:after="11"/>
        <w:ind w:left="422" w:right="214"/>
      </w:pPr>
      <w:r>
        <w:t xml:space="preserve">Přílohou je připojena Dohoda o správě a užíváni majetku ve znění pozdějších dodatků. </w:t>
      </w:r>
    </w:p>
    <w:p w14:paraId="5D3AF060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39247136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4617F265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1FBAD500" w14:textId="77777777" w:rsidR="003A631A" w:rsidRDefault="00AC67C7">
      <w:pPr>
        <w:spacing w:after="19" w:line="259" w:lineRule="auto"/>
        <w:ind w:left="427" w:firstLine="0"/>
        <w:jc w:val="left"/>
      </w:pPr>
      <w:r>
        <w:rPr>
          <w:i/>
        </w:rPr>
        <w:t xml:space="preserve"> </w:t>
      </w:r>
    </w:p>
    <w:p w14:paraId="5D8A1F57" w14:textId="77777777" w:rsidR="003A631A" w:rsidRDefault="00AC67C7">
      <w:pPr>
        <w:spacing w:after="16" w:line="259" w:lineRule="auto"/>
        <w:ind w:left="427" w:firstLine="0"/>
        <w:jc w:val="left"/>
      </w:pPr>
      <w:r>
        <w:rPr>
          <w:i/>
        </w:rPr>
        <w:t xml:space="preserve"> </w:t>
      </w:r>
    </w:p>
    <w:p w14:paraId="16E12B3E" w14:textId="77777777" w:rsidR="003A631A" w:rsidRDefault="00AC67C7">
      <w:pPr>
        <w:spacing w:after="52" w:line="259" w:lineRule="auto"/>
        <w:ind w:left="427" w:firstLine="0"/>
        <w:jc w:val="left"/>
      </w:pPr>
      <w:r>
        <w:rPr>
          <w:i/>
        </w:rPr>
        <w:t xml:space="preserve"> </w:t>
      </w:r>
    </w:p>
    <w:p w14:paraId="5744ACCF" w14:textId="77777777" w:rsidR="003A631A" w:rsidRDefault="00AC67C7">
      <w:pPr>
        <w:pStyle w:val="Nadpis2"/>
        <w:spacing w:after="19"/>
        <w:ind w:left="62"/>
      </w:pPr>
      <w:r>
        <w:t>10)</w:t>
      </w:r>
      <w:r>
        <w:rPr>
          <w:rFonts w:ascii="Arial" w:eastAsia="Arial" w:hAnsi="Arial" w:cs="Arial"/>
        </w:rPr>
        <w:t xml:space="preserve"> </w:t>
      </w:r>
      <w:r>
        <w:t xml:space="preserve">Věcné hodnocení žádosti </w:t>
      </w:r>
    </w:p>
    <w:p w14:paraId="00A65F63" w14:textId="77777777" w:rsidR="003A631A" w:rsidRDefault="00AC67C7">
      <w:pPr>
        <w:spacing w:after="0" w:line="259" w:lineRule="auto"/>
        <w:ind w:left="427" w:firstLine="0"/>
        <w:jc w:val="left"/>
      </w:pPr>
      <w:r>
        <w:t xml:space="preserve"> </w:t>
      </w:r>
    </w:p>
    <w:p w14:paraId="09A618CF" w14:textId="77777777" w:rsidR="003A631A" w:rsidRDefault="00AC67C7">
      <w:pPr>
        <w:spacing w:line="267" w:lineRule="auto"/>
        <w:ind w:left="-5"/>
        <w:jc w:val="left"/>
      </w:pPr>
      <w:r>
        <w:rPr>
          <w:i/>
        </w:rPr>
        <w:lastRenderedPageBreak/>
        <w:t xml:space="preserve">Bude sportoviště, kterého se akce týká, využíváno minimálně po celou dobu obvyklé délky sezóny ve sportech, pro které je využíváno? </w:t>
      </w:r>
    </w:p>
    <w:p w14:paraId="44126763" w14:textId="77777777" w:rsidR="003A631A" w:rsidRDefault="00AC67C7">
      <w:pPr>
        <w:ind w:left="10"/>
      </w:pPr>
      <w:r>
        <w:t xml:space="preserve">Sportoviště je využíváno pro sportovní odvětví jezdectví a bude využíváno po celoroční délku obvyklé sezóny dle přírodních podmínek k tréninkům, přípravě a organizovaným soutěžím. </w:t>
      </w:r>
    </w:p>
    <w:p w14:paraId="11150A10" w14:textId="77777777" w:rsidR="003A631A" w:rsidRDefault="00AC67C7">
      <w:pPr>
        <w:spacing w:after="139" w:line="259" w:lineRule="auto"/>
        <w:ind w:left="0" w:firstLine="0"/>
        <w:jc w:val="left"/>
      </w:pPr>
      <w:r>
        <w:t xml:space="preserve"> </w:t>
      </w:r>
    </w:p>
    <w:p w14:paraId="6F2FAF5F" w14:textId="77777777" w:rsidR="003A631A" w:rsidRDefault="00AC67C7">
      <w:pPr>
        <w:spacing w:line="267" w:lineRule="auto"/>
        <w:ind w:left="-5"/>
        <w:jc w:val="left"/>
      </w:pPr>
      <w:r>
        <w:rPr>
          <w:i/>
        </w:rPr>
        <w:t xml:space="preserve">Bude sportoviště, kterého se akce týká, minimálně 25 % doby provozu využíváno k organizovanému sportu (sportovními kluby / oddíly tělovýchovných jednot)? </w:t>
      </w:r>
    </w:p>
    <w:p w14:paraId="1367CC1F" w14:textId="77777777" w:rsidR="003A631A" w:rsidRDefault="00AC67C7">
      <w:pPr>
        <w:spacing w:after="90"/>
        <w:ind w:left="10" w:right="214"/>
      </w:pPr>
      <w:r>
        <w:t xml:space="preserve">Ano, sportoviště bude využíváno k organizovanému sportu převážnou část své provozní doby. </w:t>
      </w:r>
    </w:p>
    <w:p w14:paraId="100E7770" w14:textId="77777777" w:rsidR="003A631A" w:rsidRDefault="00AC67C7">
      <w:pPr>
        <w:pStyle w:val="Nadpis2"/>
        <w:spacing w:after="0"/>
        <w:ind w:left="62"/>
      </w:pPr>
      <w:r>
        <w:t xml:space="preserve">Využití kolbiště  </w:t>
      </w:r>
    </w:p>
    <w:p w14:paraId="1608C3AE" w14:textId="77777777" w:rsidR="003A631A" w:rsidRDefault="00AC67C7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14:paraId="6947A254" w14:textId="77777777" w:rsidR="003A631A" w:rsidRDefault="00AC67C7">
      <w:pPr>
        <w:spacing w:after="0" w:line="259" w:lineRule="auto"/>
        <w:ind w:left="-29" w:right="-45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BF7A3DC" wp14:editId="16562935">
                <wp:extent cx="5798566" cy="2746883"/>
                <wp:effectExtent l="0" t="0" r="0" b="0"/>
                <wp:docPr id="11500" name="Group 1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566" cy="2746883"/>
                          <a:chOff x="0" y="0"/>
                          <a:chExt cx="5798566" cy="2746883"/>
                        </a:xfrm>
                      </wpg:grpSpPr>
                      <wps:wsp>
                        <wps:cNvPr id="1225" name="Rectangle 1225"/>
                        <wps:cNvSpPr/>
                        <wps:spPr>
                          <a:xfrm>
                            <a:off x="312420" y="33527"/>
                            <a:ext cx="11127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FC50D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Cílová skupina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1147521" y="335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88D70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1591386" y="33527"/>
                            <a:ext cx="13847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54DE4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Velikost poptávky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2632532" y="335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C6E8F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3967556" y="33527"/>
                            <a:ext cx="7675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0ED5C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Komentář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4545533" y="335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60C15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8" name="Shape 12498"/>
                        <wps:cNvSpPr/>
                        <wps:spPr>
                          <a:xfrm>
                            <a:off x="1828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9" name="Shape 12499"/>
                        <wps:cNvSpPr/>
                        <wps:spPr>
                          <a:xfrm>
                            <a:off x="24384" y="0"/>
                            <a:ext cx="1409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9144">
                                <a:moveTo>
                                  <a:pt x="0" y="0"/>
                                </a:moveTo>
                                <a:lnTo>
                                  <a:pt x="1409954" y="0"/>
                                </a:lnTo>
                                <a:lnTo>
                                  <a:pt x="1409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0" name="Shape 12500"/>
                        <wps:cNvSpPr/>
                        <wps:spPr>
                          <a:xfrm>
                            <a:off x="14344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1" name="Shape 12501"/>
                        <wps:cNvSpPr/>
                        <wps:spPr>
                          <a:xfrm>
                            <a:off x="1440510" y="0"/>
                            <a:ext cx="13398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 h="9144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  <a:lnTo>
                                  <a:pt x="13398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2" name="Shape 12502"/>
                        <wps:cNvSpPr/>
                        <wps:spPr>
                          <a:xfrm>
                            <a:off x="278036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3" name="Shape 12503"/>
                        <wps:cNvSpPr/>
                        <wps:spPr>
                          <a:xfrm>
                            <a:off x="2786456" y="0"/>
                            <a:ext cx="29389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907" h="9144">
                                <a:moveTo>
                                  <a:pt x="0" y="0"/>
                                </a:moveTo>
                                <a:lnTo>
                                  <a:pt x="2938907" y="0"/>
                                </a:lnTo>
                                <a:lnTo>
                                  <a:pt x="29389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4" name="Shape 12504"/>
                        <wps:cNvSpPr/>
                        <wps:spPr>
                          <a:xfrm>
                            <a:off x="572536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5" name="Shape 12505"/>
                        <wps:cNvSpPr/>
                        <wps:spPr>
                          <a:xfrm>
                            <a:off x="18288" y="6172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6" name="Shape 12506"/>
                        <wps:cNvSpPr/>
                        <wps:spPr>
                          <a:xfrm>
                            <a:off x="1434414" y="6172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7" name="Shape 12507"/>
                        <wps:cNvSpPr/>
                        <wps:spPr>
                          <a:xfrm>
                            <a:off x="2780360" y="6172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8" name="Shape 12508"/>
                        <wps:cNvSpPr/>
                        <wps:spPr>
                          <a:xfrm>
                            <a:off x="5725364" y="6172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249936" y="381381"/>
                            <a:ext cx="12810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7ECB4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JK Baník Ostrava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211910" y="3813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3E6D3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4" name="Rectangle 9304"/>
                        <wps:cNvSpPr/>
                        <wps:spPr>
                          <a:xfrm>
                            <a:off x="1694896" y="381381"/>
                            <a:ext cx="12029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8334A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790 hodin / 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8" name="Rectangle 9298"/>
                        <wps:cNvSpPr/>
                        <wps:spPr>
                          <a:xfrm>
                            <a:off x="1623390" y="38138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D9028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2599004" y="38138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FD875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4257497" y="2106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637B8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3172028" y="381381"/>
                            <a:ext cx="288740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DD6E5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Pravidelné sportovní tréninky/soutěže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5342585" y="38138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BA182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4257497" y="5520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74B99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9" name="Shape 12509"/>
                        <wps:cNvSpPr/>
                        <wps:spPr>
                          <a:xfrm>
                            <a:off x="18288" y="1771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0" name="Shape 12510"/>
                        <wps:cNvSpPr/>
                        <wps:spPr>
                          <a:xfrm>
                            <a:off x="24384" y="177165"/>
                            <a:ext cx="1409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9144">
                                <a:moveTo>
                                  <a:pt x="0" y="0"/>
                                </a:moveTo>
                                <a:lnTo>
                                  <a:pt x="1409954" y="0"/>
                                </a:lnTo>
                                <a:lnTo>
                                  <a:pt x="1409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1" name="Shape 12511"/>
                        <wps:cNvSpPr/>
                        <wps:spPr>
                          <a:xfrm>
                            <a:off x="1434414" y="1771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2" name="Shape 12512"/>
                        <wps:cNvSpPr/>
                        <wps:spPr>
                          <a:xfrm>
                            <a:off x="1440510" y="177165"/>
                            <a:ext cx="13398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 h="9144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  <a:lnTo>
                                  <a:pt x="13398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3" name="Shape 12513"/>
                        <wps:cNvSpPr/>
                        <wps:spPr>
                          <a:xfrm>
                            <a:off x="2780360" y="1771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4" name="Shape 12514"/>
                        <wps:cNvSpPr/>
                        <wps:spPr>
                          <a:xfrm>
                            <a:off x="2786456" y="177165"/>
                            <a:ext cx="29389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907" h="9144">
                                <a:moveTo>
                                  <a:pt x="0" y="0"/>
                                </a:moveTo>
                                <a:lnTo>
                                  <a:pt x="2938907" y="0"/>
                                </a:lnTo>
                                <a:lnTo>
                                  <a:pt x="29389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5" name="Shape 12515"/>
                        <wps:cNvSpPr/>
                        <wps:spPr>
                          <a:xfrm>
                            <a:off x="5725364" y="1771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6" name="Shape 12516"/>
                        <wps:cNvSpPr/>
                        <wps:spPr>
                          <a:xfrm>
                            <a:off x="18288" y="183261"/>
                            <a:ext cx="9144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20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2064"/>
                                </a:ln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7" name="Shape 12517"/>
                        <wps:cNvSpPr/>
                        <wps:spPr>
                          <a:xfrm>
                            <a:off x="1434414" y="183261"/>
                            <a:ext cx="9144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20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2064"/>
                                </a:ln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8" name="Shape 12518"/>
                        <wps:cNvSpPr/>
                        <wps:spPr>
                          <a:xfrm>
                            <a:off x="2780360" y="183261"/>
                            <a:ext cx="9144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20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2064"/>
                                </a:ln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9" name="Shape 12519"/>
                        <wps:cNvSpPr/>
                        <wps:spPr>
                          <a:xfrm>
                            <a:off x="5725364" y="183261"/>
                            <a:ext cx="9144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20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2064"/>
                                </a:ln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304800" y="838581"/>
                            <a:ext cx="11746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7880E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Spolky, školy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181356" y="1009269"/>
                            <a:ext cx="14998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13653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ostatní organizace,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295656" y="1178433"/>
                            <a:ext cx="11587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56150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svazy, asociace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1165809" y="11784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381FD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1515186" y="1009269"/>
                            <a:ext cx="15859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370E6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cca 2 000 hodin / 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2707208" y="10092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2A768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4257497" y="83858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52A0E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2989148" y="1009269"/>
                            <a:ext cx="34132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09B40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Sportovní aktivity dětí a mládeže, organizace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3415868" y="1178433"/>
                            <a:ext cx="22351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51BD2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soutěží, praktická výuka žáků.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5097221" y="11784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40E8E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0" name="Shape 12520"/>
                        <wps:cNvSpPr/>
                        <wps:spPr>
                          <a:xfrm>
                            <a:off x="18288" y="6953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1" name="Shape 12521"/>
                        <wps:cNvSpPr/>
                        <wps:spPr>
                          <a:xfrm>
                            <a:off x="24384" y="695325"/>
                            <a:ext cx="1409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9144">
                                <a:moveTo>
                                  <a:pt x="0" y="0"/>
                                </a:moveTo>
                                <a:lnTo>
                                  <a:pt x="1409954" y="0"/>
                                </a:lnTo>
                                <a:lnTo>
                                  <a:pt x="1409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2" name="Shape 12522"/>
                        <wps:cNvSpPr/>
                        <wps:spPr>
                          <a:xfrm>
                            <a:off x="1434414" y="6953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3" name="Shape 12523"/>
                        <wps:cNvSpPr/>
                        <wps:spPr>
                          <a:xfrm>
                            <a:off x="1440510" y="695325"/>
                            <a:ext cx="13398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 h="9144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  <a:lnTo>
                                  <a:pt x="13398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4" name="Shape 12524"/>
                        <wps:cNvSpPr/>
                        <wps:spPr>
                          <a:xfrm>
                            <a:off x="2780360" y="6953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5" name="Shape 12525"/>
                        <wps:cNvSpPr/>
                        <wps:spPr>
                          <a:xfrm>
                            <a:off x="2786456" y="695325"/>
                            <a:ext cx="29389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907" h="9144">
                                <a:moveTo>
                                  <a:pt x="0" y="0"/>
                                </a:moveTo>
                                <a:lnTo>
                                  <a:pt x="2938907" y="0"/>
                                </a:lnTo>
                                <a:lnTo>
                                  <a:pt x="29389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6" name="Shape 12526"/>
                        <wps:cNvSpPr/>
                        <wps:spPr>
                          <a:xfrm>
                            <a:off x="5725364" y="6953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7" name="Shape 12527"/>
                        <wps:cNvSpPr/>
                        <wps:spPr>
                          <a:xfrm>
                            <a:off x="18288" y="701421"/>
                            <a:ext cx="9144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9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8" name="Shape 12528"/>
                        <wps:cNvSpPr/>
                        <wps:spPr>
                          <a:xfrm>
                            <a:off x="1434414" y="701421"/>
                            <a:ext cx="9144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9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9" name="Shape 12529"/>
                        <wps:cNvSpPr/>
                        <wps:spPr>
                          <a:xfrm>
                            <a:off x="2780360" y="701421"/>
                            <a:ext cx="9144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9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0" name="Shape 12530"/>
                        <wps:cNvSpPr/>
                        <wps:spPr>
                          <a:xfrm>
                            <a:off x="5725364" y="701421"/>
                            <a:ext cx="9144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9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449529" y="1720977"/>
                            <a:ext cx="7494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FA1CE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Veřejnost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1011885" y="17209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2FB91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1567002" y="1720977"/>
                            <a:ext cx="14500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2A486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cca 650 hodin / 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2656916" y="17209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00279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4257497" y="14649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6D916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3109544" y="1635633"/>
                            <a:ext cx="309364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5F8C0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Přístupnost sportovišť veřejnosti. Odhad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3050108" y="1806321"/>
                            <a:ext cx="18841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60A8D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poptávky je stanoven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4466285" y="1806321"/>
                            <a:ext cx="13258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2FE37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minimální úrovni.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5463235" y="18063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ED2A6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4257497" y="19770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35F06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1" name="Shape 12531"/>
                        <wps:cNvSpPr/>
                        <wps:spPr>
                          <a:xfrm>
                            <a:off x="18288" y="14314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2" name="Shape 12532"/>
                        <wps:cNvSpPr/>
                        <wps:spPr>
                          <a:xfrm>
                            <a:off x="24384" y="1431417"/>
                            <a:ext cx="1409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9144">
                                <a:moveTo>
                                  <a:pt x="0" y="0"/>
                                </a:moveTo>
                                <a:lnTo>
                                  <a:pt x="1409954" y="0"/>
                                </a:lnTo>
                                <a:lnTo>
                                  <a:pt x="1409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3" name="Shape 12533"/>
                        <wps:cNvSpPr/>
                        <wps:spPr>
                          <a:xfrm>
                            <a:off x="1434414" y="14314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4" name="Shape 12534"/>
                        <wps:cNvSpPr/>
                        <wps:spPr>
                          <a:xfrm>
                            <a:off x="1440510" y="1431417"/>
                            <a:ext cx="13398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 h="9144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  <a:lnTo>
                                  <a:pt x="13398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5" name="Shape 12535"/>
                        <wps:cNvSpPr/>
                        <wps:spPr>
                          <a:xfrm>
                            <a:off x="2780360" y="14314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" name="Shape 12536"/>
                        <wps:cNvSpPr/>
                        <wps:spPr>
                          <a:xfrm>
                            <a:off x="2786456" y="1431417"/>
                            <a:ext cx="29389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907" h="9144">
                                <a:moveTo>
                                  <a:pt x="0" y="0"/>
                                </a:moveTo>
                                <a:lnTo>
                                  <a:pt x="2938907" y="0"/>
                                </a:lnTo>
                                <a:lnTo>
                                  <a:pt x="29389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7" name="Shape 12537"/>
                        <wps:cNvSpPr/>
                        <wps:spPr>
                          <a:xfrm>
                            <a:off x="5725364" y="14314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8" name="Shape 12538"/>
                        <wps:cNvSpPr/>
                        <wps:spPr>
                          <a:xfrm>
                            <a:off x="18288" y="1437513"/>
                            <a:ext cx="914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2"/>
                                </a:ln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9" name="Shape 12539"/>
                        <wps:cNvSpPr/>
                        <wps:spPr>
                          <a:xfrm>
                            <a:off x="1434414" y="1437513"/>
                            <a:ext cx="914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2"/>
                                </a:ln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0" name="Shape 12540"/>
                        <wps:cNvSpPr/>
                        <wps:spPr>
                          <a:xfrm>
                            <a:off x="2780360" y="1437513"/>
                            <a:ext cx="914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2"/>
                                </a:ln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1" name="Shape 12541"/>
                        <wps:cNvSpPr/>
                        <wps:spPr>
                          <a:xfrm>
                            <a:off x="5725364" y="1437513"/>
                            <a:ext cx="914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2"/>
                                </a:ln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120396" y="2153793"/>
                            <a:ext cx="16620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A0058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Osoby se zdravotním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11429" y="2324735"/>
                            <a:ext cx="8484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62F7A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postižením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1048461" y="23247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19C09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1606626" y="2239137"/>
                            <a:ext cx="13448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8F44C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Cca200 hodin/rok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2617292" y="22391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DFE3D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2932760" y="2153793"/>
                            <a:ext cx="35618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08BD3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Pedagogicko psychologické ježdění pro mládež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3318332" y="2324735"/>
                            <a:ext cx="729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923C9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3373196" y="23247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6CF9B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3405200" y="2324735"/>
                            <a:ext cx="23833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C7D18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poruchami autistického spektra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5196282" y="23247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9E86F" w14:textId="77777777" w:rsidR="003A631A" w:rsidRDefault="00AC67C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2" name="Shape 12542"/>
                        <wps:cNvSpPr/>
                        <wps:spPr>
                          <a:xfrm>
                            <a:off x="18288" y="212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3" name="Shape 12543"/>
                        <wps:cNvSpPr/>
                        <wps:spPr>
                          <a:xfrm>
                            <a:off x="24384" y="2120265"/>
                            <a:ext cx="1409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9144">
                                <a:moveTo>
                                  <a:pt x="0" y="0"/>
                                </a:moveTo>
                                <a:lnTo>
                                  <a:pt x="1409954" y="0"/>
                                </a:lnTo>
                                <a:lnTo>
                                  <a:pt x="1409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4" name="Shape 12544"/>
                        <wps:cNvSpPr/>
                        <wps:spPr>
                          <a:xfrm>
                            <a:off x="1434414" y="212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5" name="Shape 12545"/>
                        <wps:cNvSpPr/>
                        <wps:spPr>
                          <a:xfrm>
                            <a:off x="1440510" y="2120265"/>
                            <a:ext cx="13398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 h="9144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  <a:lnTo>
                                  <a:pt x="13398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6" name="Shape 12546"/>
                        <wps:cNvSpPr/>
                        <wps:spPr>
                          <a:xfrm>
                            <a:off x="2780360" y="212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7" name="Shape 12547"/>
                        <wps:cNvSpPr/>
                        <wps:spPr>
                          <a:xfrm>
                            <a:off x="2786456" y="2120265"/>
                            <a:ext cx="29389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907" h="9144">
                                <a:moveTo>
                                  <a:pt x="0" y="0"/>
                                </a:moveTo>
                                <a:lnTo>
                                  <a:pt x="2938907" y="0"/>
                                </a:lnTo>
                                <a:lnTo>
                                  <a:pt x="29389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8" name="Shape 12548"/>
                        <wps:cNvSpPr/>
                        <wps:spPr>
                          <a:xfrm>
                            <a:off x="5725364" y="212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9" name="Shape 12549"/>
                        <wps:cNvSpPr/>
                        <wps:spPr>
                          <a:xfrm>
                            <a:off x="18288" y="2126310"/>
                            <a:ext cx="9144" cy="3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68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681"/>
                                </a:lnTo>
                                <a:lnTo>
                                  <a:pt x="0" y="3416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0" name="Shape 12550"/>
                        <wps:cNvSpPr/>
                        <wps:spPr>
                          <a:xfrm>
                            <a:off x="18288" y="24679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1" name="Shape 12551"/>
                        <wps:cNvSpPr/>
                        <wps:spPr>
                          <a:xfrm>
                            <a:off x="24384" y="2467991"/>
                            <a:ext cx="1409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4" h="9144">
                                <a:moveTo>
                                  <a:pt x="0" y="0"/>
                                </a:moveTo>
                                <a:lnTo>
                                  <a:pt x="1409954" y="0"/>
                                </a:lnTo>
                                <a:lnTo>
                                  <a:pt x="1409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2" name="Shape 12552"/>
                        <wps:cNvSpPr/>
                        <wps:spPr>
                          <a:xfrm>
                            <a:off x="1434414" y="2126310"/>
                            <a:ext cx="9144" cy="3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68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681"/>
                                </a:lnTo>
                                <a:lnTo>
                                  <a:pt x="0" y="3416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3" name="Shape 12553"/>
                        <wps:cNvSpPr/>
                        <wps:spPr>
                          <a:xfrm>
                            <a:off x="1434414" y="24679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4" name="Shape 12554"/>
                        <wps:cNvSpPr/>
                        <wps:spPr>
                          <a:xfrm>
                            <a:off x="1440510" y="2467991"/>
                            <a:ext cx="13398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 h="9144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  <a:lnTo>
                                  <a:pt x="13398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5" name="Shape 12555"/>
                        <wps:cNvSpPr/>
                        <wps:spPr>
                          <a:xfrm>
                            <a:off x="2780360" y="2126310"/>
                            <a:ext cx="9144" cy="3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68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681"/>
                                </a:lnTo>
                                <a:lnTo>
                                  <a:pt x="0" y="3416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6" name="Shape 12556"/>
                        <wps:cNvSpPr/>
                        <wps:spPr>
                          <a:xfrm>
                            <a:off x="2780360" y="24679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7" name="Shape 12557"/>
                        <wps:cNvSpPr/>
                        <wps:spPr>
                          <a:xfrm>
                            <a:off x="2786456" y="2467991"/>
                            <a:ext cx="29389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907" h="9144">
                                <a:moveTo>
                                  <a:pt x="0" y="0"/>
                                </a:moveTo>
                                <a:lnTo>
                                  <a:pt x="2938907" y="0"/>
                                </a:lnTo>
                                <a:lnTo>
                                  <a:pt x="29389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8" name="Shape 12558"/>
                        <wps:cNvSpPr/>
                        <wps:spPr>
                          <a:xfrm>
                            <a:off x="5725364" y="2126310"/>
                            <a:ext cx="9144" cy="3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68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681"/>
                                </a:lnTo>
                                <a:lnTo>
                                  <a:pt x="0" y="3416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9" name="Shape 12559"/>
                        <wps:cNvSpPr/>
                        <wps:spPr>
                          <a:xfrm>
                            <a:off x="5725364" y="24679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0" name="Shape 12560"/>
                        <wps:cNvSpPr/>
                        <wps:spPr>
                          <a:xfrm>
                            <a:off x="0" y="2474087"/>
                            <a:ext cx="5798566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272796">
                                <a:moveTo>
                                  <a:pt x="0" y="0"/>
                                </a:moveTo>
                                <a:lnTo>
                                  <a:pt x="5798566" y="0"/>
                                </a:lnTo>
                                <a:lnTo>
                                  <a:pt x="5798566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00" style="width:456.58pt;height:216.29pt;mso-position-horizontal-relative:char;mso-position-vertical-relative:line" coordsize="57985,27468">
                <v:rect id="Rectangle 1225" style="position:absolute;width:11127;height:1899;left:3124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Cílová skupina</w:t>
                        </w:r>
                      </w:p>
                    </w:txbxContent>
                  </v:textbox>
                </v:rect>
                <v:rect id="Rectangle 1226" style="position:absolute;width:421;height:1899;left:11475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7" style="position:absolute;width:13847;height:1899;left:15913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Velikost poptávky</w:t>
                        </w:r>
                      </w:p>
                    </w:txbxContent>
                  </v:textbox>
                </v:rect>
                <v:rect id="Rectangle 1228" style="position:absolute;width:421;height:1899;left:26325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" style="position:absolute;width:7675;height:1899;left:39675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Komentář</w:t>
                        </w:r>
                      </w:p>
                    </w:txbxContent>
                  </v:textbox>
                </v:rect>
                <v:rect id="Rectangle 1230" style="position:absolute;width:421;height:1899;left:45455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61" style="position:absolute;width:91;height:91;left:18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62" style="position:absolute;width:14099;height:91;left:243;top:0;" coordsize="1409954,9144" path="m0,0l1409954,0l1409954,9144l0,9144l0,0">
                  <v:stroke weight="0pt" endcap="flat" joinstyle="miter" miterlimit="10" on="false" color="#000000" opacity="0"/>
                  <v:fill on="true" color="#000000"/>
                </v:shape>
                <v:shape id="Shape 12563" style="position:absolute;width:91;height:91;left:14344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64" style="position:absolute;width:13398;height:91;left:14405;top:0;" coordsize="1339850,9144" path="m0,0l1339850,0l1339850,9144l0,9144l0,0">
                  <v:stroke weight="0pt" endcap="flat" joinstyle="miter" miterlimit="10" on="false" color="#000000" opacity="0"/>
                  <v:fill on="true" color="#000000"/>
                </v:shape>
                <v:shape id="Shape 12565" style="position:absolute;width:91;height:91;left:2780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66" style="position:absolute;width:29389;height:91;left:27864;top:0;" coordsize="2938907,9144" path="m0,0l2938907,0l2938907,9144l0,9144l0,0">
                  <v:stroke weight="0pt" endcap="flat" joinstyle="miter" miterlimit="10" on="false" color="#000000" opacity="0"/>
                  <v:fill on="true" color="#000000"/>
                </v:shape>
                <v:shape id="Shape 12567" style="position:absolute;width:91;height:91;left:5725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68" style="position:absolute;width:91;height:1709;left:182;top:61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shape id="Shape 12569" style="position:absolute;width:91;height:1709;left:14344;top:61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shape id="Shape 12570" style="position:absolute;width:91;height:1709;left:27803;top:61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shape id="Shape 12571" style="position:absolute;width:91;height:1709;left:57253;top:61;" coordsize="9144,170993" path="m0,0l9144,0l9144,170993l0,170993l0,0">
                  <v:stroke weight="0pt" endcap="flat" joinstyle="miter" miterlimit="10" on="false" color="#000000" opacity="0"/>
                  <v:fill on="true" color="#000000"/>
                </v:shape>
                <v:rect id="Rectangle 1244" style="position:absolute;width:12810;height:1899;left:2499;top:3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JK Baník Ostrava</w:t>
                        </w:r>
                      </w:p>
                    </w:txbxContent>
                  </v:textbox>
                </v:rect>
                <v:rect id="Rectangle 1245" style="position:absolute;width:421;height:1899;left:12119;top:3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4" style="position:absolute;width:12029;height:1899;left:16948;top:3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790 hodin / rok</w:t>
                        </w:r>
                      </w:p>
                    </w:txbxContent>
                  </v:textbox>
                </v:rect>
                <v:rect id="Rectangle 9298" style="position:absolute;width:945;height:1899;left:16233;top:3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47" style="position:absolute;width:421;height:1899;left:25990;top:3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" style="position:absolute;width:421;height:1899;left:42574;top:2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" style="position:absolute;width:28874;height:1899;left:31720;top:3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Pravidelné sportovní tréninky/soutěže</w:t>
                        </w:r>
                      </w:p>
                    </w:txbxContent>
                  </v:textbox>
                </v:rect>
                <v:rect id="Rectangle 1250" style="position:absolute;width:421;height:1899;left:53425;top:3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1" style="position:absolute;width:421;height:1899;left:42574;top:5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72" style="position:absolute;width:91;height:91;left:182;top:177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73" style="position:absolute;width:14099;height:91;left:243;top:1771;" coordsize="1409954,9144" path="m0,0l1409954,0l1409954,9144l0,9144l0,0">
                  <v:stroke weight="0pt" endcap="flat" joinstyle="miter" miterlimit="10" on="false" color="#000000" opacity="0"/>
                  <v:fill on="true" color="#000000"/>
                </v:shape>
                <v:shape id="Shape 12574" style="position:absolute;width:91;height:91;left:14344;top:177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75" style="position:absolute;width:13398;height:91;left:14405;top:1771;" coordsize="1339850,9144" path="m0,0l1339850,0l1339850,9144l0,9144l0,0">
                  <v:stroke weight="0pt" endcap="flat" joinstyle="miter" miterlimit="10" on="false" color="#000000" opacity="0"/>
                  <v:fill on="true" color="#000000"/>
                </v:shape>
                <v:shape id="Shape 12576" style="position:absolute;width:91;height:91;left:27803;top:177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77" style="position:absolute;width:29389;height:91;left:27864;top:1771;" coordsize="2938907,9144" path="m0,0l2938907,0l2938907,9144l0,9144l0,0">
                  <v:stroke weight="0pt" endcap="flat" joinstyle="miter" miterlimit="10" on="false" color="#000000" opacity="0"/>
                  <v:fill on="true" color="#000000"/>
                </v:shape>
                <v:shape id="Shape 12578" style="position:absolute;width:91;height:91;left:57253;top:177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79" style="position:absolute;width:91;height:5120;left:182;top:1832;" coordsize="9144,512064" path="m0,0l9144,0l9144,512064l0,512064l0,0">
                  <v:stroke weight="0pt" endcap="flat" joinstyle="miter" miterlimit="10" on="false" color="#000000" opacity="0"/>
                  <v:fill on="true" color="#000000"/>
                </v:shape>
                <v:shape id="Shape 12580" style="position:absolute;width:91;height:5120;left:14344;top:1832;" coordsize="9144,512064" path="m0,0l9144,0l9144,512064l0,512064l0,0">
                  <v:stroke weight="0pt" endcap="flat" joinstyle="miter" miterlimit="10" on="false" color="#000000" opacity="0"/>
                  <v:fill on="true" color="#000000"/>
                </v:shape>
                <v:shape id="Shape 12581" style="position:absolute;width:91;height:5120;left:27803;top:1832;" coordsize="9144,512064" path="m0,0l9144,0l9144,512064l0,512064l0,0">
                  <v:stroke weight="0pt" endcap="flat" joinstyle="miter" miterlimit="10" on="false" color="#000000" opacity="0"/>
                  <v:fill on="true" color="#000000"/>
                </v:shape>
                <v:shape id="Shape 12582" style="position:absolute;width:91;height:5120;left:57253;top:1832;" coordsize="9144,512064" path="m0,0l9144,0l9144,512064l0,512064l0,0">
                  <v:stroke weight="0pt" endcap="flat" joinstyle="miter" miterlimit="10" on="false" color="#000000" opacity="0"/>
                  <v:fill on="true" color="#000000"/>
                </v:shape>
                <v:rect id="Rectangle 1263" style="position:absolute;width:11746;height:1899;left:3048;top:8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Spolky, školy a </w:t>
                        </w:r>
                      </w:p>
                    </w:txbxContent>
                  </v:textbox>
                </v:rect>
                <v:rect id="Rectangle 1264" style="position:absolute;width:14998;height:1899;left:1813;top:10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ostatní organizace, </w:t>
                        </w:r>
                      </w:p>
                    </w:txbxContent>
                  </v:textbox>
                </v:rect>
                <v:rect id="Rectangle 1265" style="position:absolute;width:11587;height:1899;left:2956;top:11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svazy, asociace</w:t>
                        </w:r>
                      </w:p>
                    </w:txbxContent>
                  </v:textbox>
                </v:rect>
                <v:rect id="Rectangle 1266" style="position:absolute;width:421;height:1899;left:11658;top:11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7" style="position:absolute;width:15859;height:1899;left:15151;top:10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cca 2 000 hodin / rok</w:t>
                        </w:r>
                      </w:p>
                    </w:txbxContent>
                  </v:textbox>
                </v:rect>
                <v:rect id="Rectangle 1268" style="position:absolute;width:421;height:1899;left:27072;top:10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9" style="position:absolute;width:421;height:1899;left:42574;top:8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" style="position:absolute;width:34132;height:1899;left:29891;top:10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Sportovní aktivity dětí a mládeže, organizace </w:t>
                        </w:r>
                      </w:p>
                    </w:txbxContent>
                  </v:textbox>
                </v:rect>
                <v:rect id="Rectangle 1271" style="position:absolute;width:22351;height:1899;left:34158;top:11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soutěží, praktická výuka žáků.</w:t>
                        </w:r>
                      </w:p>
                    </w:txbxContent>
                  </v:textbox>
                </v:rect>
                <v:rect id="Rectangle 1272" style="position:absolute;width:421;height:1899;left:50972;top:11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83" style="position:absolute;width:91;height:91;left:182;top:695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84" style="position:absolute;width:14099;height:91;left:243;top:6953;" coordsize="1409954,9144" path="m0,0l1409954,0l1409954,9144l0,9144l0,0">
                  <v:stroke weight="0pt" endcap="flat" joinstyle="miter" miterlimit="10" on="false" color="#000000" opacity="0"/>
                  <v:fill on="true" color="#000000"/>
                </v:shape>
                <v:shape id="Shape 12585" style="position:absolute;width:91;height:91;left:14344;top:695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86" style="position:absolute;width:13398;height:91;left:14405;top:6953;" coordsize="1339850,9144" path="m0,0l1339850,0l1339850,9144l0,9144l0,0">
                  <v:stroke weight="0pt" endcap="flat" joinstyle="miter" miterlimit="10" on="false" color="#000000" opacity="0"/>
                  <v:fill on="true" color="#000000"/>
                </v:shape>
                <v:shape id="Shape 12587" style="position:absolute;width:91;height:91;left:27803;top:695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88" style="position:absolute;width:29389;height:91;left:27864;top:6953;" coordsize="2938907,9144" path="m0,0l2938907,0l2938907,9144l0,9144l0,0">
                  <v:stroke weight="0pt" endcap="flat" joinstyle="miter" miterlimit="10" on="false" color="#000000" opacity="0"/>
                  <v:fill on="true" color="#000000"/>
                </v:shape>
                <v:shape id="Shape 12589" style="position:absolute;width:91;height:91;left:57253;top:695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90" style="position:absolute;width:91;height:7299;left:182;top:7014;" coordsize="9144,729996" path="m0,0l9144,0l9144,729996l0,729996l0,0">
                  <v:stroke weight="0pt" endcap="flat" joinstyle="miter" miterlimit="10" on="false" color="#000000" opacity="0"/>
                  <v:fill on="true" color="#000000"/>
                </v:shape>
                <v:shape id="Shape 12591" style="position:absolute;width:91;height:7299;left:14344;top:7014;" coordsize="9144,729996" path="m0,0l9144,0l9144,729996l0,729996l0,0">
                  <v:stroke weight="0pt" endcap="flat" joinstyle="miter" miterlimit="10" on="false" color="#000000" opacity="0"/>
                  <v:fill on="true" color="#000000"/>
                </v:shape>
                <v:shape id="Shape 12592" style="position:absolute;width:91;height:7299;left:27803;top:7014;" coordsize="9144,729996" path="m0,0l9144,0l9144,729996l0,729996l0,0">
                  <v:stroke weight="0pt" endcap="flat" joinstyle="miter" miterlimit="10" on="false" color="#000000" opacity="0"/>
                  <v:fill on="true" color="#000000"/>
                </v:shape>
                <v:shape id="Shape 12593" style="position:absolute;width:91;height:7299;left:57253;top:7014;" coordsize="9144,729996" path="m0,0l9144,0l9144,729996l0,729996l0,0">
                  <v:stroke weight="0pt" endcap="flat" joinstyle="miter" miterlimit="10" on="false" color="#000000" opacity="0"/>
                  <v:fill on="true" color="#000000"/>
                </v:shape>
                <v:rect id="Rectangle 1284" style="position:absolute;width:7494;height:1899;left:4495;top:17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Veřejnost</w:t>
                        </w:r>
                      </w:p>
                    </w:txbxContent>
                  </v:textbox>
                </v:rect>
                <v:rect id="Rectangle 1285" style="position:absolute;width:421;height:1899;left:10118;top:17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6" style="position:absolute;width:14500;height:1899;left:15670;top:17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cca 650 hodin / rok</w:t>
                        </w:r>
                      </w:p>
                    </w:txbxContent>
                  </v:textbox>
                </v:rect>
                <v:rect id="Rectangle 1287" style="position:absolute;width:421;height:1899;left:26569;top:17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8" style="position:absolute;width:421;height:1899;left:42574;top:14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" style="position:absolute;width:30936;height:1899;left:31095;top:16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Přístupnost sportovišť veřejnosti. Odhad </w:t>
                        </w:r>
                      </w:p>
                    </w:txbxContent>
                  </v:textbox>
                </v:rect>
                <v:rect id="Rectangle 1290" style="position:absolute;width:18841;height:1899;left:30501;top:18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poptávky je stanoven na </w:t>
                        </w:r>
                      </w:p>
                    </w:txbxContent>
                  </v:textbox>
                </v:rect>
                <v:rect id="Rectangle 1291" style="position:absolute;width:13258;height:1899;left:44662;top:18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minimální úrovni.</w:t>
                        </w:r>
                      </w:p>
                    </w:txbxContent>
                  </v:textbox>
                </v:rect>
                <v:rect id="Rectangle 1292" style="position:absolute;width:421;height:1899;left:54632;top:18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3" style="position:absolute;width:421;height:1899;left:42574;top:19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94" style="position:absolute;width:91;height:91;left:182;top:1431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95" style="position:absolute;width:14099;height:91;left:243;top:14314;" coordsize="1409954,9144" path="m0,0l1409954,0l1409954,9144l0,9144l0,0">
                  <v:stroke weight="0pt" endcap="flat" joinstyle="miter" miterlimit="10" on="false" color="#000000" opacity="0"/>
                  <v:fill on="true" color="#000000"/>
                </v:shape>
                <v:shape id="Shape 12596" style="position:absolute;width:91;height:91;left:14344;top:1431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97" style="position:absolute;width:13398;height:91;left:14405;top:14314;" coordsize="1339850,9144" path="m0,0l1339850,0l1339850,9144l0,9144l0,0">
                  <v:stroke weight="0pt" endcap="flat" joinstyle="miter" miterlimit="10" on="false" color="#000000" opacity="0"/>
                  <v:fill on="true" color="#000000"/>
                </v:shape>
                <v:shape id="Shape 12598" style="position:absolute;width:91;height:91;left:27803;top:1431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599" style="position:absolute;width:29389;height:91;left:27864;top:14314;" coordsize="2938907,9144" path="m0,0l2938907,0l2938907,9144l0,9144l0,0">
                  <v:stroke weight="0pt" endcap="flat" joinstyle="miter" miterlimit="10" on="false" color="#000000" opacity="0"/>
                  <v:fill on="true" color="#000000"/>
                </v:shape>
                <v:shape id="Shape 12600" style="position:absolute;width:91;height:91;left:57253;top:1431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601" style="position:absolute;width:91;height:6827;left:182;top:14375;" coordsize="9144,682752" path="m0,0l9144,0l9144,682752l0,682752l0,0">
                  <v:stroke weight="0pt" endcap="flat" joinstyle="miter" miterlimit="10" on="false" color="#000000" opacity="0"/>
                  <v:fill on="true" color="#000000"/>
                </v:shape>
                <v:shape id="Shape 12602" style="position:absolute;width:91;height:6827;left:14344;top:14375;" coordsize="9144,682752" path="m0,0l9144,0l9144,682752l0,682752l0,0">
                  <v:stroke weight="0pt" endcap="flat" joinstyle="miter" miterlimit="10" on="false" color="#000000" opacity="0"/>
                  <v:fill on="true" color="#000000"/>
                </v:shape>
                <v:shape id="Shape 12603" style="position:absolute;width:91;height:6827;left:27803;top:14375;" coordsize="9144,682752" path="m0,0l9144,0l9144,682752l0,682752l0,0">
                  <v:stroke weight="0pt" endcap="flat" joinstyle="miter" miterlimit="10" on="false" color="#000000" opacity="0"/>
                  <v:fill on="true" color="#000000"/>
                </v:shape>
                <v:shape id="Shape 12604" style="position:absolute;width:91;height:6827;left:57253;top:14375;" coordsize="9144,682752" path="m0,0l9144,0l9144,682752l0,682752l0,0">
                  <v:stroke weight="0pt" endcap="flat" joinstyle="miter" miterlimit="10" on="false" color="#000000" opacity="0"/>
                  <v:fill on="true" color="#000000"/>
                </v:shape>
                <v:rect id="Rectangle 1305" style="position:absolute;width:16620;height:1899;left:1203;top:21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Osoby se zdravotním </w:t>
                        </w:r>
                      </w:p>
                    </w:txbxContent>
                  </v:textbox>
                </v:rect>
                <v:rect id="Rectangle 1306" style="position:absolute;width:8484;height:1899;left:4114;top:23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postižením</w:t>
                        </w:r>
                      </w:p>
                    </w:txbxContent>
                  </v:textbox>
                </v:rect>
                <v:rect id="Rectangle 1307" style="position:absolute;width:421;height:1899;left:10484;top:23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" style="position:absolute;width:13448;height:1899;left:16066;top:22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Cca200 hodin/rok</w:t>
                        </w:r>
                      </w:p>
                    </w:txbxContent>
                  </v:textbox>
                </v:rect>
                <v:rect id="Rectangle 1309" style="position:absolute;width:421;height:1899;left:26172;top:22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" style="position:absolute;width:35618;height:1899;left:29327;top:21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Pedagogicko psychologické ježdění pro mládež </w:t>
                        </w:r>
                      </w:p>
                    </w:txbxContent>
                  </v:textbox>
                </v:rect>
                <v:rect id="Rectangle 1311" style="position:absolute;width:729;height:1899;left:33183;top:23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312" style="position:absolute;width:421;height:1899;left:33731;top:23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" style="position:absolute;width:23833;height:1899;left:34052;top:23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poruchami autistického spektra</w:t>
                        </w:r>
                      </w:p>
                    </w:txbxContent>
                  </v:textbox>
                </v:rect>
                <v:rect id="Rectangle 1314" style="position:absolute;width:421;height:1899;left:51962;top:23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05" style="position:absolute;width:91;height:91;left:182;top:212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606" style="position:absolute;width:14099;height:91;left:243;top:21202;" coordsize="1409954,9144" path="m0,0l1409954,0l1409954,9144l0,9144l0,0">
                  <v:stroke weight="0pt" endcap="flat" joinstyle="miter" miterlimit="10" on="false" color="#000000" opacity="0"/>
                  <v:fill on="true" color="#000000"/>
                </v:shape>
                <v:shape id="Shape 12607" style="position:absolute;width:91;height:91;left:14344;top:212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608" style="position:absolute;width:13398;height:91;left:14405;top:21202;" coordsize="1339850,9144" path="m0,0l1339850,0l1339850,9144l0,9144l0,0">
                  <v:stroke weight="0pt" endcap="flat" joinstyle="miter" miterlimit="10" on="false" color="#000000" opacity="0"/>
                  <v:fill on="true" color="#000000"/>
                </v:shape>
                <v:shape id="Shape 12609" style="position:absolute;width:91;height:91;left:27803;top:212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610" style="position:absolute;width:29389;height:91;left:27864;top:21202;" coordsize="2938907,9144" path="m0,0l2938907,0l2938907,9144l0,9144l0,0">
                  <v:stroke weight="0pt" endcap="flat" joinstyle="miter" miterlimit="10" on="false" color="#000000" opacity="0"/>
                  <v:fill on="true" color="#000000"/>
                </v:shape>
                <v:shape id="Shape 12611" style="position:absolute;width:91;height:91;left:57253;top:2120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612" style="position:absolute;width:91;height:3416;left:182;top:21263;" coordsize="9144,341681" path="m0,0l9144,0l9144,341681l0,341681l0,0">
                  <v:stroke weight="0pt" endcap="flat" joinstyle="miter" miterlimit="10" on="false" color="#000000" opacity="0"/>
                  <v:fill on="true" color="#000000"/>
                </v:shape>
                <v:shape id="Shape 12613" style="position:absolute;width:91;height:91;left:182;top:2467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614" style="position:absolute;width:14099;height:91;left:243;top:24679;" coordsize="1409954,9144" path="m0,0l1409954,0l1409954,9144l0,9144l0,0">
                  <v:stroke weight="0pt" endcap="flat" joinstyle="miter" miterlimit="10" on="false" color="#000000" opacity="0"/>
                  <v:fill on="true" color="#000000"/>
                </v:shape>
                <v:shape id="Shape 12615" style="position:absolute;width:91;height:3416;left:14344;top:21263;" coordsize="9144,341681" path="m0,0l9144,0l9144,341681l0,341681l0,0">
                  <v:stroke weight="0pt" endcap="flat" joinstyle="miter" miterlimit="10" on="false" color="#000000" opacity="0"/>
                  <v:fill on="true" color="#000000"/>
                </v:shape>
                <v:shape id="Shape 12616" style="position:absolute;width:91;height:91;left:14344;top:2467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617" style="position:absolute;width:13398;height:91;left:14405;top:24679;" coordsize="1339850,9144" path="m0,0l1339850,0l1339850,9144l0,9144l0,0">
                  <v:stroke weight="0pt" endcap="flat" joinstyle="miter" miterlimit="10" on="false" color="#000000" opacity="0"/>
                  <v:fill on="true" color="#000000"/>
                </v:shape>
                <v:shape id="Shape 12618" style="position:absolute;width:91;height:3416;left:27803;top:21263;" coordsize="9144,341681" path="m0,0l9144,0l9144,341681l0,341681l0,0">
                  <v:stroke weight="0pt" endcap="flat" joinstyle="miter" miterlimit="10" on="false" color="#000000" opacity="0"/>
                  <v:fill on="true" color="#000000"/>
                </v:shape>
                <v:shape id="Shape 12619" style="position:absolute;width:91;height:91;left:27803;top:2467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620" style="position:absolute;width:29389;height:91;left:27864;top:24679;" coordsize="2938907,9144" path="m0,0l2938907,0l2938907,9144l0,9144l0,0">
                  <v:stroke weight="0pt" endcap="flat" joinstyle="miter" miterlimit="10" on="false" color="#000000" opacity="0"/>
                  <v:fill on="true" color="#000000"/>
                </v:shape>
                <v:shape id="Shape 12621" style="position:absolute;width:91;height:3416;left:57253;top:21263;" coordsize="9144,341681" path="m0,0l9144,0l9144,341681l0,341681l0,0">
                  <v:stroke weight="0pt" endcap="flat" joinstyle="miter" miterlimit="10" on="false" color="#000000" opacity="0"/>
                  <v:fill on="true" color="#000000"/>
                </v:shape>
                <v:shape id="Shape 12622" style="position:absolute;width:91;height:91;left:57253;top:2467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623" style="position:absolute;width:57985;height:2727;left:0;top:24740;" coordsize="5798566,272796" path="m0,0l5798566,0l5798566,272796l0,272796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 </w:t>
      </w:r>
    </w:p>
    <w:p w14:paraId="7C2B7296" w14:textId="77777777" w:rsidR="003A631A" w:rsidRDefault="00AC67C7">
      <w:pPr>
        <w:spacing w:after="136" w:line="259" w:lineRule="auto"/>
        <w:ind w:left="0" w:firstLine="0"/>
        <w:jc w:val="left"/>
      </w:pPr>
      <w:r>
        <w:rPr>
          <w:i/>
        </w:rPr>
        <w:t xml:space="preserve"> </w:t>
      </w:r>
    </w:p>
    <w:p w14:paraId="29D7F149" w14:textId="77777777" w:rsidR="003A631A" w:rsidRDefault="00AC67C7">
      <w:pPr>
        <w:spacing w:line="267" w:lineRule="auto"/>
        <w:ind w:left="-5"/>
        <w:jc w:val="left"/>
      </w:pPr>
      <w:r>
        <w:rPr>
          <w:i/>
        </w:rPr>
        <w:t xml:space="preserve">Bude sportoviště, kterého se akce týká, splňovat podmínky pro konání soutěží a sportovních akcí v rámci organizovaného sportu? </w:t>
      </w:r>
    </w:p>
    <w:p w14:paraId="5C503CAF" w14:textId="77777777" w:rsidR="003A631A" w:rsidRDefault="00AC67C7">
      <w:pPr>
        <w:ind w:left="10" w:right="214"/>
      </w:pPr>
      <w:r>
        <w:t xml:space="preserve">Ano, sportoviště bude splňovat podmínky pro konání soutěží a sportovních akcí v organizovaném sportu jezdectví. </w:t>
      </w:r>
    </w:p>
    <w:p w14:paraId="0D34E423" w14:textId="77777777" w:rsidR="003A631A" w:rsidRDefault="00AC67C7">
      <w:pPr>
        <w:spacing w:after="139" w:line="259" w:lineRule="auto"/>
        <w:ind w:left="0" w:firstLine="0"/>
        <w:jc w:val="left"/>
      </w:pPr>
      <w:r>
        <w:rPr>
          <w:i/>
        </w:rPr>
        <w:t xml:space="preserve"> </w:t>
      </w:r>
    </w:p>
    <w:p w14:paraId="4120CF08" w14:textId="77777777" w:rsidR="003A631A" w:rsidRDefault="00AC67C7">
      <w:pPr>
        <w:spacing w:line="267" w:lineRule="auto"/>
        <w:ind w:left="-5"/>
        <w:jc w:val="left"/>
      </w:pPr>
      <w:r>
        <w:rPr>
          <w:i/>
        </w:rPr>
        <w:t xml:space="preserve">Má realizace akce podporu sportovního klubu / oddílu tělovýchovné jednoty (případně sportovních klubů / oddílů tělovýchovných jednot) ve sportu, pro který bude sportoviště využíváno, ze spádové oblasti využívající sportoviště jako své domácí? Je o realizaci akce zájem mezi sportovními kluby / oddíly tělovýchovných jednot, případně vznikne v místě nový klub / oddíl tělovýchovné jednoty se zájmem sportoviště využívat? </w:t>
      </w:r>
    </w:p>
    <w:p w14:paraId="22B34837" w14:textId="77777777" w:rsidR="003A631A" w:rsidRDefault="00AC67C7">
      <w:pPr>
        <w:ind w:left="10" w:right="214"/>
      </w:pPr>
      <w:r>
        <w:t xml:space="preserve">Ano, akce má podporu ostatních sportovních klubů, spolků a organizací. Doloženo přiloženými čestnými prohlášeními. </w:t>
      </w:r>
    </w:p>
    <w:p w14:paraId="52E62572" w14:textId="77777777" w:rsidR="003A631A" w:rsidRDefault="00AC67C7">
      <w:pPr>
        <w:spacing w:after="136" w:line="259" w:lineRule="auto"/>
        <w:ind w:left="0" w:firstLine="0"/>
        <w:jc w:val="left"/>
      </w:pPr>
      <w:r>
        <w:t xml:space="preserve"> </w:t>
      </w:r>
    </w:p>
    <w:p w14:paraId="62375A7B" w14:textId="77777777" w:rsidR="003A631A" w:rsidRDefault="00AC67C7">
      <w:pPr>
        <w:spacing w:line="267" w:lineRule="auto"/>
        <w:ind w:left="-5"/>
        <w:jc w:val="left"/>
      </w:pPr>
      <w:r>
        <w:rPr>
          <w:i/>
        </w:rPr>
        <w:t xml:space="preserve">Má realizace akce podporu obce, ve které se nachází příslušně sportoviště? </w:t>
      </w:r>
    </w:p>
    <w:p w14:paraId="0097193F" w14:textId="77777777" w:rsidR="003A631A" w:rsidRDefault="00AC67C7">
      <w:pPr>
        <w:ind w:left="10" w:right="214"/>
      </w:pPr>
      <w:r>
        <w:t xml:space="preserve">Ano, doloženo přiloženým čestným prohlášením. </w:t>
      </w:r>
    </w:p>
    <w:p w14:paraId="3FB04354" w14:textId="77777777" w:rsidR="003A631A" w:rsidRDefault="00AC67C7">
      <w:pPr>
        <w:spacing w:line="267" w:lineRule="auto"/>
        <w:ind w:left="-5"/>
        <w:jc w:val="left"/>
      </w:pPr>
      <w:r>
        <w:rPr>
          <w:i/>
        </w:rPr>
        <w:lastRenderedPageBreak/>
        <w:t xml:space="preserve">Je realizace akce v souladu s koncepčním směřováním rozvoje sportu dle obce? </w:t>
      </w:r>
    </w:p>
    <w:p w14:paraId="6813C541" w14:textId="77777777" w:rsidR="003A631A" w:rsidRDefault="00AC67C7">
      <w:pPr>
        <w:ind w:left="10" w:right="214"/>
      </w:pPr>
      <w:r>
        <w:t xml:space="preserve">Ano, doloženo přiloženým čestným prohlášením. </w:t>
      </w:r>
    </w:p>
    <w:p w14:paraId="59834ED0" w14:textId="77777777" w:rsidR="003A631A" w:rsidRDefault="00AC67C7">
      <w:pPr>
        <w:spacing w:after="136" w:line="259" w:lineRule="auto"/>
        <w:ind w:left="0" w:firstLine="0"/>
        <w:jc w:val="left"/>
      </w:pPr>
      <w:r>
        <w:t xml:space="preserve"> </w:t>
      </w:r>
    </w:p>
    <w:p w14:paraId="1D73799A" w14:textId="77777777" w:rsidR="003A631A" w:rsidRDefault="00AC67C7">
      <w:pPr>
        <w:spacing w:line="267" w:lineRule="auto"/>
        <w:ind w:left="-5"/>
        <w:jc w:val="left"/>
      </w:pPr>
      <w:r>
        <w:rPr>
          <w:i/>
        </w:rPr>
        <w:t xml:space="preserve">Má realizace akce podporu příslušného sportovního svazu za sport (případně příslušných sportovních svazů za sporty), pro který bude sportoviště využíváno? </w:t>
      </w:r>
    </w:p>
    <w:p w14:paraId="720CBBF8" w14:textId="77777777" w:rsidR="003A631A" w:rsidRDefault="00AC67C7">
      <w:pPr>
        <w:ind w:left="10" w:right="214"/>
      </w:pPr>
      <w:r>
        <w:t xml:space="preserve">Ano, doloženo přiloženým čestným prohlášením. </w:t>
      </w:r>
    </w:p>
    <w:p w14:paraId="6D940DAE" w14:textId="77777777" w:rsidR="003A631A" w:rsidRDefault="00AC67C7">
      <w:pPr>
        <w:spacing w:after="136" w:line="259" w:lineRule="auto"/>
        <w:ind w:left="0" w:firstLine="0"/>
        <w:jc w:val="left"/>
      </w:pPr>
      <w:r>
        <w:t xml:space="preserve"> </w:t>
      </w:r>
    </w:p>
    <w:p w14:paraId="63DDBE53" w14:textId="77777777" w:rsidR="003A631A" w:rsidRDefault="00AC67C7">
      <w:pPr>
        <w:spacing w:line="267" w:lineRule="auto"/>
        <w:ind w:left="-5"/>
        <w:jc w:val="left"/>
      </w:pPr>
      <w:r>
        <w:rPr>
          <w:i/>
        </w:rPr>
        <w:t xml:space="preserve">Je realizace akce v souladu s koncepčním směřováním rozvoje sportu dle sportovního svazu / sportovních svazů? </w:t>
      </w:r>
    </w:p>
    <w:p w14:paraId="4CDB6891" w14:textId="77777777" w:rsidR="003A631A" w:rsidRDefault="00AC67C7">
      <w:pPr>
        <w:ind w:left="10" w:right="214"/>
      </w:pPr>
      <w:r>
        <w:t xml:space="preserve">Ano, doloženo přiloženým čestným prohlášením. </w:t>
      </w:r>
    </w:p>
    <w:p w14:paraId="18476A87" w14:textId="77777777" w:rsidR="003A631A" w:rsidRDefault="00AC67C7">
      <w:pPr>
        <w:spacing w:after="139" w:line="259" w:lineRule="auto"/>
        <w:ind w:left="0" w:firstLine="0"/>
        <w:jc w:val="left"/>
      </w:pPr>
      <w:r>
        <w:t xml:space="preserve"> </w:t>
      </w:r>
    </w:p>
    <w:p w14:paraId="06CE8D72" w14:textId="77777777" w:rsidR="003A631A" w:rsidRDefault="00AC67C7">
      <w:pPr>
        <w:spacing w:after="139" w:line="259" w:lineRule="auto"/>
        <w:ind w:left="0" w:firstLine="0"/>
        <w:jc w:val="left"/>
      </w:pPr>
      <w:r>
        <w:t xml:space="preserve"> </w:t>
      </w:r>
    </w:p>
    <w:p w14:paraId="3D14FE12" w14:textId="77777777" w:rsidR="003A631A" w:rsidRDefault="00AC67C7">
      <w:pPr>
        <w:spacing w:after="16" w:line="259" w:lineRule="auto"/>
        <w:ind w:left="0" w:firstLine="0"/>
        <w:jc w:val="left"/>
      </w:pPr>
      <w:r>
        <w:rPr>
          <w:i/>
        </w:rPr>
        <w:t xml:space="preserve"> </w:t>
      </w:r>
    </w:p>
    <w:p w14:paraId="6963C018" w14:textId="77777777" w:rsidR="003A631A" w:rsidRDefault="00AC67C7">
      <w:pPr>
        <w:spacing w:after="33" w:line="259" w:lineRule="auto"/>
        <w:ind w:left="0" w:firstLine="0"/>
        <w:jc w:val="left"/>
      </w:pPr>
      <w:r>
        <w:rPr>
          <w:i/>
        </w:rPr>
        <w:t xml:space="preserve"> </w:t>
      </w:r>
    </w:p>
    <w:p w14:paraId="32CD4477" w14:textId="77777777" w:rsidR="003A631A" w:rsidRDefault="00AC67C7">
      <w:pPr>
        <w:tabs>
          <w:tab w:val="center" w:pos="2833"/>
          <w:tab w:val="center" w:pos="5665"/>
          <w:tab w:val="center" w:pos="6374"/>
          <w:tab w:val="right" w:pos="9058"/>
        </w:tabs>
        <w:spacing w:after="25"/>
        <w:ind w:left="0" w:firstLine="0"/>
        <w:jc w:val="left"/>
      </w:pPr>
      <w:r>
        <w:t xml:space="preserve">V Ostravě dne 11.3.2024 </w:t>
      </w:r>
      <w:r>
        <w:tab/>
        <w:t xml:space="preserve">                 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…………………………………        </w:t>
      </w:r>
    </w:p>
    <w:p w14:paraId="07C86AB7" w14:textId="77777777" w:rsidR="003A631A" w:rsidRDefault="00AC67C7">
      <w:pPr>
        <w:tabs>
          <w:tab w:val="center" w:pos="4957"/>
          <w:tab w:val="center" w:pos="5665"/>
          <w:tab w:val="center" w:pos="6374"/>
          <w:tab w:val="center" w:pos="7961"/>
        </w:tabs>
        <w:ind w:left="0" w:firstLine="0"/>
        <w:jc w:val="left"/>
      </w:pPr>
      <w:r>
        <w:t xml:space="preserve">                                                            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Statutární orgán       </w:t>
      </w:r>
    </w:p>
    <w:sectPr w:rsidR="003A631A">
      <w:headerReference w:type="even" r:id="rId26"/>
      <w:headerReference w:type="default" r:id="rId27"/>
      <w:headerReference w:type="first" r:id="rId28"/>
      <w:pgSz w:w="11906" w:h="16838"/>
      <w:pgMar w:top="746" w:right="1432" w:bottom="1578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4328D" w14:textId="77777777" w:rsidR="00AC67C7" w:rsidRDefault="00AC67C7">
      <w:pPr>
        <w:spacing w:after="0" w:line="240" w:lineRule="auto"/>
      </w:pPr>
      <w:r>
        <w:separator/>
      </w:r>
    </w:p>
  </w:endnote>
  <w:endnote w:type="continuationSeparator" w:id="0">
    <w:p w14:paraId="53EB7DE5" w14:textId="77777777" w:rsidR="00AC67C7" w:rsidRDefault="00AC6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F7FA3" w14:textId="77777777" w:rsidR="00AC67C7" w:rsidRDefault="00AC67C7">
      <w:pPr>
        <w:spacing w:after="0" w:line="240" w:lineRule="auto"/>
      </w:pPr>
      <w:r>
        <w:separator/>
      </w:r>
    </w:p>
  </w:footnote>
  <w:footnote w:type="continuationSeparator" w:id="0">
    <w:p w14:paraId="720448AC" w14:textId="77777777" w:rsidR="00AC67C7" w:rsidRDefault="00AC6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9112B" w14:textId="77777777" w:rsidR="003A631A" w:rsidRDefault="00AC67C7">
    <w:pPr>
      <w:spacing w:after="0" w:line="259" w:lineRule="auto"/>
      <w:ind w:left="0" w:right="225" w:firstLine="0"/>
      <w:jc w:val="right"/>
    </w:pPr>
    <w:r>
      <w:rPr>
        <w:sz w:val="18"/>
      </w:rPr>
      <w:t>Investiční záměr k žádosti o dotaci PROGRAM č. 162 52</w:t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0149B" w14:textId="77777777" w:rsidR="003A631A" w:rsidRDefault="00AC67C7">
    <w:pPr>
      <w:spacing w:after="0" w:line="259" w:lineRule="auto"/>
      <w:ind w:left="0" w:right="225" w:firstLine="0"/>
      <w:jc w:val="right"/>
      <w:rPr>
        <w:sz w:val="20"/>
      </w:rPr>
    </w:pPr>
    <w:r>
      <w:rPr>
        <w:sz w:val="18"/>
      </w:rPr>
      <w:t>Investiční záměr k žádosti o dotaci PROGRAM č. 162 52</w:t>
    </w:r>
    <w:r>
      <w:rPr>
        <w:sz w:val="20"/>
      </w:rPr>
      <w:t xml:space="preserve"> </w:t>
    </w:r>
  </w:p>
  <w:p w14:paraId="5D569D60" w14:textId="60795CF3" w:rsidR="005C4A50" w:rsidRPr="005C4A50" w:rsidRDefault="005C4A50">
    <w:pPr>
      <w:spacing w:after="0" w:line="259" w:lineRule="auto"/>
      <w:ind w:left="0" w:right="225" w:firstLine="0"/>
      <w:jc w:val="right"/>
      <w:rPr>
        <w:b/>
        <w:bCs/>
      </w:rPr>
    </w:pPr>
    <w:r w:rsidRPr="005C4A50">
      <w:rPr>
        <w:b/>
        <w:bCs/>
        <w:sz w:val="20"/>
      </w:rPr>
      <w:t>Příloha č.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A0241" w14:textId="77777777" w:rsidR="003A631A" w:rsidRDefault="00AC67C7">
    <w:pPr>
      <w:spacing w:after="0" w:line="259" w:lineRule="auto"/>
      <w:ind w:left="0" w:right="225" w:firstLine="0"/>
      <w:jc w:val="right"/>
    </w:pPr>
    <w:r>
      <w:rPr>
        <w:sz w:val="18"/>
      </w:rPr>
      <w:t>Investiční záměr k žádosti o dotaci PROGRAM č. 162 52</w:t>
    </w:r>
    <w:r>
      <w:rPr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EBBE1" w14:textId="77777777" w:rsidR="003A631A" w:rsidRDefault="003A631A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C4EE2" w14:textId="77777777" w:rsidR="003A631A" w:rsidRDefault="003A631A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0747F" w14:textId="77777777" w:rsidR="003A631A" w:rsidRDefault="003A631A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A3E7D"/>
    <w:multiLevelType w:val="hybridMultilevel"/>
    <w:tmpl w:val="E2E864AC"/>
    <w:lvl w:ilvl="0" w:tplc="71CAD9FA">
      <w:start w:val="1"/>
      <w:numFmt w:val="bullet"/>
      <w:lvlText w:val="•"/>
      <w:lvlJc w:val="left"/>
      <w:pPr>
        <w:ind w:left="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6E614C">
      <w:start w:val="1"/>
      <w:numFmt w:val="bullet"/>
      <w:lvlText w:val="o"/>
      <w:lvlJc w:val="left"/>
      <w:pPr>
        <w:ind w:left="1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8AC340">
      <w:start w:val="1"/>
      <w:numFmt w:val="bullet"/>
      <w:lvlText w:val="▪"/>
      <w:lvlJc w:val="left"/>
      <w:pPr>
        <w:ind w:left="2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221A9A">
      <w:start w:val="1"/>
      <w:numFmt w:val="bullet"/>
      <w:lvlText w:val="•"/>
      <w:lvlJc w:val="left"/>
      <w:pPr>
        <w:ind w:left="2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6A59FA">
      <w:start w:val="1"/>
      <w:numFmt w:val="bullet"/>
      <w:lvlText w:val="o"/>
      <w:lvlJc w:val="left"/>
      <w:pPr>
        <w:ind w:left="3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CE106C">
      <w:start w:val="1"/>
      <w:numFmt w:val="bullet"/>
      <w:lvlText w:val="▪"/>
      <w:lvlJc w:val="left"/>
      <w:pPr>
        <w:ind w:left="4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8E74BA">
      <w:start w:val="1"/>
      <w:numFmt w:val="bullet"/>
      <w:lvlText w:val="•"/>
      <w:lvlJc w:val="left"/>
      <w:pPr>
        <w:ind w:left="5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F8CF6A">
      <w:start w:val="1"/>
      <w:numFmt w:val="bullet"/>
      <w:lvlText w:val="o"/>
      <w:lvlJc w:val="left"/>
      <w:pPr>
        <w:ind w:left="5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1C808E">
      <w:start w:val="1"/>
      <w:numFmt w:val="bullet"/>
      <w:lvlText w:val="▪"/>
      <w:lvlJc w:val="left"/>
      <w:pPr>
        <w:ind w:left="6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8577E9D"/>
    <w:multiLevelType w:val="hybridMultilevel"/>
    <w:tmpl w:val="4C0E397E"/>
    <w:lvl w:ilvl="0" w:tplc="DF94DD14">
      <w:start w:val="1"/>
      <w:numFmt w:val="bullet"/>
      <w:lvlText w:val="-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F29D6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A4E9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BC49E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AE4CD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165C9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0A004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64354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96CA0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21222020">
    <w:abstractNumId w:val="1"/>
  </w:num>
  <w:num w:numId="2" w16cid:durableId="12387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31A"/>
    <w:rsid w:val="003A631A"/>
    <w:rsid w:val="005C4A50"/>
    <w:rsid w:val="00AC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54915"/>
  <w15:docId w15:val="{4BE3FD79-70B2-4E58-982A-DAAAD2B4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28" w:line="268" w:lineRule="auto"/>
      <w:ind w:left="435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37"/>
      <w:ind w:left="435" w:right="4897" w:hanging="10"/>
      <w:outlineLvl w:val="0"/>
    </w:pPr>
    <w:rPr>
      <w:rFonts w:ascii="Calibri" w:eastAsia="Calibri" w:hAnsi="Calibri" w:cs="Calibri"/>
      <w:b/>
      <w:color w:val="FF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37"/>
      <w:ind w:left="75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FF0000"/>
      <w:sz w:val="22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5C4A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4A5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20.jpg"/><Relationship Id="rId18" Type="http://schemas.openxmlformats.org/officeDocument/2006/relationships/image" Target="media/image7.jp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8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50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70.jpg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image" Target="media/image9.jpg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2026</Words>
  <Characters>11957</Characters>
  <Application>Microsoft Office Word</Application>
  <DocSecurity>0</DocSecurity>
  <Lines>99</Lines>
  <Paragraphs>27</Paragraphs>
  <ScaleCrop>false</ScaleCrop>
  <Company/>
  <LinksUpToDate>false</LinksUpToDate>
  <CharactersWithSpaces>13956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Investiční záměr</dc:title>
  <dc:subject/>
  <dc:creator>Sedláčková Jana</dc:creator>
  <cp:keywords/>
  <cp:lastModifiedBy>Krejčí Irma</cp:lastModifiedBy>
  <cp:revision>3</cp:revision>
  <dcterms:created xsi:type="dcterms:W3CDTF">2024-03-12T09:33:00Z</dcterms:created>
  <dcterms:modified xsi:type="dcterms:W3CDTF">2024-03-18T08:35:00Z</dcterms:modified>
</cp:coreProperties>
</file>