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9466" w14:textId="3D6098DC" w:rsidR="009163BB" w:rsidRDefault="009163BB" w:rsidP="00722781">
      <w:pPr>
        <w:spacing w:after="0" w:line="240" w:lineRule="auto"/>
        <w:jc w:val="center"/>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Příloha č. 13</w:t>
      </w:r>
    </w:p>
    <w:p w14:paraId="3690E7A4" w14:textId="07FF564E" w:rsidR="0015161E" w:rsidRPr="00140DE2" w:rsidRDefault="003F0E93" w:rsidP="00722781">
      <w:pPr>
        <w:spacing w:after="0" w:line="240" w:lineRule="auto"/>
        <w:jc w:val="center"/>
        <w:rPr>
          <w:rFonts w:ascii="Tahoma" w:hAnsi="Tahoma" w:cs="Tahoma"/>
          <w:b/>
          <w:sz w:val="24"/>
          <w:szCs w:val="24"/>
        </w:rPr>
      </w:pPr>
      <w:r>
        <w:rPr>
          <w:rFonts w:ascii="Tahoma" w:hAnsi="Tahoma" w:cs="Tahoma"/>
          <w:b/>
          <w:sz w:val="24"/>
          <w:szCs w:val="24"/>
        </w:rPr>
        <w:t>DAROVACÍ</w:t>
      </w:r>
      <w:r w:rsidR="00140DE2" w:rsidRPr="00140DE2">
        <w:rPr>
          <w:rFonts w:ascii="Tahoma" w:hAnsi="Tahoma" w:cs="Tahoma"/>
          <w:b/>
          <w:sz w:val="24"/>
          <w:szCs w:val="24"/>
        </w:rPr>
        <w:t xml:space="preserve"> SMLOUVA</w:t>
      </w:r>
    </w:p>
    <w:p w14:paraId="7013454F" w14:textId="2B96102A" w:rsidR="00140DE2" w:rsidRDefault="003F0E93" w:rsidP="00722781">
      <w:pPr>
        <w:spacing w:after="0" w:line="240" w:lineRule="auto"/>
        <w:jc w:val="center"/>
        <w:rPr>
          <w:rFonts w:ascii="Tahoma" w:hAnsi="Tahoma" w:cs="Tahoma"/>
          <w:sz w:val="20"/>
          <w:szCs w:val="20"/>
        </w:rPr>
      </w:pPr>
      <w:r>
        <w:rPr>
          <w:rFonts w:ascii="Tahoma" w:hAnsi="Tahoma" w:cs="Tahoma"/>
          <w:sz w:val="20"/>
          <w:szCs w:val="20"/>
        </w:rPr>
        <w:t>uzavřená dle § 2055</w:t>
      </w:r>
      <w:r w:rsidR="00140DE2" w:rsidRPr="001459C4">
        <w:rPr>
          <w:rFonts w:ascii="Tahoma" w:hAnsi="Tahoma" w:cs="Tahoma"/>
          <w:sz w:val="20"/>
          <w:szCs w:val="20"/>
        </w:rPr>
        <w:t xml:space="preserve"> a násl. zákona č. 89/2012 Sb., občanský zákoník</w:t>
      </w:r>
      <w:r w:rsidR="00C0750F">
        <w:rPr>
          <w:rFonts w:ascii="Tahoma" w:hAnsi="Tahoma" w:cs="Tahoma"/>
          <w:sz w:val="20"/>
          <w:szCs w:val="20"/>
        </w:rPr>
        <w:t>, ve znění pozdějších předpisů</w:t>
      </w:r>
      <w:r w:rsidR="009A1F68">
        <w:rPr>
          <w:rFonts w:ascii="Tahoma" w:hAnsi="Tahoma" w:cs="Tahoma"/>
          <w:sz w:val="20"/>
          <w:szCs w:val="20"/>
        </w:rPr>
        <w:t xml:space="preserve"> (dále jen „občanský zákoník“)</w:t>
      </w:r>
    </w:p>
    <w:p w14:paraId="36F6F0E7" w14:textId="77777777" w:rsidR="006166F1" w:rsidRPr="001459C4" w:rsidRDefault="006166F1" w:rsidP="00722781">
      <w:pPr>
        <w:spacing w:after="0" w:line="240" w:lineRule="auto"/>
        <w:jc w:val="center"/>
        <w:rPr>
          <w:rFonts w:ascii="Tahoma" w:hAnsi="Tahoma" w:cs="Tahoma"/>
          <w:sz w:val="20"/>
          <w:szCs w:val="20"/>
        </w:rPr>
      </w:pPr>
    </w:p>
    <w:p w14:paraId="2E56D386" w14:textId="77777777" w:rsidR="00140DE2" w:rsidRDefault="00140DE2" w:rsidP="00722781">
      <w:pPr>
        <w:spacing w:after="0" w:line="240" w:lineRule="auto"/>
        <w:rPr>
          <w:rFonts w:ascii="Tahoma" w:hAnsi="Tahoma" w:cs="Tahoma"/>
        </w:rPr>
      </w:pPr>
    </w:p>
    <w:p w14:paraId="73B9BAE4" w14:textId="77777777" w:rsidR="00CE23CA" w:rsidRPr="0093158D" w:rsidRDefault="00CE23CA" w:rsidP="00CE23CA">
      <w:pPr>
        <w:spacing w:after="0" w:line="240" w:lineRule="auto"/>
        <w:rPr>
          <w:rFonts w:ascii="Tahoma" w:hAnsi="Tahoma" w:cs="Tahoma"/>
          <w:b/>
          <w:sz w:val="20"/>
          <w:szCs w:val="20"/>
        </w:rPr>
      </w:pPr>
      <w:r w:rsidRPr="0093158D">
        <w:rPr>
          <w:rFonts w:ascii="Tahoma" w:hAnsi="Tahoma" w:cs="Tahoma"/>
          <w:b/>
          <w:sz w:val="20"/>
          <w:szCs w:val="20"/>
        </w:rPr>
        <w:t>Moravskoslezský kraj</w:t>
      </w:r>
    </w:p>
    <w:p w14:paraId="3743AC79" w14:textId="01C8A6BA" w:rsidR="00CE23CA" w:rsidRPr="0093158D" w:rsidRDefault="00CE23CA" w:rsidP="00CE23CA">
      <w:pPr>
        <w:spacing w:after="0" w:line="240" w:lineRule="auto"/>
        <w:rPr>
          <w:rFonts w:ascii="Tahoma" w:hAnsi="Tahoma" w:cs="Tahoma"/>
          <w:sz w:val="20"/>
          <w:szCs w:val="20"/>
        </w:rPr>
      </w:pPr>
      <w:r w:rsidRPr="0093158D">
        <w:rPr>
          <w:rFonts w:ascii="Tahoma" w:hAnsi="Tahoma" w:cs="Tahoma"/>
          <w:sz w:val="20"/>
          <w:szCs w:val="20"/>
        </w:rPr>
        <w:t>se sídlem:</w:t>
      </w:r>
      <w:r w:rsidRPr="0093158D">
        <w:rPr>
          <w:rFonts w:ascii="Tahoma" w:hAnsi="Tahoma" w:cs="Tahoma"/>
          <w:sz w:val="20"/>
          <w:szCs w:val="20"/>
        </w:rPr>
        <w:tab/>
        <w:t>28.</w:t>
      </w:r>
      <w:r>
        <w:rPr>
          <w:rFonts w:ascii="Tahoma" w:hAnsi="Tahoma" w:cs="Tahoma"/>
          <w:sz w:val="20"/>
          <w:szCs w:val="20"/>
        </w:rPr>
        <w:t xml:space="preserve"> </w:t>
      </w:r>
      <w:r w:rsidRPr="0093158D">
        <w:rPr>
          <w:rFonts w:ascii="Tahoma" w:hAnsi="Tahoma" w:cs="Tahoma"/>
          <w:sz w:val="20"/>
          <w:szCs w:val="20"/>
        </w:rPr>
        <w:t xml:space="preserve">října </w:t>
      </w:r>
      <w:r>
        <w:rPr>
          <w:rFonts w:ascii="Tahoma" w:hAnsi="Tahoma" w:cs="Tahoma"/>
          <w:sz w:val="20"/>
          <w:szCs w:val="20"/>
        </w:rPr>
        <w:t>2771/</w:t>
      </w:r>
      <w:r w:rsidRPr="0093158D">
        <w:rPr>
          <w:rFonts w:ascii="Tahoma" w:hAnsi="Tahoma" w:cs="Tahoma"/>
          <w:sz w:val="20"/>
          <w:szCs w:val="20"/>
        </w:rPr>
        <w:t>117</w:t>
      </w:r>
      <w:r w:rsidRPr="006A135A">
        <w:rPr>
          <w:rFonts w:ascii="Tahoma" w:hAnsi="Tahoma" w:cs="Tahoma"/>
          <w:sz w:val="20"/>
          <w:szCs w:val="20"/>
        </w:rPr>
        <w:t>,</w:t>
      </w:r>
      <w:r w:rsidR="000A7B69" w:rsidRPr="006A135A">
        <w:rPr>
          <w:rFonts w:ascii="Tahoma" w:hAnsi="Tahoma" w:cs="Tahoma"/>
          <w:sz w:val="20"/>
          <w:szCs w:val="20"/>
        </w:rPr>
        <w:t xml:space="preserve"> Moravská Ostrava, </w:t>
      </w:r>
      <w:r w:rsidRPr="006A135A">
        <w:rPr>
          <w:rFonts w:ascii="Tahoma" w:hAnsi="Tahoma" w:cs="Tahoma"/>
          <w:sz w:val="20"/>
          <w:szCs w:val="20"/>
        </w:rPr>
        <w:t xml:space="preserve">702 </w:t>
      </w:r>
      <w:r w:rsidRPr="0093158D">
        <w:rPr>
          <w:rFonts w:ascii="Tahoma" w:hAnsi="Tahoma" w:cs="Tahoma"/>
          <w:sz w:val="20"/>
          <w:szCs w:val="20"/>
        </w:rPr>
        <w:t>00 Ostrava</w:t>
      </w:r>
    </w:p>
    <w:p w14:paraId="3A3C6A4F" w14:textId="6DF8D327" w:rsidR="00CE23CA" w:rsidRPr="0093158D" w:rsidRDefault="00CE23CA" w:rsidP="00CE23CA">
      <w:pPr>
        <w:spacing w:after="0" w:line="240" w:lineRule="auto"/>
        <w:rPr>
          <w:rFonts w:ascii="Tahoma" w:hAnsi="Tahoma" w:cs="Tahoma"/>
          <w:sz w:val="20"/>
          <w:szCs w:val="20"/>
        </w:rPr>
      </w:pPr>
      <w:r w:rsidRPr="0093158D">
        <w:rPr>
          <w:rFonts w:ascii="Tahoma" w:hAnsi="Tahoma" w:cs="Tahoma"/>
          <w:sz w:val="20"/>
          <w:szCs w:val="20"/>
        </w:rPr>
        <w:t>IČO:</w:t>
      </w:r>
      <w:r w:rsidRPr="0093158D">
        <w:rPr>
          <w:rFonts w:ascii="Tahoma" w:hAnsi="Tahoma" w:cs="Tahoma"/>
          <w:sz w:val="20"/>
          <w:szCs w:val="20"/>
        </w:rPr>
        <w:tab/>
      </w:r>
      <w:r w:rsidRPr="0093158D">
        <w:rPr>
          <w:rFonts w:ascii="Tahoma" w:hAnsi="Tahoma" w:cs="Tahoma"/>
          <w:sz w:val="20"/>
          <w:szCs w:val="20"/>
        </w:rPr>
        <w:tab/>
        <w:t>70890692</w:t>
      </w:r>
    </w:p>
    <w:p w14:paraId="0771C3BB" w14:textId="08E46F40" w:rsidR="00CE23CA" w:rsidRDefault="00CE23CA" w:rsidP="00CE23CA">
      <w:pPr>
        <w:spacing w:after="0" w:line="240" w:lineRule="auto"/>
        <w:rPr>
          <w:rFonts w:ascii="Tahoma" w:hAnsi="Tahoma" w:cs="Tahoma"/>
          <w:sz w:val="20"/>
          <w:szCs w:val="20"/>
        </w:rPr>
      </w:pPr>
      <w:r w:rsidRPr="0093158D">
        <w:rPr>
          <w:rFonts w:ascii="Tahoma" w:hAnsi="Tahoma" w:cs="Tahoma"/>
          <w:sz w:val="20"/>
          <w:szCs w:val="20"/>
        </w:rPr>
        <w:t>zastoupený:</w:t>
      </w:r>
      <w:r w:rsidRPr="0093158D">
        <w:rPr>
          <w:rFonts w:ascii="Tahoma" w:hAnsi="Tahoma" w:cs="Tahoma"/>
          <w:sz w:val="20"/>
          <w:szCs w:val="20"/>
        </w:rPr>
        <w:tab/>
      </w:r>
      <w:r w:rsidR="003C3128">
        <w:rPr>
          <w:rFonts w:ascii="Tahoma" w:hAnsi="Tahoma" w:cs="Tahoma"/>
          <w:sz w:val="20"/>
          <w:szCs w:val="20"/>
        </w:rPr>
        <w:t>Janem Krkoškou, MBA</w:t>
      </w:r>
      <w:r w:rsidRPr="0093158D">
        <w:rPr>
          <w:rFonts w:ascii="Tahoma" w:hAnsi="Tahoma" w:cs="Tahoma"/>
          <w:sz w:val="20"/>
          <w:szCs w:val="20"/>
        </w:rPr>
        <w:t>, hejtmanem kraje</w:t>
      </w:r>
    </w:p>
    <w:p w14:paraId="326E8E16" w14:textId="77777777" w:rsidR="00CE23CA" w:rsidRDefault="00CE23CA" w:rsidP="00CE23CA">
      <w:pPr>
        <w:spacing w:after="0" w:line="240" w:lineRule="auto"/>
        <w:rPr>
          <w:rFonts w:ascii="Tahoma" w:hAnsi="Tahoma" w:cs="Tahoma"/>
          <w:b/>
          <w:sz w:val="20"/>
          <w:szCs w:val="20"/>
        </w:rPr>
      </w:pPr>
    </w:p>
    <w:p w14:paraId="564DC1D3" w14:textId="3A8498FF" w:rsidR="00CE23CA" w:rsidRDefault="00CE23CA" w:rsidP="004F7F0E">
      <w:pPr>
        <w:spacing w:after="120" w:line="240" w:lineRule="auto"/>
        <w:rPr>
          <w:rFonts w:ascii="Tahoma" w:hAnsi="Tahoma" w:cs="Tahoma"/>
          <w:sz w:val="20"/>
          <w:szCs w:val="20"/>
        </w:rPr>
      </w:pPr>
      <w:r w:rsidRPr="0093158D">
        <w:rPr>
          <w:rFonts w:ascii="Tahoma" w:hAnsi="Tahoma" w:cs="Tahoma"/>
          <w:sz w:val="20"/>
          <w:szCs w:val="20"/>
        </w:rPr>
        <w:t>dále jen „</w:t>
      </w:r>
      <w:r>
        <w:rPr>
          <w:rFonts w:ascii="Tahoma" w:hAnsi="Tahoma" w:cs="Tahoma"/>
          <w:b/>
          <w:sz w:val="20"/>
          <w:szCs w:val="20"/>
        </w:rPr>
        <w:t>dárce</w:t>
      </w:r>
      <w:r w:rsidRPr="0093158D">
        <w:rPr>
          <w:rFonts w:ascii="Tahoma" w:hAnsi="Tahoma" w:cs="Tahoma"/>
          <w:sz w:val="20"/>
          <w:szCs w:val="20"/>
        </w:rPr>
        <w:t>“ na straně jedné</w:t>
      </w:r>
    </w:p>
    <w:p w14:paraId="0011A1B5" w14:textId="4F6501BC" w:rsidR="00CE23CA" w:rsidRDefault="00CE23CA" w:rsidP="004F7F0E">
      <w:pPr>
        <w:spacing w:before="120" w:after="120" w:line="240" w:lineRule="auto"/>
        <w:jc w:val="center"/>
        <w:rPr>
          <w:rFonts w:ascii="Tahoma" w:hAnsi="Tahoma" w:cs="Tahoma"/>
          <w:sz w:val="20"/>
          <w:szCs w:val="20"/>
        </w:rPr>
      </w:pPr>
      <w:r w:rsidRPr="0093158D">
        <w:rPr>
          <w:rFonts w:ascii="Tahoma" w:hAnsi="Tahoma" w:cs="Tahoma"/>
          <w:sz w:val="20"/>
          <w:szCs w:val="20"/>
        </w:rPr>
        <w:t>a</w:t>
      </w:r>
    </w:p>
    <w:p w14:paraId="1BE7FA17" w14:textId="13B6D13B" w:rsidR="00066D07" w:rsidRDefault="00372239" w:rsidP="00066D07">
      <w:pPr>
        <w:pStyle w:val="Nadpis1"/>
        <w:rPr>
          <w:rFonts w:ascii="Tahoma" w:hAnsi="Tahoma" w:cs="Tahoma"/>
          <w:sz w:val="20"/>
          <w:szCs w:val="20"/>
        </w:rPr>
      </w:pPr>
      <w:r>
        <w:rPr>
          <w:rFonts w:ascii="Tahoma" w:hAnsi="Tahoma" w:cs="Tahoma"/>
          <w:sz w:val="20"/>
          <w:szCs w:val="20"/>
        </w:rPr>
        <w:t>S</w:t>
      </w:r>
      <w:r w:rsidR="004F0A96">
        <w:rPr>
          <w:rFonts w:ascii="Tahoma" w:hAnsi="Tahoma" w:cs="Tahoma"/>
          <w:sz w:val="20"/>
          <w:szCs w:val="20"/>
        </w:rPr>
        <w:t xml:space="preserve">tatutární </w:t>
      </w:r>
      <w:r w:rsidR="00836870">
        <w:rPr>
          <w:rFonts w:ascii="Tahoma" w:hAnsi="Tahoma" w:cs="Tahoma"/>
          <w:sz w:val="20"/>
          <w:szCs w:val="20"/>
        </w:rPr>
        <w:t xml:space="preserve">město </w:t>
      </w:r>
      <w:r w:rsidR="004F0A96">
        <w:rPr>
          <w:rFonts w:ascii="Tahoma" w:hAnsi="Tahoma" w:cs="Tahoma"/>
          <w:sz w:val="20"/>
          <w:szCs w:val="20"/>
        </w:rPr>
        <w:t>Ostrava</w:t>
      </w:r>
    </w:p>
    <w:p w14:paraId="2D7204A5" w14:textId="15E4A707" w:rsidR="00066D07" w:rsidRPr="00125D5B" w:rsidRDefault="00066D07" w:rsidP="00066D07">
      <w:pPr>
        <w:pStyle w:val="Bezmezer"/>
        <w:rPr>
          <w:rFonts w:ascii="Tahoma" w:hAnsi="Tahoma" w:cs="Tahoma"/>
          <w:sz w:val="20"/>
          <w:szCs w:val="20"/>
        </w:rPr>
      </w:pPr>
      <w:r w:rsidRPr="00125D5B">
        <w:rPr>
          <w:rFonts w:ascii="Tahoma" w:hAnsi="Tahoma" w:cs="Tahoma"/>
          <w:sz w:val="20"/>
          <w:szCs w:val="20"/>
        </w:rPr>
        <w:t>se sídlem:</w:t>
      </w:r>
      <w:r>
        <w:rPr>
          <w:rFonts w:ascii="Tahoma" w:hAnsi="Tahoma" w:cs="Tahoma"/>
          <w:sz w:val="20"/>
          <w:szCs w:val="20"/>
        </w:rPr>
        <w:tab/>
      </w:r>
      <w:r w:rsidR="004F0A96" w:rsidRPr="004F0A96">
        <w:rPr>
          <w:rFonts w:ascii="Tahoma" w:hAnsi="Tahoma" w:cs="Tahoma"/>
          <w:sz w:val="20"/>
          <w:szCs w:val="20"/>
        </w:rPr>
        <w:t>Prokešovo náměstí 1803/8</w:t>
      </w:r>
      <w:r w:rsidR="00836870">
        <w:rPr>
          <w:rFonts w:ascii="Tahoma" w:hAnsi="Tahoma" w:cs="Tahoma"/>
          <w:sz w:val="20"/>
          <w:szCs w:val="20"/>
        </w:rPr>
        <w:t>,</w:t>
      </w:r>
      <w:r w:rsidR="00836870" w:rsidRPr="003C3128">
        <w:rPr>
          <w:rFonts w:ascii="Tahoma" w:hAnsi="Tahoma" w:cs="Tahoma"/>
          <w:sz w:val="20"/>
          <w:szCs w:val="20"/>
        </w:rPr>
        <w:t xml:space="preserve"> </w:t>
      </w:r>
      <w:bookmarkStart w:id="0" w:name="_Hlk134081666"/>
      <w:r w:rsidR="000A7B69" w:rsidRPr="003C3128">
        <w:rPr>
          <w:rFonts w:ascii="Tahoma" w:hAnsi="Tahoma" w:cs="Tahoma"/>
          <w:sz w:val="20"/>
          <w:szCs w:val="20"/>
        </w:rPr>
        <w:t xml:space="preserve">Moravská Ostrava, </w:t>
      </w:r>
      <w:bookmarkEnd w:id="0"/>
      <w:r w:rsidR="00F152EA">
        <w:rPr>
          <w:rFonts w:ascii="Tahoma" w:hAnsi="Tahoma" w:cs="Tahoma"/>
          <w:sz w:val="20"/>
          <w:szCs w:val="20"/>
        </w:rPr>
        <w:t>7</w:t>
      </w:r>
      <w:r w:rsidR="00B674E4">
        <w:rPr>
          <w:rFonts w:ascii="Tahoma" w:hAnsi="Tahoma" w:cs="Tahoma"/>
          <w:sz w:val="20"/>
          <w:szCs w:val="20"/>
        </w:rPr>
        <w:t>29 30</w:t>
      </w:r>
      <w:r w:rsidR="00C04F74">
        <w:rPr>
          <w:rFonts w:ascii="Tahoma" w:hAnsi="Tahoma" w:cs="Tahoma"/>
          <w:sz w:val="20"/>
          <w:szCs w:val="20"/>
        </w:rPr>
        <w:t xml:space="preserve"> </w:t>
      </w:r>
      <w:r w:rsidR="00F152EA" w:rsidRPr="00F152EA">
        <w:rPr>
          <w:rFonts w:ascii="Tahoma" w:hAnsi="Tahoma" w:cs="Tahoma"/>
          <w:sz w:val="20"/>
          <w:szCs w:val="20"/>
        </w:rPr>
        <w:t>Ostrava</w:t>
      </w:r>
    </w:p>
    <w:p w14:paraId="0A2901F1" w14:textId="537FB861" w:rsidR="00066D07" w:rsidRDefault="00066D07" w:rsidP="00066D07">
      <w:pPr>
        <w:pStyle w:val="Bezmezer"/>
        <w:rPr>
          <w:rFonts w:ascii="Tahoma" w:hAnsi="Tahoma" w:cs="Tahoma"/>
          <w:sz w:val="20"/>
          <w:szCs w:val="20"/>
        </w:rPr>
      </w:pPr>
      <w:r w:rsidRPr="00125D5B">
        <w:rPr>
          <w:rFonts w:ascii="Tahoma" w:hAnsi="Tahoma" w:cs="Tahoma"/>
          <w:sz w:val="20"/>
          <w:szCs w:val="20"/>
        </w:rPr>
        <w:t>IČ</w:t>
      </w:r>
      <w:r>
        <w:rPr>
          <w:rFonts w:ascii="Tahoma" w:hAnsi="Tahoma" w:cs="Tahoma"/>
          <w:sz w:val="20"/>
          <w:szCs w:val="20"/>
        </w:rPr>
        <w:t>O:</w:t>
      </w:r>
      <w:r>
        <w:rPr>
          <w:rFonts w:ascii="Tahoma" w:hAnsi="Tahoma" w:cs="Tahoma"/>
          <w:sz w:val="20"/>
          <w:szCs w:val="20"/>
        </w:rPr>
        <w:tab/>
      </w:r>
      <w:r>
        <w:rPr>
          <w:rFonts w:ascii="Tahoma" w:hAnsi="Tahoma" w:cs="Tahoma"/>
          <w:sz w:val="20"/>
          <w:szCs w:val="20"/>
        </w:rPr>
        <w:tab/>
      </w:r>
      <w:r w:rsidR="00F152EA" w:rsidRPr="00F152EA">
        <w:rPr>
          <w:rFonts w:ascii="Tahoma" w:hAnsi="Tahoma" w:cs="Tahoma"/>
          <w:sz w:val="20"/>
          <w:szCs w:val="20"/>
        </w:rPr>
        <w:t>00845451</w:t>
      </w:r>
    </w:p>
    <w:p w14:paraId="623C1F6A" w14:textId="0D9269D0" w:rsidR="00066D07" w:rsidRPr="002408C9" w:rsidRDefault="00066D07" w:rsidP="00066D07">
      <w:pPr>
        <w:spacing w:after="0" w:line="240" w:lineRule="auto"/>
        <w:rPr>
          <w:rFonts w:ascii="Tahoma" w:hAnsi="Tahoma" w:cs="Tahoma"/>
          <w:sz w:val="20"/>
          <w:szCs w:val="20"/>
        </w:rPr>
      </w:pPr>
      <w:r w:rsidRPr="002408C9">
        <w:rPr>
          <w:rFonts w:ascii="Tahoma" w:hAnsi="Tahoma" w:cs="Tahoma"/>
          <w:sz w:val="20"/>
          <w:szCs w:val="20"/>
        </w:rPr>
        <w:t>zastoupené:</w:t>
      </w:r>
      <w:r w:rsidRPr="002408C9">
        <w:rPr>
          <w:rFonts w:ascii="Tahoma" w:hAnsi="Tahoma" w:cs="Tahoma"/>
          <w:sz w:val="20"/>
          <w:szCs w:val="20"/>
        </w:rPr>
        <w:tab/>
      </w:r>
      <w:r w:rsidR="00B674E4">
        <w:rPr>
          <w:rFonts w:ascii="Tahoma" w:hAnsi="Tahoma" w:cs="Tahoma"/>
          <w:sz w:val="20"/>
          <w:szCs w:val="20"/>
        </w:rPr>
        <w:t>náměstkem primátora Jiřím Vávrou</w:t>
      </w:r>
    </w:p>
    <w:p w14:paraId="703BC480" w14:textId="77777777" w:rsidR="00CE23CA" w:rsidRPr="002408C9" w:rsidRDefault="00CE23CA" w:rsidP="00CE23CA">
      <w:pPr>
        <w:spacing w:after="0" w:line="240" w:lineRule="auto"/>
        <w:rPr>
          <w:rFonts w:ascii="Tahoma" w:hAnsi="Tahoma" w:cs="Tahoma"/>
          <w:sz w:val="20"/>
          <w:szCs w:val="20"/>
        </w:rPr>
      </w:pPr>
    </w:p>
    <w:p w14:paraId="36D78A84" w14:textId="77777777" w:rsidR="00CE23CA" w:rsidRPr="002408C9" w:rsidRDefault="00CE23CA" w:rsidP="00CE23CA">
      <w:pPr>
        <w:spacing w:after="0" w:line="240" w:lineRule="auto"/>
        <w:rPr>
          <w:rFonts w:ascii="Tahoma" w:hAnsi="Tahoma" w:cs="Tahoma"/>
          <w:sz w:val="20"/>
          <w:szCs w:val="20"/>
        </w:rPr>
      </w:pPr>
      <w:r w:rsidRPr="002408C9">
        <w:rPr>
          <w:rFonts w:ascii="Tahoma" w:hAnsi="Tahoma" w:cs="Tahoma"/>
          <w:sz w:val="20"/>
          <w:szCs w:val="20"/>
        </w:rPr>
        <w:t>dále jen „</w:t>
      </w:r>
      <w:r w:rsidRPr="002408C9">
        <w:rPr>
          <w:rFonts w:ascii="Tahoma" w:hAnsi="Tahoma" w:cs="Tahoma"/>
          <w:b/>
          <w:sz w:val="20"/>
          <w:szCs w:val="20"/>
        </w:rPr>
        <w:t>obdarovaný</w:t>
      </w:r>
      <w:r w:rsidRPr="002408C9">
        <w:rPr>
          <w:rFonts w:ascii="Tahoma" w:hAnsi="Tahoma" w:cs="Tahoma"/>
          <w:sz w:val="20"/>
          <w:szCs w:val="20"/>
        </w:rPr>
        <w:t>“ na straně druhé</w:t>
      </w:r>
    </w:p>
    <w:p w14:paraId="05E9BA6E" w14:textId="281C8579" w:rsidR="00CE23CA" w:rsidRDefault="00CE23CA" w:rsidP="00CE23CA">
      <w:pPr>
        <w:spacing w:after="0" w:line="240" w:lineRule="auto"/>
        <w:rPr>
          <w:rFonts w:ascii="Tahoma" w:hAnsi="Tahoma" w:cs="Tahoma"/>
          <w:sz w:val="20"/>
          <w:szCs w:val="20"/>
        </w:rPr>
      </w:pPr>
    </w:p>
    <w:p w14:paraId="69394CDF" w14:textId="77777777" w:rsidR="00B674E4" w:rsidRPr="002408C9" w:rsidRDefault="00B674E4" w:rsidP="00CE23CA">
      <w:pPr>
        <w:spacing w:after="0" w:line="240" w:lineRule="auto"/>
        <w:rPr>
          <w:rFonts w:ascii="Tahoma" w:hAnsi="Tahoma" w:cs="Tahoma"/>
          <w:sz w:val="20"/>
          <w:szCs w:val="20"/>
        </w:rPr>
      </w:pPr>
    </w:p>
    <w:p w14:paraId="72A1C495" w14:textId="61606CE9" w:rsidR="00CE23CA" w:rsidRDefault="0060392E" w:rsidP="0060392E">
      <w:pPr>
        <w:spacing w:before="120" w:after="0" w:line="240" w:lineRule="auto"/>
        <w:jc w:val="center"/>
        <w:rPr>
          <w:rFonts w:ascii="Tahoma" w:hAnsi="Tahoma" w:cs="Tahoma"/>
          <w:b/>
          <w:sz w:val="20"/>
          <w:szCs w:val="20"/>
        </w:rPr>
      </w:pPr>
      <w:r>
        <w:rPr>
          <w:rFonts w:ascii="Tahoma" w:hAnsi="Tahoma" w:cs="Tahoma"/>
          <w:b/>
          <w:sz w:val="20"/>
          <w:szCs w:val="20"/>
        </w:rPr>
        <w:t>Preambule</w:t>
      </w:r>
    </w:p>
    <w:p w14:paraId="0354CC5C" w14:textId="38AC76B8" w:rsidR="0060392E" w:rsidRPr="00B674E4" w:rsidRDefault="0060392E" w:rsidP="00B674E4">
      <w:pPr>
        <w:spacing w:before="120" w:after="0" w:line="240" w:lineRule="auto"/>
        <w:jc w:val="both"/>
        <w:rPr>
          <w:rFonts w:ascii="Tahoma" w:hAnsi="Tahoma" w:cs="Tahoma"/>
          <w:bCs/>
          <w:sz w:val="20"/>
          <w:szCs w:val="20"/>
        </w:rPr>
      </w:pPr>
      <w:r w:rsidRPr="00B674E4">
        <w:rPr>
          <w:rFonts w:ascii="Tahoma" w:hAnsi="Tahoma" w:cs="Tahoma"/>
          <w:bCs/>
          <w:sz w:val="20"/>
          <w:szCs w:val="20"/>
        </w:rPr>
        <w:t xml:space="preserve">Dárce se provedením vkladu práva </w:t>
      </w:r>
      <w:r w:rsidR="00E376BE">
        <w:rPr>
          <w:rFonts w:ascii="Tahoma" w:hAnsi="Tahoma" w:cs="Tahoma"/>
          <w:bCs/>
          <w:sz w:val="20"/>
          <w:szCs w:val="20"/>
        </w:rPr>
        <w:t>S</w:t>
      </w:r>
      <w:r w:rsidRPr="00B674E4">
        <w:rPr>
          <w:rFonts w:ascii="Tahoma" w:hAnsi="Tahoma" w:cs="Tahoma"/>
          <w:bCs/>
          <w:sz w:val="20"/>
          <w:szCs w:val="20"/>
        </w:rPr>
        <w:t xml:space="preserve">měnné smlouvy </w:t>
      </w:r>
      <w:r w:rsidR="00E376BE">
        <w:rPr>
          <w:rFonts w:ascii="Tahoma" w:hAnsi="Tahoma" w:cs="Tahoma"/>
          <w:bCs/>
          <w:sz w:val="20"/>
          <w:szCs w:val="20"/>
        </w:rPr>
        <w:t xml:space="preserve">uzavřené </w:t>
      </w:r>
      <w:r w:rsidRPr="00B674E4">
        <w:rPr>
          <w:rFonts w:ascii="Tahoma" w:hAnsi="Tahoma" w:cs="Tahoma"/>
          <w:bCs/>
          <w:sz w:val="20"/>
          <w:szCs w:val="20"/>
        </w:rPr>
        <w:t xml:space="preserve">dne </w:t>
      </w:r>
      <w:r w:rsidR="002169A3">
        <w:rPr>
          <w:rFonts w:ascii="Tahoma" w:hAnsi="Tahoma" w:cs="Tahoma"/>
          <w:bCs/>
          <w:sz w:val="20"/>
          <w:szCs w:val="20"/>
        </w:rPr>
        <w:t>27. 7. 2023</w:t>
      </w:r>
      <w:r w:rsidR="00E376BE">
        <w:rPr>
          <w:rFonts w:ascii="Tahoma" w:hAnsi="Tahoma" w:cs="Tahoma"/>
          <w:bCs/>
          <w:sz w:val="20"/>
          <w:szCs w:val="20"/>
        </w:rPr>
        <w:t xml:space="preserve">, ev. č. </w:t>
      </w:r>
      <w:r w:rsidR="002169A3">
        <w:rPr>
          <w:rFonts w:ascii="Tahoma" w:hAnsi="Tahoma" w:cs="Tahoma"/>
          <w:bCs/>
          <w:sz w:val="20"/>
          <w:szCs w:val="20"/>
        </w:rPr>
        <w:t>05571/2022/IM</w:t>
      </w:r>
      <w:r w:rsidR="002169A3" w:rsidRPr="00B674E4">
        <w:rPr>
          <w:rFonts w:ascii="Tahoma" w:hAnsi="Tahoma" w:cs="Tahoma"/>
          <w:bCs/>
          <w:sz w:val="20"/>
          <w:szCs w:val="20"/>
        </w:rPr>
        <w:t xml:space="preserve"> </w:t>
      </w:r>
      <w:r w:rsidR="00E376BE">
        <w:rPr>
          <w:rFonts w:ascii="Tahoma" w:hAnsi="Tahoma" w:cs="Tahoma"/>
          <w:bCs/>
          <w:sz w:val="20"/>
          <w:szCs w:val="20"/>
        </w:rPr>
        <w:t xml:space="preserve">a zapsáním </w:t>
      </w:r>
      <w:r w:rsidRPr="00B674E4">
        <w:rPr>
          <w:rFonts w:ascii="Tahoma" w:hAnsi="Tahoma" w:cs="Tahoma"/>
          <w:bCs/>
          <w:sz w:val="20"/>
          <w:szCs w:val="20"/>
        </w:rPr>
        <w:t xml:space="preserve">do katastru nemovitostí u Katastrálního úřadu </w:t>
      </w:r>
      <w:r w:rsidR="00E376BE">
        <w:rPr>
          <w:rFonts w:ascii="Tahoma" w:hAnsi="Tahoma" w:cs="Tahoma"/>
          <w:bCs/>
          <w:sz w:val="20"/>
          <w:szCs w:val="20"/>
        </w:rPr>
        <w:t>pro Moravskoslezský kraj, Katastrální pracoviště Ostrava</w:t>
      </w:r>
      <w:r w:rsidRPr="00B674E4">
        <w:rPr>
          <w:rFonts w:ascii="Tahoma" w:hAnsi="Tahoma" w:cs="Tahoma"/>
          <w:bCs/>
          <w:sz w:val="20"/>
          <w:szCs w:val="20"/>
        </w:rPr>
        <w:t xml:space="preserve"> sta</w:t>
      </w:r>
      <w:r w:rsidR="00E376BE">
        <w:rPr>
          <w:rFonts w:ascii="Tahoma" w:hAnsi="Tahoma" w:cs="Tahoma"/>
          <w:bCs/>
          <w:sz w:val="20"/>
          <w:szCs w:val="20"/>
        </w:rPr>
        <w:t>l</w:t>
      </w:r>
      <w:r w:rsidRPr="00B674E4">
        <w:rPr>
          <w:rFonts w:ascii="Tahoma" w:hAnsi="Tahoma" w:cs="Tahoma"/>
          <w:bCs/>
          <w:sz w:val="20"/>
          <w:szCs w:val="20"/>
        </w:rPr>
        <w:t xml:space="preserve"> vlastníkem </w:t>
      </w:r>
      <w:r w:rsidR="00B674E4" w:rsidRPr="00B674E4">
        <w:rPr>
          <w:rFonts w:ascii="Tahoma" w:hAnsi="Tahoma" w:cs="Tahoma"/>
          <w:bCs/>
          <w:sz w:val="20"/>
          <w:szCs w:val="20"/>
        </w:rPr>
        <w:t xml:space="preserve">a spoluvlastníkem pozemků, citovaných v Čl. I. </w:t>
      </w:r>
      <w:r w:rsidR="00E376BE">
        <w:rPr>
          <w:rFonts w:ascii="Tahoma" w:hAnsi="Tahoma" w:cs="Tahoma"/>
          <w:bCs/>
          <w:sz w:val="20"/>
          <w:szCs w:val="20"/>
        </w:rPr>
        <w:t>t</w:t>
      </w:r>
      <w:r w:rsidR="00B674E4" w:rsidRPr="00B674E4">
        <w:rPr>
          <w:rFonts w:ascii="Tahoma" w:hAnsi="Tahoma" w:cs="Tahoma"/>
          <w:bCs/>
          <w:sz w:val="20"/>
          <w:szCs w:val="20"/>
        </w:rPr>
        <w:t>éto smlouvy</w:t>
      </w:r>
      <w:r w:rsidR="00E376BE">
        <w:rPr>
          <w:rFonts w:ascii="Tahoma" w:hAnsi="Tahoma" w:cs="Tahoma"/>
          <w:bCs/>
          <w:sz w:val="20"/>
          <w:szCs w:val="20"/>
        </w:rPr>
        <w:t xml:space="preserve">, tj. </w:t>
      </w:r>
      <w:r w:rsidRPr="00B674E4">
        <w:rPr>
          <w:rFonts w:ascii="Tahoma" w:hAnsi="Tahoma" w:cs="Tahoma"/>
          <w:bCs/>
          <w:sz w:val="20"/>
          <w:szCs w:val="20"/>
        </w:rPr>
        <w:t xml:space="preserve">pozemků v k. ú </w:t>
      </w:r>
      <w:proofErr w:type="spellStart"/>
      <w:r w:rsidRPr="00B674E4">
        <w:rPr>
          <w:rFonts w:ascii="Tahoma" w:hAnsi="Tahoma" w:cs="Tahoma"/>
          <w:bCs/>
          <w:sz w:val="20"/>
          <w:szCs w:val="20"/>
        </w:rPr>
        <w:t>Koblov</w:t>
      </w:r>
      <w:proofErr w:type="spellEnd"/>
      <w:r w:rsidRPr="00B674E4">
        <w:rPr>
          <w:rFonts w:ascii="Tahoma" w:hAnsi="Tahoma" w:cs="Tahoma"/>
          <w:bCs/>
          <w:sz w:val="20"/>
          <w:szCs w:val="20"/>
        </w:rPr>
        <w:t xml:space="preserve">, Kunčice nad Ostravicí, Mariánské Hory, </w:t>
      </w:r>
      <w:proofErr w:type="spellStart"/>
      <w:r w:rsidRPr="00B674E4">
        <w:rPr>
          <w:rFonts w:ascii="Tahoma" w:hAnsi="Tahoma" w:cs="Tahoma"/>
          <w:bCs/>
          <w:sz w:val="20"/>
          <w:szCs w:val="20"/>
        </w:rPr>
        <w:t>Martinov</w:t>
      </w:r>
      <w:proofErr w:type="spellEnd"/>
      <w:r w:rsidRPr="00B674E4">
        <w:rPr>
          <w:rFonts w:ascii="Tahoma" w:hAnsi="Tahoma" w:cs="Tahoma"/>
          <w:bCs/>
          <w:sz w:val="20"/>
          <w:szCs w:val="20"/>
        </w:rPr>
        <w:t xml:space="preserve"> ve Slezsku, </w:t>
      </w:r>
      <w:proofErr w:type="spellStart"/>
      <w:r w:rsidRPr="00B674E4">
        <w:rPr>
          <w:rFonts w:ascii="Tahoma" w:hAnsi="Tahoma" w:cs="Tahoma"/>
          <w:bCs/>
          <w:sz w:val="20"/>
          <w:szCs w:val="20"/>
        </w:rPr>
        <w:t>Muglino</w:t>
      </w:r>
      <w:r w:rsidR="00E376BE">
        <w:rPr>
          <w:rFonts w:ascii="Tahoma" w:hAnsi="Tahoma" w:cs="Tahoma"/>
          <w:bCs/>
          <w:sz w:val="20"/>
          <w:szCs w:val="20"/>
        </w:rPr>
        <w:t>v</w:t>
      </w:r>
      <w:proofErr w:type="spellEnd"/>
      <w:r w:rsidRPr="00B674E4">
        <w:rPr>
          <w:rFonts w:ascii="Tahoma" w:hAnsi="Tahoma" w:cs="Tahoma"/>
          <w:bCs/>
          <w:sz w:val="20"/>
          <w:szCs w:val="20"/>
        </w:rPr>
        <w:t>, Nová Ves u Ostravy, Přívoz</w:t>
      </w:r>
      <w:r w:rsidR="00B674E4" w:rsidRPr="00B674E4">
        <w:rPr>
          <w:rFonts w:ascii="Tahoma" w:hAnsi="Tahoma" w:cs="Tahoma"/>
          <w:bCs/>
          <w:sz w:val="20"/>
          <w:szCs w:val="20"/>
        </w:rPr>
        <w:t xml:space="preserve">, Slezská Ostrava, Svinov, Zábřeh-VŽ a </w:t>
      </w:r>
      <w:r w:rsidR="004F7F0E">
        <w:rPr>
          <w:rFonts w:ascii="Tahoma" w:hAnsi="Tahoma" w:cs="Tahoma"/>
          <w:bCs/>
          <w:sz w:val="20"/>
          <w:szCs w:val="20"/>
        </w:rPr>
        <w:t>Radvanice</w:t>
      </w:r>
      <w:r w:rsidR="002E261A">
        <w:rPr>
          <w:rFonts w:ascii="Tahoma" w:hAnsi="Tahoma" w:cs="Tahoma"/>
          <w:bCs/>
          <w:sz w:val="20"/>
          <w:szCs w:val="20"/>
        </w:rPr>
        <w:t>, vše obec Ostrava.</w:t>
      </w:r>
      <w:r w:rsidR="00B674E4" w:rsidRPr="00B674E4">
        <w:rPr>
          <w:rFonts w:ascii="Tahoma" w:hAnsi="Tahoma" w:cs="Tahoma"/>
          <w:bCs/>
          <w:sz w:val="20"/>
          <w:szCs w:val="20"/>
        </w:rPr>
        <w:t xml:space="preserve"> </w:t>
      </w:r>
    </w:p>
    <w:p w14:paraId="6CE137CF" w14:textId="77777777" w:rsidR="00B674E4" w:rsidRDefault="00B674E4" w:rsidP="00B674E4">
      <w:pPr>
        <w:spacing w:before="120" w:after="0" w:line="240" w:lineRule="auto"/>
        <w:jc w:val="both"/>
        <w:rPr>
          <w:rFonts w:ascii="Tahoma" w:hAnsi="Tahoma" w:cs="Tahoma"/>
          <w:b/>
          <w:sz w:val="20"/>
          <w:szCs w:val="20"/>
        </w:rPr>
      </w:pPr>
    </w:p>
    <w:p w14:paraId="389B4E2D" w14:textId="4F8999E1" w:rsidR="00B674E4" w:rsidRDefault="00B674E4" w:rsidP="00CE23CA">
      <w:pPr>
        <w:spacing w:before="120" w:after="0" w:line="240" w:lineRule="auto"/>
        <w:jc w:val="center"/>
        <w:rPr>
          <w:rFonts w:ascii="Tahoma" w:hAnsi="Tahoma" w:cs="Tahoma"/>
          <w:b/>
          <w:sz w:val="20"/>
          <w:szCs w:val="20"/>
        </w:rPr>
      </w:pPr>
      <w:r>
        <w:rPr>
          <w:rFonts w:ascii="Tahoma" w:hAnsi="Tahoma" w:cs="Tahoma"/>
          <w:b/>
          <w:sz w:val="20"/>
          <w:szCs w:val="20"/>
        </w:rPr>
        <w:t>I.</w:t>
      </w:r>
    </w:p>
    <w:p w14:paraId="42FF71EE" w14:textId="2F6DB772" w:rsidR="00CE23CA" w:rsidRPr="002408C9" w:rsidRDefault="00CE23CA" w:rsidP="00CE23CA">
      <w:pPr>
        <w:spacing w:before="120" w:after="0" w:line="240" w:lineRule="auto"/>
        <w:jc w:val="center"/>
        <w:rPr>
          <w:rFonts w:ascii="Tahoma" w:hAnsi="Tahoma" w:cs="Tahoma"/>
          <w:b/>
          <w:sz w:val="20"/>
          <w:szCs w:val="20"/>
        </w:rPr>
      </w:pPr>
      <w:r w:rsidRPr="002408C9">
        <w:rPr>
          <w:rFonts w:ascii="Tahoma" w:hAnsi="Tahoma" w:cs="Tahoma"/>
          <w:b/>
          <w:sz w:val="20"/>
          <w:szCs w:val="20"/>
        </w:rPr>
        <w:t>Úvodní ustanovení</w:t>
      </w:r>
    </w:p>
    <w:p w14:paraId="4AD9C845" w14:textId="7444CCDD" w:rsidR="00B11DB1" w:rsidRPr="002408C9" w:rsidRDefault="00066D07" w:rsidP="00317DB5">
      <w:pPr>
        <w:pStyle w:val="Odstavecseseznamem"/>
        <w:numPr>
          <w:ilvl w:val="0"/>
          <w:numId w:val="1"/>
        </w:numPr>
        <w:spacing w:before="120" w:after="0" w:line="240" w:lineRule="auto"/>
        <w:ind w:hanging="357"/>
        <w:contextualSpacing w:val="0"/>
        <w:jc w:val="both"/>
        <w:rPr>
          <w:rFonts w:ascii="Tahoma" w:hAnsi="Tahoma" w:cs="Tahoma"/>
          <w:sz w:val="20"/>
          <w:szCs w:val="20"/>
        </w:rPr>
      </w:pPr>
      <w:r w:rsidRPr="002408C9">
        <w:rPr>
          <w:rFonts w:ascii="Tahoma" w:hAnsi="Tahoma" w:cs="Tahoma"/>
          <w:sz w:val="20"/>
          <w:szCs w:val="20"/>
        </w:rPr>
        <w:t>Dárce prohlašuje, že</w:t>
      </w:r>
      <w:r w:rsidR="00E376BE">
        <w:rPr>
          <w:rFonts w:ascii="Tahoma" w:hAnsi="Tahoma" w:cs="Tahoma"/>
          <w:sz w:val="20"/>
          <w:szCs w:val="20"/>
        </w:rPr>
        <w:t xml:space="preserve"> </w:t>
      </w:r>
      <w:r w:rsidRPr="002408C9">
        <w:rPr>
          <w:rFonts w:ascii="Tahoma" w:hAnsi="Tahoma" w:cs="Tahoma"/>
          <w:sz w:val="20"/>
          <w:szCs w:val="20"/>
        </w:rPr>
        <w:t xml:space="preserve">je vlastníkem </w:t>
      </w:r>
      <w:r w:rsidR="00B16D2C" w:rsidRPr="002408C9">
        <w:rPr>
          <w:rFonts w:ascii="Tahoma" w:hAnsi="Tahoma" w:cs="Tahoma"/>
          <w:sz w:val="20"/>
          <w:szCs w:val="20"/>
        </w:rPr>
        <w:t>těchto nemovitých věcí, a to</w:t>
      </w:r>
      <w:r w:rsidR="00B11DB1" w:rsidRPr="002408C9">
        <w:rPr>
          <w:rFonts w:ascii="Tahoma" w:hAnsi="Tahoma" w:cs="Tahoma"/>
          <w:sz w:val="20"/>
          <w:szCs w:val="20"/>
        </w:rPr>
        <w:t>:</w:t>
      </w:r>
      <w:r w:rsidRPr="002408C9">
        <w:rPr>
          <w:rFonts w:ascii="Tahoma" w:hAnsi="Tahoma" w:cs="Tahoma"/>
          <w:sz w:val="20"/>
          <w:szCs w:val="20"/>
        </w:rPr>
        <w:t xml:space="preserve"> </w:t>
      </w:r>
    </w:p>
    <w:p w14:paraId="0D097F51" w14:textId="3A99B99D" w:rsidR="00B11DB1" w:rsidRPr="0089530B" w:rsidRDefault="00312555" w:rsidP="0089530B">
      <w:pPr>
        <w:spacing w:before="120" w:after="0" w:line="240" w:lineRule="auto"/>
        <w:ind w:left="360"/>
        <w:jc w:val="both"/>
        <w:rPr>
          <w:rFonts w:ascii="Tahoma" w:hAnsi="Tahoma" w:cs="Tahoma"/>
          <w:sz w:val="20"/>
          <w:szCs w:val="20"/>
        </w:rPr>
      </w:pPr>
      <w:r>
        <w:rPr>
          <w:rFonts w:ascii="Tahoma" w:hAnsi="Tahoma" w:cs="Tahoma"/>
          <w:sz w:val="20"/>
          <w:szCs w:val="20"/>
        </w:rPr>
        <w:t xml:space="preserve">a)  </w:t>
      </w:r>
      <w:r w:rsidR="001E2719">
        <w:rPr>
          <w:rFonts w:ascii="Tahoma" w:hAnsi="Tahoma" w:cs="Tahoma"/>
          <w:sz w:val="20"/>
          <w:szCs w:val="20"/>
        </w:rPr>
        <w:t xml:space="preserve">- </w:t>
      </w:r>
      <w:r w:rsidR="00E35875" w:rsidRPr="0089530B">
        <w:rPr>
          <w:rFonts w:ascii="Tahoma" w:hAnsi="Tahoma" w:cs="Tahoma"/>
          <w:sz w:val="20"/>
          <w:szCs w:val="20"/>
        </w:rPr>
        <w:t xml:space="preserve">pozemku </w:t>
      </w:r>
      <w:proofErr w:type="spellStart"/>
      <w:r w:rsidR="00EC7083" w:rsidRPr="0089530B">
        <w:rPr>
          <w:rFonts w:ascii="Tahoma" w:hAnsi="Tahoma" w:cs="Tahoma"/>
          <w:sz w:val="20"/>
          <w:szCs w:val="20"/>
        </w:rPr>
        <w:t>parc</w:t>
      </w:r>
      <w:proofErr w:type="spellEnd"/>
      <w:r w:rsidR="00EC7083" w:rsidRPr="0089530B">
        <w:rPr>
          <w:rFonts w:ascii="Tahoma" w:hAnsi="Tahoma" w:cs="Tahoma"/>
          <w:sz w:val="20"/>
          <w:szCs w:val="20"/>
        </w:rPr>
        <w:t>. č. 610/20, ostatní plocha</w:t>
      </w:r>
      <w:r w:rsidR="00066D07" w:rsidRPr="0089530B">
        <w:rPr>
          <w:rFonts w:ascii="Tahoma" w:hAnsi="Tahoma" w:cs="Tahoma"/>
          <w:sz w:val="20"/>
          <w:szCs w:val="20"/>
        </w:rPr>
        <w:t>,</w:t>
      </w:r>
      <w:r w:rsidR="0089530B">
        <w:rPr>
          <w:rFonts w:ascii="Tahoma" w:hAnsi="Tahoma" w:cs="Tahoma"/>
          <w:sz w:val="20"/>
          <w:szCs w:val="20"/>
        </w:rPr>
        <w:t xml:space="preserve"> sportoviště a rekreační plocha</w:t>
      </w:r>
    </w:p>
    <w:p w14:paraId="4550ED8B" w14:textId="731294F6" w:rsidR="0072115E" w:rsidRPr="002408C9" w:rsidRDefault="0072115E" w:rsidP="0072115E">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w:t>
      </w:r>
      <w:r w:rsidR="00F82B6E" w:rsidRPr="002408C9">
        <w:rPr>
          <w:rFonts w:ascii="Tahoma" w:hAnsi="Tahoma" w:cs="Tahoma"/>
          <w:sz w:val="20"/>
          <w:szCs w:val="20"/>
        </w:rPr>
        <w:t>ého</w:t>
      </w:r>
      <w:r w:rsidRPr="002408C9">
        <w:rPr>
          <w:rFonts w:ascii="Tahoma" w:hAnsi="Tahoma" w:cs="Tahoma"/>
          <w:sz w:val="20"/>
          <w:szCs w:val="20"/>
        </w:rPr>
        <w:t xml:space="preserve"> v katastru nemovitostí u Katastrálního úřadu pro Moravskoslezský kraj, Katastrálního pracoviště </w:t>
      </w:r>
      <w:r w:rsidR="00BC67D0" w:rsidRPr="002408C9">
        <w:rPr>
          <w:rFonts w:ascii="Tahoma" w:hAnsi="Tahoma" w:cs="Tahoma"/>
          <w:sz w:val="20"/>
          <w:szCs w:val="20"/>
        </w:rPr>
        <w:t>Ostrava</w:t>
      </w:r>
      <w:r w:rsidRPr="002408C9">
        <w:rPr>
          <w:rFonts w:ascii="Tahoma" w:hAnsi="Tahoma" w:cs="Tahoma"/>
          <w:sz w:val="20"/>
          <w:szCs w:val="20"/>
        </w:rPr>
        <w:t>, pro k. </w:t>
      </w:r>
      <w:proofErr w:type="spellStart"/>
      <w:r w:rsidRPr="002408C9">
        <w:rPr>
          <w:rFonts w:ascii="Tahoma" w:hAnsi="Tahoma" w:cs="Tahoma"/>
          <w:sz w:val="20"/>
          <w:szCs w:val="20"/>
        </w:rPr>
        <w:t>ú.</w:t>
      </w:r>
      <w:proofErr w:type="spellEnd"/>
      <w:r w:rsidR="00BC67D0" w:rsidRPr="002408C9">
        <w:rPr>
          <w:rFonts w:ascii="Tahoma" w:hAnsi="Tahoma" w:cs="Tahoma"/>
          <w:sz w:val="20"/>
          <w:szCs w:val="20"/>
        </w:rPr>
        <w:t xml:space="preserve"> </w:t>
      </w:r>
      <w:proofErr w:type="spellStart"/>
      <w:r w:rsidR="00F86128" w:rsidRPr="00E64E95">
        <w:rPr>
          <w:rFonts w:ascii="Tahoma" w:hAnsi="Tahoma" w:cs="Tahoma"/>
          <w:sz w:val="20"/>
          <w:szCs w:val="20"/>
          <w:u w:val="single"/>
        </w:rPr>
        <w:t>Koblov</w:t>
      </w:r>
      <w:proofErr w:type="spellEnd"/>
      <w:r w:rsidR="00BC67D0" w:rsidRPr="002408C9">
        <w:rPr>
          <w:rFonts w:ascii="Tahoma" w:hAnsi="Tahoma" w:cs="Tahoma"/>
          <w:sz w:val="20"/>
          <w:szCs w:val="20"/>
        </w:rPr>
        <w:t>,</w:t>
      </w:r>
      <w:r w:rsidRPr="002408C9">
        <w:rPr>
          <w:rFonts w:ascii="Tahoma" w:hAnsi="Tahoma" w:cs="Tahoma"/>
          <w:sz w:val="20"/>
          <w:szCs w:val="20"/>
        </w:rPr>
        <w:t xml:space="preserve"> obec </w:t>
      </w:r>
      <w:r w:rsidR="00BC67D0" w:rsidRPr="002408C9">
        <w:rPr>
          <w:rFonts w:ascii="Tahoma" w:hAnsi="Tahoma" w:cs="Tahoma"/>
          <w:sz w:val="20"/>
          <w:szCs w:val="20"/>
        </w:rPr>
        <w:t>Ostrava</w:t>
      </w:r>
      <w:r w:rsidRPr="002408C9">
        <w:rPr>
          <w:rFonts w:ascii="Tahoma" w:hAnsi="Tahoma" w:cs="Tahoma"/>
          <w:sz w:val="20"/>
          <w:szCs w:val="20"/>
        </w:rPr>
        <w:t xml:space="preserve">, na listu vlastnictví č. </w:t>
      </w:r>
      <w:r w:rsidR="00262F9E">
        <w:rPr>
          <w:rFonts w:ascii="Tahoma" w:hAnsi="Tahoma" w:cs="Tahoma"/>
          <w:sz w:val="20"/>
          <w:szCs w:val="20"/>
        </w:rPr>
        <w:t>1104,</w:t>
      </w:r>
    </w:p>
    <w:p w14:paraId="17DC599F" w14:textId="27399A31" w:rsidR="000C18B1" w:rsidRPr="00E64E95" w:rsidRDefault="00312555" w:rsidP="00E64E95">
      <w:pPr>
        <w:spacing w:before="120" w:after="0" w:line="240" w:lineRule="auto"/>
        <w:ind w:firstLine="360"/>
        <w:jc w:val="both"/>
        <w:rPr>
          <w:rFonts w:ascii="Tahoma" w:hAnsi="Tahoma" w:cs="Tahoma"/>
          <w:sz w:val="20"/>
          <w:szCs w:val="20"/>
        </w:rPr>
      </w:pPr>
      <w:r w:rsidRPr="00E64E95">
        <w:rPr>
          <w:rFonts w:ascii="Tahoma" w:hAnsi="Tahoma" w:cs="Tahoma"/>
          <w:sz w:val="20"/>
          <w:szCs w:val="20"/>
        </w:rPr>
        <w:t>b)</w:t>
      </w:r>
      <w:r w:rsidRPr="00E64E95">
        <w:rPr>
          <w:rFonts w:ascii="Tahoma" w:hAnsi="Tahoma" w:cs="Tahoma"/>
          <w:sz w:val="20"/>
          <w:szCs w:val="20"/>
        </w:rPr>
        <w:tab/>
      </w:r>
      <w:r w:rsidR="002701FC">
        <w:rPr>
          <w:rFonts w:ascii="Tahoma" w:hAnsi="Tahoma" w:cs="Tahoma"/>
          <w:sz w:val="20"/>
          <w:szCs w:val="20"/>
        </w:rPr>
        <w:t xml:space="preserve">- </w:t>
      </w:r>
      <w:r w:rsidR="00E35875" w:rsidRPr="00E64E95">
        <w:rPr>
          <w:rFonts w:ascii="Tahoma" w:hAnsi="Tahoma" w:cs="Tahoma"/>
          <w:sz w:val="20"/>
          <w:szCs w:val="20"/>
        </w:rPr>
        <w:t xml:space="preserve">pozemku </w:t>
      </w:r>
      <w:proofErr w:type="spellStart"/>
      <w:r w:rsidR="000C18B1" w:rsidRPr="00E64E95">
        <w:rPr>
          <w:rFonts w:ascii="Tahoma" w:hAnsi="Tahoma" w:cs="Tahoma"/>
          <w:sz w:val="20"/>
          <w:szCs w:val="20"/>
        </w:rPr>
        <w:t>parc</w:t>
      </w:r>
      <w:proofErr w:type="spellEnd"/>
      <w:r w:rsidR="000C18B1" w:rsidRPr="00E64E95">
        <w:rPr>
          <w:rFonts w:ascii="Tahoma" w:hAnsi="Tahoma" w:cs="Tahoma"/>
          <w:sz w:val="20"/>
          <w:szCs w:val="20"/>
        </w:rPr>
        <w:t>. č. 939 zahrada,</w:t>
      </w:r>
    </w:p>
    <w:p w14:paraId="75A1D56D" w14:textId="4205161C" w:rsidR="00F86128" w:rsidRPr="002408C9" w:rsidRDefault="002701FC" w:rsidP="0089530B">
      <w:pPr>
        <w:pStyle w:val="Odstavecseseznamem"/>
        <w:spacing w:after="0" w:line="240" w:lineRule="auto"/>
        <w:ind w:left="714"/>
        <w:contextualSpacing w:val="0"/>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0C18B1" w:rsidRPr="002408C9">
        <w:rPr>
          <w:rFonts w:ascii="Tahoma" w:hAnsi="Tahoma" w:cs="Tahoma"/>
          <w:sz w:val="20"/>
          <w:szCs w:val="20"/>
        </w:rPr>
        <w:t>parc</w:t>
      </w:r>
      <w:proofErr w:type="spellEnd"/>
      <w:r w:rsidR="000C18B1" w:rsidRPr="002408C9">
        <w:rPr>
          <w:rFonts w:ascii="Tahoma" w:hAnsi="Tahoma" w:cs="Tahoma"/>
          <w:sz w:val="20"/>
          <w:szCs w:val="20"/>
        </w:rPr>
        <w:t>. č. 940 zahrada</w:t>
      </w:r>
      <w:r w:rsidR="00F86128" w:rsidRPr="002408C9">
        <w:rPr>
          <w:rFonts w:ascii="Tahoma" w:hAnsi="Tahoma" w:cs="Tahoma"/>
          <w:sz w:val="20"/>
          <w:szCs w:val="20"/>
        </w:rPr>
        <w:t>,</w:t>
      </w:r>
    </w:p>
    <w:p w14:paraId="2B9C3EB2" w14:textId="1EE8FFB1" w:rsidR="00F86128" w:rsidRPr="002408C9" w:rsidRDefault="00F86128" w:rsidP="00F86128">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w:t>
      </w:r>
      <w:r w:rsidR="000C18B1" w:rsidRPr="002408C9">
        <w:rPr>
          <w:rFonts w:ascii="Tahoma" w:hAnsi="Tahoma" w:cs="Tahoma"/>
          <w:sz w:val="20"/>
          <w:szCs w:val="20"/>
        </w:rPr>
        <w:t>ých</w:t>
      </w:r>
      <w:r w:rsidRPr="002408C9">
        <w:rPr>
          <w:rFonts w:ascii="Tahoma" w:hAnsi="Tahoma" w:cs="Tahoma"/>
          <w:sz w:val="20"/>
          <w:szCs w:val="20"/>
        </w:rPr>
        <w:t xml:space="preserve">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bookmarkStart w:id="1" w:name="_Hlk134082435"/>
      <w:r w:rsidR="00206DCC" w:rsidRPr="00E64E95">
        <w:rPr>
          <w:rFonts w:ascii="Tahoma" w:hAnsi="Tahoma" w:cs="Tahoma"/>
          <w:sz w:val="20"/>
          <w:szCs w:val="20"/>
          <w:u w:val="single"/>
        </w:rPr>
        <w:t>Kunčice nad Ostravicí</w:t>
      </w:r>
      <w:bookmarkEnd w:id="1"/>
      <w:r w:rsidRPr="002408C9">
        <w:rPr>
          <w:rFonts w:ascii="Tahoma" w:hAnsi="Tahoma" w:cs="Tahoma"/>
          <w:sz w:val="20"/>
          <w:szCs w:val="20"/>
        </w:rPr>
        <w:t xml:space="preserve">, obec Ostrava, na listu vlastnictví č. </w:t>
      </w:r>
      <w:r w:rsidR="00364CC4">
        <w:rPr>
          <w:rFonts w:ascii="Tahoma" w:hAnsi="Tahoma" w:cs="Tahoma"/>
          <w:sz w:val="20"/>
          <w:szCs w:val="20"/>
        </w:rPr>
        <w:t>874,</w:t>
      </w:r>
    </w:p>
    <w:p w14:paraId="7BF9B041" w14:textId="1EC06B7E" w:rsidR="00461ACF" w:rsidRPr="00F86B54" w:rsidRDefault="0089530B" w:rsidP="00F86B54">
      <w:pPr>
        <w:spacing w:before="120" w:after="0" w:line="240" w:lineRule="auto"/>
        <w:ind w:left="360"/>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1E2719">
        <w:rPr>
          <w:rFonts w:ascii="Tahoma" w:hAnsi="Tahoma" w:cs="Tahoma"/>
          <w:sz w:val="20"/>
          <w:szCs w:val="20"/>
        </w:rPr>
        <w:t xml:space="preserve">- </w:t>
      </w:r>
      <w:r w:rsidR="00E35875" w:rsidRPr="00F86B54">
        <w:rPr>
          <w:rFonts w:ascii="Tahoma" w:hAnsi="Tahoma" w:cs="Tahoma"/>
          <w:sz w:val="20"/>
          <w:szCs w:val="20"/>
        </w:rPr>
        <w:t xml:space="preserve">pozemku </w:t>
      </w:r>
      <w:proofErr w:type="spellStart"/>
      <w:r w:rsidR="008F7B8E">
        <w:rPr>
          <w:rFonts w:ascii="Tahoma" w:hAnsi="Tahoma" w:cs="Tahoma"/>
          <w:sz w:val="20"/>
          <w:szCs w:val="20"/>
        </w:rPr>
        <w:t>p.p.</w:t>
      </w:r>
      <w:r w:rsidR="0073247D" w:rsidRPr="00F86B54">
        <w:rPr>
          <w:rFonts w:ascii="Tahoma" w:hAnsi="Tahoma" w:cs="Tahoma"/>
          <w:sz w:val="20"/>
          <w:szCs w:val="20"/>
        </w:rPr>
        <w:t>č</w:t>
      </w:r>
      <w:proofErr w:type="spellEnd"/>
      <w:r w:rsidR="0073247D" w:rsidRPr="00F86B54">
        <w:rPr>
          <w:rFonts w:ascii="Tahoma" w:hAnsi="Tahoma" w:cs="Tahoma"/>
          <w:sz w:val="20"/>
          <w:szCs w:val="20"/>
        </w:rPr>
        <w:t>. 152/28 ostatní plocha</w:t>
      </w:r>
      <w:r w:rsidR="00461ACF" w:rsidRPr="00F86B54">
        <w:rPr>
          <w:rFonts w:ascii="Tahoma" w:hAnsi="Tahoma" w:cs="Tahoma"/>
          <w:sz w:val="20"/>
          <w:szCs w:val="20"/>
        </w:rPr>
        <w:t>,</w:t>
      </w:r>
      <w:r w:rsidR="00F86B54">
        <w:rPr>
          <w:rFonts w:ascii="Tahoma" w:hAnsi="Tahoma" w:cs="Tahoma"/>
          <w:sz w:val="20"/>
          <w:szCs w:val="20"/>
        </w:rPr>
        <w:t xml:space="preserve"> </w:t>
      </w:r>
      <w:r>
        <w:rPr>
          <w:rFonts w:ascii="Tahoma" w:hAnsi="Tahoma" w:cs="Tahoma"/>
          <w:sz w:val="20"/>
          <w:szCs w:val="20"/>
        </w:rPr>
        <w:t>zeleň</w:t>
      </w:r>
    </w:p>
    <w:p w14:paraId="51B87E4A" w14:textId="2E9E0E7A" w:rsidR="00461ACF" w:rsidRPr="002408C9" w:rsidRDefault="00F354A5" w:rsidP="00461ACF">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w:t>
      </w:r>
      <w:r>
        <w:rPr>
          <w:rFonts w:ascii="Tahoma" w:hAnsi="Tahoma" w:cs="Tahoma"/>
          <w:sz w:val="20"/>
          <w:szCs w:val="20"/>
        </w:rPr>
        <w:t>ého</w:t>
      </w:r>
      <w:r w:rsidRPr="002408C9">
        <w:rPr>
          <w:rFonts w:ascii="Tahoma" w:hAnsi="Tahoma" w:cs="Tahoma"/>
          <w:sz w:val="20"/>
          <w:szCs w:val="20"/>
        </w:rPr>
        <w:t xml:space="preserve"> </w:t>
      </w:r>
      <w:r w:rsidR="00461ACF" w:rsidRPr="002408C9">
        <w:rPr>
          <w:rFonts w:ascii="Tahoma" w:hAnsi="Tahoma" w:cs="Tahoma"/>
          <w:sz w:val="20"/>
          <w:szCs w:val="20"/>
        </w:rPr>
        <w:t>v katastru nemovitostí u Katastrálního úřadu pro Moravskoslezský kraj, Katastrálního pracoviště Ostrava, pro k. </w:t>
      </w:r>
      <w:proofErr w:type="spellStart"/>
      <w:r w:rsidR="00461ACF" w:rsidRPr="002408C9">
        <w:rPr>
          <w:rFonts w:ascii="Tahoma" w:hAnsi="Tahoma" w:cs="Tahoma"/>
          <w:sz w:val="20"/>
          <w:szCs w:val="20"/>
        </w:rPr>
        <w:t>ú.</w:t>
      </w:r>
      <w:proofErr w:type="spellEnd"/>
      <w:r w:rsidR="00461ACF" w:rsidRPr="002408C9">
        <w:rPr>
          <w:rFonts w:ascii="Tahoma" w:hAnsi="Tahoma" w:cs="Tahoma"/>
          <w:sz w:val="20"/>
          <w:szCs w:val="20"/>
        </w:rPr>
        <w:t xml:space="preserve"> </w:t>
      </w:r>
      <w:r w:rsidR="00A10079" w:rsidRPr="00E64E95">
        <w:rPr>
          <w:rFonts w:ascii="Tahoma" w:hAnsi="Tahoma" w:cs="Tahoma"/>
          <w:sz w:val="20"/>
          <w:szCs w:val="20"/>
          <w:u w:val="single"/>
        </w:rPr>
        <w:t>Mariánské Hory</w:t>
      </w:r>
      <w:r w:rsidR="00461ACF" w:rsidRPr="002408C9">
        <w:rPr>
          <w:rFonts w:ascii="Tahoma" w:hAnsi="Tahoma" w:cs="Tahoma"/>
          <w:sz w:val="20"/>
          <w:szCs w:val="20"/>
        </w:rPr>
        <w:t xml:space="preserve">, obec Ostrava, na listu vlastnictví č. </w:t>
      </w:r>
      <w:r w:rsidR="001A6381">
        <w:rPr>
          <w:rFonts w:ascii="Tahoma" w:hAnsi="Tahoma" w:cs="Tahoma"/>
          <w:sz w:val="20"/>
          <w:szCs w:val="20"/>
        </w:rPr>
        <w:t>4769,</w:t>
      </w:r>
    </w:p>
    <w:p w14:paraId="376860D5" w14:textId="17D6030B" w:rsidR="00FD0243" w:rsidRPr="00E64E95" w:rsidRDefault="001F46D3" w:rsidP="00E64E95">
      <w:pPr>
        <w:spacing w:after="0" w:line="240" w:lineRule="auto"/>
        <w:ind w:left="709" w:hanging="349"/>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1E2719">
        <w:rPr>
          <w:rFonts w:ascii="Tahoma" w:hAnsi="Tahoma" w:cs="Tahoma"/>
          <w:sz w:val="20"/>
          <w:szCs w:val="20"/>
        </w:rPr>
        <w:t xml:space="preserve">- </w:t>
      </w:r>
      <w:r w:rsidR="00E35875" w:rsidRPr="00E64E95">
        <w:rPr>
          <w:rFonts w:ascii="Tahoma" w:hAnsi="Tahoma" w:cs="Tahoma"/>
          <w:sz w:val="20"/>
          <w:szCs w:val="20"/>
        </w:rPr>
        <w:t xml:space="preserve">pozemku </w:t>
      </w:r>
      <w:proofErr w:type="spellStart"/>
      <w:r w:rsidR="00FD0243" w:rsidRPr="00E64E95">
        <w:rPr>
          <w:rFonts w:ascii="Tahoma" w:hAnsi="Tahoma" w:cs="Tahoma"/>
          <w:sz w:val="20"/>
          <w:szCs w:val="20"/>
        </w:rPr>
        <w:t>parc</w:t>
      </w:r>
      <w:proofErr w:type="spellEnd"/>
      <w:r w:rsidR="00FD0243" w:rsidRPr="00E64E95">
        <w:rPr>
          <w:rFonts w:ascii="Tahoma" w:hAnsi="Tahoma" w:cs="Tahoma"/>
          <w:sz w:val="20"/>
          <w:szCs w:val="20"/>
        </w:rPr>
        <w:t>. č. 2425/9 zastavěná plocha a nádvoří</w:t>
      </w:r>
      <w:r w:rsidR="00F16506" w:rsidRPr="00E64E95">
        <w:rPr>
          <w:rFonts w:ascii="Tahoma" w:hAnsi="Tahoma" w:cs="Tahoma"/>
          <w:sz w:val="20"/>
          <w:szCs w:val="20"/>
        </w:rPr>
        <w:t>,</w:t>
      </w:r>
    </w:p>
    <w:p w14:paraId="4C6D896A" w14:textId="2ED0AE55" w:rsidR="00FD0243" w:rsidRPr="006849AE" w:rsidRDefault="001E2719" w:rsidP="006849AE">
      <w:pPr>
        <w:spacing w:after="0" w:line="240" w:lineRule="auto"/>
        <w:ind w:firstLine="709"/>
        <w:jc w:val="both"/>
        <w:rPr>
          <w:rFonts w:ascii="Tahoma" w:hAnsi="Tahoma" w:cs="Tahoma"/>
          <w:sz w:val="20"/>
          <w:szCs w:val="20"/>
        </w:rPr>
      </w:pPr>
      <w:r w:rsidRPr="006849AE">
        <w:rPr>
          <w:rFonts w:ascii="Tahoma" w:hAnsi="Tahoma" w:cs="Tahoma"/>
          <w:sz w:val="20"/>
          <w:szCs w:val="20"/>
        </w:rPr>
        <w:t xml:space="preserve">- </w:t>
      </w:r>
      <w:r w:rsidR="00E35875" w:rsidRPr="006849AE">
        <w:rPr>
          <w:rFonts w:ascii="Tahoma" w:hAnsi="Tahoma" w:cs="Tahoma"/>
          <w:sz w:val="20"/>
          <w:szCs w:val="20"/>
        </w:rPr>
        <w:t xml:space="preserve">pozemku </w:t>
      </w:r>
      <w:proofErr w:type="spellStart"/>
      <w:r w:rsidR="00FD0243" w:rsidRPr="006849AE">
        <w:rPr>
          <w:rFonts w:ascii="Tahoma" w:hAnsi="Tahoma" w:cs="Tahoma"/>
          <w:sz w:val="20"/>
          <w:szCs w:val="20"/>
        </w:rPr>
        <w:t>parc</w:t>
      </w:r>
      <w:proofErr w:type="spellEnd"/>
      <w:r w:rsidR="00FD0243" w:rsidRPr="006849AE">
        <w:rPr>
          <w:rFonts w:ascii="Tahoma" w:hAnsi="Tahoma" w:cs="Tahoma"/>
          <w:sz w:val="20"/>
          <w:szCs w:val="20"/>
        </w:rPr>
        <w:t>. č. 2425/17 ostatní plocha,</w:t>
      </w:r>
      <w:r w:rsidR="001F46D3" w:rsidRPr="006849AE">
        <w:rPr>
          <w:rFonts w:ascii="Tahoma" w:hAnsi="Tahoma" w:cs="Tahoma"/>
          <w:sz w:val="20"/>
          <w:szCs w:val="20"/>
        </w:rPr>
        <w:t xml:space="preserve"> jiná plocha,</w:t>
      </w:r>
    </w:p>
    <w:p w14:paraId="253BF144" w14:textId="0FB5A589" w:rsidR="00FD0243"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FD0243" w:rsidRPr="002408C9">
        <w:rPr>
          <w:rFonts w:ascii="Tahoma" w:hAnsi="Tahoma" w:cs="Tahoma"/>
          <w:sz w:val="20"/>
          <w:szCs w:val="20"/>
        </w:rPr>
        <w:t>parc</w:t>
      </w:r>
      <w:proofErr w:type="spellEnd"/>
      <w:r w:rsidR="00FD0243" w:rsidRPr="002408C9">
        <w:rPr>
          <w:rFonts w:ascii="Tahoma" w:hAnsi="Tahoma" w:cs="Tahoma"/>
          <w:sz w:val="20"/>
          <w:szCs w:val="20"/>
        </w:rPr>
        <w:t>. č. 2425/19</w:t>
      </w:r>
      <w:r w:rsidR="00F16506" w:rsidRPr="002408C9">
        <w:rPr>
          <w:rFonts w:ascii="Tahoma" w:hAnsi="Tahoma" w:cs="Tahoma"/>
          <w:sz w:val="20"/>
          <w:szCs w:val="20"/>
        </w:rPr>
        <w:t xml:space="preserve"> </w:t>
      </w:r>
      <w:r w:rsidR="00FD0243" w:rsidRPr="002408C9">
        <w:rPr>
          <w:rFonts w:ascii="Tahoma" w:hAnsi="Tahoma" w:cs="Tahoma"/>
          <w:sz w:val="20"/>
          <w:szCs w:val="20"/>
        </w:rPr>
        <w:t>zastavěná plocha a nádvoří</w:t>
      </w:r>
      <w:r w:rsidR="00F16506" w:rsidRPr="002408C9">
        <w:rPr>
          <w:rFonts w:ascii="Tahoma" w:hAnsi="Tahoma" w:cs="Tahoma"/>
          <w:sz w:val="20"/>
          <w:szCs w:val="20"/>
        </w:rPr>
        <w:t>,</w:t>
      </w:r>
    </w:p>
    <w:p w14:paraId="07A384BD" w14:textId="6CA01AE4" w:rsidR="00FD0243"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FD0243" w:rsidRPr="002408C9">
        <w:rPr>
          <w:rFonts w:ascii="Tahoma" w:hAnsi="Tahoma" w:cs="Tahoma"/>
          <w:sz w:val="20"/>
          <w:szCs w:val="20"/>
        </w:rPr>
        <w:t>parc</w:t>
      </w:r>
      <w:proofErr w:type="spellEnd"/>
      <w:r w:rsidR="00FD0243" w:rsidRPr="002408C9">
        <w:rPr>
          <w:rFonts w:ascii="Tahoma" w:hAnsi="Tahoma" w:cs="Tahoma"/>
          <w:sz w:val="20"/>
          <w:szCs w:val="20"/>
        </w:rPr>
        <w:t xml:space="preserve">. č. 2425/22 ostatní plocha, </w:t>
      </w:r>
      <w:bookmarkStart w:id="2" w:name="_Hlk134100247"/>
      <w:r w:rsidR="001F46D3">
        <w:rPr>
          <w:rFonts w:ascii="Tahoma" w:hAnsi="Tahoma" w:cs="Tahoma"/>
          <w:sz w:val="20"/>
          <w:szCs w:val="20"/>
        </w:rPr>
        <w:t>manipulační plocha,</w:t>
      </w:r>
      <w:bookmarkEnd w:id="2"/>
    </w:p>
    <w:p w14:paraId="7A82266B" w14:textId="0FAB7B8B" w:rsidR="00FD0243"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FD0243" w:rsidRPr="002408C9">
        <w:rPr>
          <w:rFonts w:ascii="Tahoma" w:hAnsi="Tahoma" w:cs="Tahoma"/>
          <w:sz w:val="20"/>
          <w:szCs w:val="20"/>
        </w:rPr>
        <w:t>parc</w:t>
      </w:r>
      <w:proofErr w:type="spellEnd"/>
      <w:r w:rsidR="00FD0243" w:rsidRPr="002408C9">
        <w:rPr>
          <w:rFonts w:ascii="Tahoma" w:hAnsi="Tahoma" w:cs="Tahoma"/>
          <w:sz w:val="20"/>
          <w:szCs w:val="20"/>
        </w:rPr>
        <w:t>. č. 2425/23 ostatní plocha</w:t>
      </w:r>
      <w:r w:rsidR="001F46D3">
        <w:rPr>
          <w:rFonts w:ascii="Tahoma" w:hAnsi="Tahoma" w:cs="Tahoma"/>
          <w:sz w:val="20"/>
          <w:szCs w:val="20"/>
        </w:rPr>
        <w:t>,</w:t>
      </w:r>
      <w:r w:rsidR="001F46D3" w:rsidRPr="001F46D3">
        <w:rPr>
          <w:rFonts w:ascii="Tahoma" w:hAnsi="Tahoma" w:cs="Tahoma"/>
          <w:sz w:val="20"/>
          <w:szCs w:val="20"/>
        </w:rPr>
        <w:t xml:space="preserve"> </w:t>
      </w:r>
      <w:r w:rsidR="001F46D3">
        <w:rPr>
          <w:rFonts w:ascii="Tahoma" w:hAnsi="Tahoma" w:cs="Tahoma"/>
          <w:sz w:val="20"/>
          <w:szCs w:val="20"/>
        </w:rPr>
        <w:t>manipulační plocha,</w:t>
      </w:r>
    </w:p>
    <w:p w14:paraId="6E08CA8F" w14:textId="78BE2E98" w:rsidR="00FD0243"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FD0243" w:rsidRPr="002408C9">
        <w:rPr>
          <w:rFonts w:ascii="Tahoma" w:hAnsi="Tahoma" w:cs="Tahoma"/>
          <w:sz w:val="20"/>
          <w:szCs w:val="20"/>
        </w:rPr>
        <w:t>parc</w:t>
      </w:r>
      <w:proofErr w:type="spellEnd"/>
      <w:r w:rsidR="00FD0243" w:rsidRPr="002408C9">
        <w:rPr>
          <w:rFonts w:ascii="Tahoma" w:hAnsi="Tahoma" w:cs="Tahoma"/>
          <w:sz w:val="20"/>
          <w:szCs w:val="20"/>
        </w:rPr>
        <w:t>. č. 2425/24 ostatní plocha</w:t>
      </w:r>
      <w:r w:rsidR="00F16506" w:rsidRPr="002408C9">
        <w:rPr>
          <w:rFonts w:ascii="Tahoma" w:hAnsi="Tahoma" w:cs="Tahoma"/>
          <w:sz w:val="20"/>
          <w:szCs w:val="20"/>
        </w:rPr>
        <w:t>,</w:t>
      </w:r>
      <w:r w:rsidR="001F46D3" w:rsidRPr="001F46D3">
        <w:rPr>
          <w:rFonts w:ascii="Tahoma" w:hAnsi="Tahoma" w:cs="Tahoma"/>
          <w:sz w:val="20"/>
          <w:szCs w:val="20"/>
        </w:rPr>
        <w:t xml:space="preserve"> </w:t>
      </w:r>
      <w:r w:rsidR="001F46D3">
        <w:rPr>
          <w:rFonts w:ascii="Tahoma" w:hAnsi="Tahoma" w:cs="Tahoma"/>
          <w:sz w:val="20"/>
          <w:szCs w:val="20"/>
        </w:rPr>
        <w:t>manipulační plocha,</w:t>
      </w:r>
    </w:p>
    <w:p w14:paraId="291BAD60" w14:textId="2F425ECD" w:rsidR="0073247D" w:rsidRPr="002408C9" w:rsidRDefault="001E2719" w:rsidP="006849AE">
      <w:pPr>
        <w:pStyle w:val="Odstavecseseznamem"/>
        <w:spacing w:after="0" w:line="240" w:lineRule="auto"/>
        <w:contextualSpacing w:val="0"/>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FD0243" w:rsidRPr="002408C9">
        <w:rPr>
          <w:rFonts w:ascii="Tahoma" w:hAnsi="Tahoma" w:cs="Tahoma"/>
          <w:sz w:val="20"/>
          <w:szCs w:val="20"/>
        </w:rPr>
        <w:t>parc</w:t>
      </w:r>
      <w:proofErr w:type="spellEnd"/>
      <w:r w:rsidR="00FD0243" w:rsidRPr="002408C9">
        <w:rPr>
          <w:rFonts w:ascii="Tahoma" w:hAnsi="Tahoma" w:cs="Tahoma"/>
          <w:sz w:val="20"/>
          <w:szCs w:val="20"/>
        </w:rPr>
        <w:t>. č. 2425/26, ostatní plocha</w:t>
      </w:r>
      <w:r w:rsidR="0073247D" w:rsidRPr="002408C9">
        <w:rPr>
          <w:rFonts w:ascii="Tahoma" w:hAnsi="Tahoma" w:cs="Tahoma"/>
          <w:sz w:val="20"/>
          <w:szCs w:val="20"/>
        </w:rPr>
        <w:t>,</w:t>
      </w:r>
      <w:r w:rsidR="001F46D3" w:rsidRPr="001F46D3">
        <w:rPr>
          <w:rFonts w:ascii="Tahoma" w:hAnsi="Tahoma" w:cs="Tahoma"/>
          <w:sz w:val="20"/>
          <w:szCs w:val="20"/>
        </w:rPr>
        <w:t xml:space="preserve"> </w:t>
      </w:r>
      <w:r w:rsidR="001F46D3">
        <w:rPr>
          <w:rFonts w:ascii="Tahoma" w:hAnsi="Tahoma" w:cs="Tahoma"/>
          <w:sz w:val="20"/>
          <w:szCs w:val="20"/>
        </w:rPr>
        <w:t>manipulační plocha,</w:t>
      </w:r>
    </w:p>
    <w:p w14:paraId="25D7150B" w14:textId="4CB5BE6B" w:rsidR="0073247D" w:rsidRPr="002408C9" w:rsidRDefault="0073247D" w:rsidP="0073247D">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zapsaných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proofErr w:type="spellStart"/>
      <w:r w:rsidR="00487EC2" w:rsidRPr="00E64E95">
        <w:rPr>
          <w:rFonts w:ascii="Tahoma" w:hAnsi="Tahoma" w:cs="Tahoma"/>
          <w:sz w:val="20"/>
          <w:szCs w:val="20"/>
          <w:u w:val="single"/>
        </w:rPr>
        <w:t>Martinov</w:t>
      </w:r>
      <w:proofErr w:type="spellEnd"/>
      <w:r w:rsidR="00487EC2" w:rsidRPr="00E64E95">
        <w:rPr>
          <w:rFonts w:ascii="Tahoma" w:hAnsi="Tahoma" w:cs="Tahoma"/>
          <w:sz w:val="20"/>
          <w:szCs w:val="20"/>
          <w:u w:val="single"/>
        </w:rPr>
        <w:t xml:space="preserve"> ve Slezsku</w:t>
      </w:r>
      <w:r w:rsidRPr="002408C9">
        <w:rPr>
          <w:rFonts w:ascii="Tahoma" w:hAnsi="Tahoma" w:cs="Tahoma"/>
          <w:sz w:val="20"/>
          <w:szCs w:val="20"/>
        </w:rPr>
        <w:t xml:space="preserve">, obec Ostrava, na listu vlastnictví č. </w:t>
      </w:r>
      <w:r w:rsidR="008C092C">
        <w:rPr>
          <w:rFonts w:ascii="Tahoma" w:hAnsi="Tahoma" w:cs="Tahoma"/>
          <w:sz w:val="20"/>
          <w:szCs w:val="20"/>
        </w:rPr>
        <w:t>1623,</w:t>
      </w:r>
    </w:p>
    <w:p w14:paraId="17A2E629" w14:textId="307DDC7F" w:rsidR="001248D8" w:rsidRPr="009D5B51" w:rsidRDefault="00E64E95" w:rsidP="003E398C">
      <w:pPr>
        <w:spacing w:after="0" w:line="240" w:lineRule="auto"/>
        <w:ind w:left="284"/>
        <w:jc w:val="both"/>
        <w:rPr>
          <w:rFonts w:ascii="Tahoma" w:hAnsi="Tahoma" w:cs="Tahoma"/>
          <w:sz w:val="20"/>
          <w:szCs w:val="20"/>
        </w:rPr>
      </w:pPr>
      <w:r>
        <w:rPr>
          <w:rFonts w:ascii="Tahoma" w:hAnsi="Tahoma" w:cs="Tahoma"/>
          <w:sz w:val="20"/>
          <w:szCs w:val="20"/>
        </w:rPr>
        <w:lastRenderedPageBreak/>
        <w:t>e)</w:t>
      </w:r>
      <w:r>
        <w:rPr>
          <w:rFonts w:ascii="Tahoma" w:hAnsi="Tahoma" w:cs="Tahoma"/>
          <w:sz w:val="20"/>
          <w:szCs w:val="20"/>
        </w:rPr>
        <w:tab/>
      </w:r>
      <w:r w:rsidR="001E2719">
        <w:rPr>
          <w:rFonts w:ascii="Tahoma" w:hAnsi="Tahoma" w:cs="Tahoma"/>
          <w:sz w:val="20"/>
          <w:szCs w:val="20"/>
        </w:rPr>
        <w:t xml:space="preserve">- </w:t>
      </w:r>
      <w:r w:rsidR="00E35875" w:rsidRPr="009D5B51">
        <w:rPr>
          <w:rFonts w:ascii="Tahoma" w:hAnsi="Tahoma" w:cs="Tahoma"/>
          <w:sz w:val="20"/>
          <w:szCs w:val="20"/>
        </w:rPr>
        <w:t xml:space="preserve">pozemku </w:t>
      </w:r>
      <w:proofErr w:type="spellStart"/>
      <w:r w:rsidR="00380C3A" w:rsidRPr="009D5B51">
        <w:rPr>
          <w:rFonts w:ascii="Tahoma" w:hAnsi="Tahoma" w:cs="Tahoma"/>
          <w:sz w:val="20"/>
          <w:szCs w:val="20"/>
        </w:rPr>
        <w:t>parc</w:t>
      </w:r>
      <w:proofErr w:type="spellEnd"/>
      <w:r w:rsidR="00380C3A" w:rsidRPr="009D5B51">
        <w:rPr>
          <w:rFonts w:ascii="Tahoma" w:hAnsi="Tahoma" w:cs="Tahoma"/>
          <w:sz w:val="20"/>
          <w:szCs w:val="20"/>
        </w:rPr>
        <w:t>. č. 122/1 ostatní plocha</w:t>
      </w:r>
      <w:r w:rsidR="001248D8" w:rsidRPr="009D5B51">
        <w:rPr>
          <w:rFonts w:ascii="Tahoma" w:hAnsi="Tahoma" w:cs="Tahoma"/>
          <w:sz w:val="20"/>
          <w:szCs w:val="20"/>
        </w:rPr>
        <w:t>,</w:t>
      </w:r>
      <w:r w:rsidRPr="00E64E95">
        <w:rPr>
          <w:rFonts w:ascii="Tahoma" w:hAnsi="Tahoma" w:cs="Tahoma"/>
          <w:sz w:val="20"/>
          <w:szCs w:val="20"/>
        </w:rPr>
        <w:t xml:space="preserve"> </w:t>
      </w:r>
      <w:r>
        <w:rPr>
          <w:rFonts w:ascii="Tahoma" w:hAnsi="Tahoma" w:cs="Tahoma"/>
          <w:sz w:val="20"/>
          <w:szCs w:val="20"/>
        </w:rPr>
        <w:t>manipulační plocha,</w:t>
      </w:r>
    </w:p>
    <w:p w14:paraId="3C2B14E5" w14:textId="7356DE85" w:rsidR="00926A29"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926A29" w:rsidRPr="002408C9">
        <w:rPr>
          <w:rFonts w:ascii="Tahoma" w:hAnsi="Tahoma" w:cs="Tahoma"/>
          <w:sz w:val="20"/>
          <w:szCs w:val="20"/>
        </w:rPr>
        <w:t xml:space="preserve"> 436/1 ostatní plocha,</w:t>
      </w:r>
      <w:r w:rsidR="00E64E95">
        <w:rPr>
          <w:rFonts w:ascii="Tahoma" w:hAnsi="Tahoma" w:cs="Tahoma"/>
          <w:sz w:val="20"/>
          <w:szCs w:val="20"/>
        </w:rPr>
        <w:t xml:space="preserve"> ostatní komunikace,</w:t>
      </w:r>
    </w:p>
    <w:p w14:paraId="5BCD721A" w14:textId="66A37CD7" w:rsidR="00926A29"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926A29" w:rsidRPr="002408C9">
        <w:rPr>
          <w:rFonts w:ascii="Tahoma" w:hAnsi="Tahoma" w:cs="Tahoma"/>
          <w:sz w:val="20"/>
          <w:szCs w:val="20"/>
        </w:rPr>
        <w:t xml:space="preserve"> 517 ostatní plocha,</w:t>
      </w:r>
      <w:r w:rsidR="00E64E95">
        <w:rPr>
          <w:rFonts w:ascii="Tahoma" w:hAnsi="Tahoma" w:cs="Tahoma"/>
          <w:sz w:val="20"/>
          <w:szCs w:val="20"/>
        </w:rPr>
        <w:t xml:space="preserve"> </w:t>
      </w:r>
      <w:bookmarkStart w:id="3" w:name="_Hlk134100643"/>
      <w:r w:rsidR="00E64E95">
        <w:rPr>
          <w:rFonts w:ascii="Tahoma" w:hAnsi="Tahoma" w:cs="Tahoma"/>
          <w:sz w:val="20"/>
          <w:szCs w:val="20"/>
        </w:rPr>
        <w:t>jiná plocha,</w:t>
      </w:r>
    </w:p>
    <w:bookmarkEnd w:id="3"/>
    <w:p w14:paraId="0C012FD2" w14:textId="63AD40F0" w:rsidR="00E64E95"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926A29" w:rsidRPr="002408C9">
        <w:rPr>
          <w:rFonts w:ascii="Tahoma" w:hAnsi="Tahoma" w:cs="Tahoma"/>
          <w:sz w:val="20"/>
          <w:szCs w:val="20"/>
        </w:rPr>
        <w:t xml:space="preserve"> 540 ostatní plocha,</w:t>
      </w:r>
      <w:r w:rsidR="00E64E95" w:rsidRPr="00E64E95">
        <w:rPr>
          <w:rFonts w:ascii="Tahoma" w:hAnsi="Tahoma" w:cs="Tahoma"/>
          <w:sz w:val="20"/>
          <w:szCs w:val="20"/>
        </w:rPr>
        <w:t xml:space="preserve"> </w:t>
      </w:r>
      <w:r w:rsidR="00E64E95">
        <w:rPr>
          <w:rFonts w:ascii="Tahoma" w:hAnsi="Tahoma" w:cs="Tahoma"/>
          <w:sz w:val="20"/>
          <w:szCs w:val="20"/>
        </w:rPr>
        <w:t>jiná plocha,</w:t>
      </w:r>
    </w:p>
    <w:p w14:paraId="7B7349BB" w14:textId="08A1153A" w:rsidR="00E64E95"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E35875"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926A29" w:rsidRPr="002408C9">
        <w:rPr>
          <w:rFonts w:ascii="Tahoma" w:hAnsi="Tahoma" w:cs="Tahoma"/>
          <w:sz w:val="20"/>
          <w:szCs w:val="20"/>
        </w:rPr>
        <w:t xml:space="preserve"> 541 ostatní plocha</w:t>
      </w:r>
      <w:r w:rsidR="001248D8" w:rsidRPr="002408C9">
        <w:rPr>
          <w:rFonts w:ascii="Tahoma" w:hAnsi="Tahoma" w:cs="Tahoma"/>
          <w:sz w:val="20"/>
          <w:szCs w:val="20"/>
        </w:rPr>
        <w:t>,</w:t>
      </w:r>
      <w:r w:rsidR="00E64E95" w:rsidRPr="00E64E95">
        <w:rPr>
          <w:rFonts w:ascii="Tahoma" w:hAnsi="Tahoma" w:cs="Tahoma"/>
          <w:sz w:val="20"/>
          <w:szCs w:val="20"/>
        </w:rPr>
        <w:t xml:space="preserve"> </w:t>
      </w:r>
      <w:r w:rsidR="00E64E95">
        <w:rPr>
          <w:rFonts w:ascii="Tahoma" w:hAnsi="Tahoma" w:cs="Tahoma"/>
          <w:sz w:val="20"/>
          <w:szCs w:val="20"/>
        </w:rPr>
        <w:t>jiná plocha,</w:t>
      </w:r>
    </w:p>
    <w:p w14:paraId="5F646BD7" w14:textId="10E094BB" w:rsidR="001248D8" w:rsidRPr="002408C9" w:rsidRDefault="001248D8" w:rsidP="009D5B51">
      <w:pPr>
        <w:pStyle w:val="Odstavecseseznamem"/>
        <w:spacing w:after="0" w:line="240" w:lineRule="auto"/>
        <w:contextualSpacing w:val="0"/>
        <w:jc w:val="both"/>
        <w:rPr>
          <w:rFonts w:ascii="Tahoma" w:hAnsi="Tahoma" w:cs="Tahoma"/>
          <w:sz w:val="20"/>
          <w:szCs w:val="20"/>
        </w:rPr>
      </w:pPr>
    </w:p>
    <w:p w14:paraId="02AF058C" w14:textId="7C7D403E" w:rsidR="00461ACF" w:rsidRPr="002408C9" w:rsidRDefault="001248D8" w:rsidP="001248D8">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zapsaných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proofErr w:type="spellStart"/>
      <w:r w:rsidR="00DE1567" w:rsidRPr="003E398C">
        <w:rPr>
          <w:rFonts w:ascii="Tahoma" w:hAnsi="Tahoma" w:cs="Tahoma"/>
          <w:sz w:val="20"/>
          <w:szCs w:val="20"/>
          <w:u w:val="single"/>
        </w:rPr>
        <w:t>Muglinov</w:t>
      </w:r>
      <w:proofErr w:type="spellEnd"/>
      <w:r w:rsidRPr="002408C9">
        <w:rPr>
          <w:rFonts w:ascii="Tahoma" w:hAnsi="Tahoma" w:cs="Tahoma"/>
          <w:sz w:val="20"/>
          <w:szCs w:val="20"/>
        </w:rPr>
        <w:t xml:space="preserve">, obec Ostrava, na listu vlastnictví č. </w:t>
      </w:r>
      <w:r w:rsidR="00D35C4D">
        <w:rPr>
          <w:rFonts w:ascii="Tahoma" w:hAnsi="Tahoma" w:cs="Tahoma"/>
          <w:sz w:val="20"/>
          <w:szCs w:val="20"/>
        </w:rPr>
        <w:t>2460,</w:t>
      </w:r>
    </w:p>
    <w:p w14:paraId="053AB887" w14:textId="4B7553F1" w:rsidR="003E398C" w:rsidRDefault="003E398C" w:rsidP="0072115E">
      <w:pPr>
        <w:pStyle w:val="Odstavecseseznamem"/>
        <w:spacing w:before="120" w:line="240" w:lineRule="auto"/>
        <w:ind w:left="360"/>
        <w:contextualSpacing w:val="0"/>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1E2719">
        <w:rPr>
          <w:rFonts w:ascii="Tahoma" w:hAnsi="Tahoma" w:cs="Tahoma"/>
          <w:sz w:val="20"/>
          <w:szCs w:val="20"/>
        </w:rPr>
        <w:t xml:space="preserve">- </w:t>
      </w:r>
      <w:r w:rsidR="00542307" w:rsidRPr="002408C9">
        <w:rPr>
          <w:rFonts w:ascii="Tahoma" w:hAnsi="Tahoma" w:cs="Tahoma"/>
          <w:sz w:val="20"/>
          <w:szCs w:val="20"/>
        </w:rPr>
        <w:t xml:space="preserve">spoluvlastnického </w:t>
      </w:r>
      <w:r w:rsidR="004930B5" w:rsidRPr="002408C9">
        <w:rPr>
          <w:rFonts w:ascii="Tahoma" w:hAnsi="Tahoma" w:cs="Tahoma"/>
          <w:sz w:val="20"/>
          <w:szCs w:val="20"/>
        </w:rPr>
        <w:t>podíl</w:t>
      </w:r>
      <w:r w:rsidR="00542307" w:rsidRPr="002408C9">
        <w:rPr>
          <w:rFonts w:ascii="Tahoma" w:hAnsi="Tahoma" w:cs="Tahoma"/>
          <w:sz w:val="20"/>
          <w:szCs w:val="20"/>
        </w:rPr>
        <w:t>u</w:t>
      </w:r>
      <w:r w:rsidR="004930B5" w:rsidRPr="002408C9">
        <w:rPr>
          <w:rFonts w:ascii="Tahoma" w:hAnsi="Tahoma" w:cs="Tahoma"/>
          <w:sz w:val="20"/>
          <w:szCs w:val="20"/>
        </w:rPr>
        <w:t xml:space="preserve"> </w:t>
      </w:r>
      <w:r w:rsidR="00194E9E" w:rsidRPr="002408C9">
        <w:rPr>
          <w:rFonts w:ascii="Tahoma" w:hAnsi="Tahoma" w:cs="Tahoma"/>
          <w:sz w:val="20"/>
          <w:szCs w:val="20"/>
        </w:rPr>
        <w:t>ve výši</w:t>
      </w:r>
      <w:r w:rsidR="004930B5" w:rsidRPr="002408C9">
        <w:rPr>
          <w:rFonts w:ascii="Tahoma" w:hAnsi="Tahoma" w:cs="Tahoma"/>
          <w:sz w:val="20"/>
          <w:szCs w:val="20"/>
        </w:rPr>
        <w:t xml:space="preserve"> id. 2/4 na pozemku </w:t>
      </w:r>
    </w:p>
    <w:p w14:paraId="7A59B588" w14:textId="6C169417" w:rsidR="00BC67D0" w:rsidRPr="002408C9" w:rsidRDefault="00B422C9" w:rsidP="006849AE">
      <w:pPr>
        <w:pStyle w:val="Odstavecseseznamem"/>
        <w:spacing w:before="120" w:line="240" w:lineRule="auto"/>
        <w:ind w:left="360" w:firstLine="491"/>
        <w:contextualSpacing w:val="0"/>
        <w:jc w:val="both"/>
        <w:rPr>
          <w:rFonts w:ascii="Tahoma" w:hAnsi="Tahoma" w:cs="Tahoma"/>
          <w:sz w:val="20"/>
          <w:szCs w:val="20"/>
        </w:rPr>
      </w:pPr>
      <w:proofErr w:type="spellStart"/>
      <w:r>
        <w:rPr>
          <w:rFonts w:ascii="Tahoma" w:hAnsi="Tahoma" w:cs="Tahoma"/>
          <w:sz w:val="20"/>
          <w:szCs w:val="20"/>
        </w:rPr>
        <w:t>p.p.č</w:t>
      </w:r>
      <w:proofErr w:type="spellEnd"/>
      <w:r>
        <w:rPr>
          <w:rFonts w:ascii="Tahoma" w:hAnsi="Tahoma" w:cs="Tahoma"/>
          <w:sz w:val="20"/>
          <w:szCs w:val="20"/>
        </w:rPr>
        <w:t>.</w:t>
      </w:r>
      <w:r w:rsidR="004930B5" w:rsidRPr="002408C9">
        <w:rPr>
          <w:rFonts w:ascii="Tahoma" w:hAnsi="Tahoma" w:cs="Tahoma"/>
          <w:sz w:val="20"/>
          <w:szCs w:val="20"/>
        </w:rPr>
        <w:t xml:space="preserve"> </w:t>
      </w:r>
      <w:r w:rsidR="001D2689" w:rsidRPr="002408C9">
        <w:rPr>
          <w:rFonts w:ascii="Tahoma" w:hAnsi="Tahoma" w:cs="Tahoma"/>
          <w:sz w:val="20"/>
          <w:szCs w:val="20"/>
        </w:rPr>
        <w:t>486/3 orná půda</w:t>
      </w:r>
      <w:r w:rsidR="00872B51" w:rsidRPr="002408C9">
        <w:rPr>
          <w:rFonts w:ascii="Tahoma" w:hAnsi="Tahoma" w:cs="Tahoma"/>
          <w:sz w:val="20"/>
          <w:szCs w:val="20"/>
        </w:rPr>
        <w:t>,</w:t>
      </w:r>
    </w:p>
    <w:p w14:paraId="6F1A084B" w14:textId="6E21908D" w:rsidR="004930B5" w:rsidRPr="002408C9" w:rsidRDefault="004930B5" w:rsidP="004930B5">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zapsaného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0A0ADD" w:rsidRPr="003E398C">
        <w:rPr>
          <w:rFonts w:ascii="Tahoma" w:hAnsi="Tahoma" w:cs="Tahoma"/>
          <w:sz w:val="20"/>
          <w:szCs w:val="20"/>
          <w:u w:val="single"/>
        </w:rPr>
        <w:t>Nová Ves u Ostravy</w:t>
      </w:r>
      <w:r w:rsidRPr="002408C9">
        <w:rPr>
          <w:rFonts w:ascii="Tahoma" w:hAnsi="Tahoma" w:cs="Tahoma"/>
          <w:sz w:val="20"/>
          <w:szCs w:val="20"/>
        </w:rPr>
        <w:t xml:space="preserve">, obec Ostrava, na listu vlastnictví č. </w:t>
      </w:r>
      <w:r w:rsidR="000A0ADD" w:rsidRPr="002408C9">
        <w:rPr>
          <w:rFonts w:ascii="Tahoma" w:hAnsi="Tahoma" w:cs="Tahoma"/>
          <w:sz w:val="20"/>
          <w:szCs w:val="20"/>
        </w:rPr>
        <w:t>400,</w:t>
      </w:r>
    </w:p>
    <w:p w14:paraId="06DFC2D5" w14:textId="393C2314" w:rsidR="001C5B63" w:rsidRPr="001C5B63" w:rsidRDefault="003E398C" w:rsidP="001C5B63">
      <w:pPr>
        <w:spacing w:after="0" w:line="240" w:lineRule="auto"/>
        <w:ind w:left="709" w:hanging="283"/>
        <w:jc w:val="both"/>
        <w:rPr>
          <w:rFonts w:ascii="Tahoma" w:hAnsi="Tahoma" w:cs="Tahoma"/>
          <w:sz w:val="20"/>
          <w:szCs w:val="20"/>
        </w:rPr>
      </w:pPr>
      <w:r w:rsidRPr="001C5B63">
        <w:rPr>
          <w:rFonts w:ascii="Tahoma" w:hAnsi="Tahoma" w:cs="Tahoma"/>
          <w:sz w:val="20"/>
          <w:szCs w:val="20"/>
        </w:rPr>
        <w:t>g)</w:t>
      </w:r>
      <w:r w:rsidRPr="001C5B63">
        <w:rPr>
          <w:rFonts w:ascii="Tahoma" w:hAnsi="Tahoma" w:cs="Tahoma"/>
          <w:sz w:val="20"/>
          <w:szCs w:val="20"/>
        </w:rPr>
        <w:tab/>
      </w:r>
      <w:r w:rsidR="001E2719">
        <w:rPr>
          <w:rFonts w:ascii="Tahoma" w:hAnsi="Tahoma" w:cs="Tahoma"/>
          <w:sz w:val="20"/>
          <w:szCs w:val="20"/>
        </w:rPr>
        <w:t xml:space="preserve">- </w:t>
      </w:r>
      <w:r w:rsidR="00542307" w:rsidRPr="001C5B63">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D20CCC" w:rsidRPr="001C5B63">
        <w:rPr>
          <w:rFonts w:ascii="Tahoma" w:hAnsi="Tahoma" w:cs="Tahoma"/>
          <w:sz w:val="20"/>
          <w:szCs w:val="20"/>
        </w:rPr>
        <w:t xml:space="preserve"> 10/11 ostatní plocha,</w:t>
      </w:r>
      <w:r w:rsidR="001C5B63" w:rsidRPr="001C5B63">
        <w:rPr>
          <w:rFonts w:ascii="Tahoma" w:hAnsi="Tahoma" w:cs="Tahoma"/>
          <w:sz w:val="20"/>
          <w:szCs w:val="20"/>
        </w:rPr>
        <w:t xml:space="preserve"> jiná plocha,</w:t>
      </w:r>
    </w:p>
    <w:p w14:paraId="016A0232" w14:textId="531A7F52" w:rsidR="0063528A" w:rsidRPr="002408C9" w:rsidRDefault="001E2719" w:rsidP="006849AE">
      <w:pPr>
        <w:pStyle w:val="Odstavecseseznamem"/>
        <w:spacing w:after="0" w:line="240" w:lineRule="auto"/>
        <w:jc w:val="both"/>
        <w:rPr>
          <w:rFonts w:ascii="Tahoma" w:hAnsi="Tahoma" w:cs="Tahoma"/>
          <w:sz w:val="20"/>
          <w:szCs w:val="20"/>
        </w:rPr>
      </w:pPr>
      <w:r>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63528A" w:rsidRPr="002408C9">
        <w:rPr>
          <w:rFonts w:ascii="Tahoma" w:hAnsi="Tahoma" w:cs="Tahoma"/>
          <w:sz w:val="20"/>
          <w:szCs w:val="20"/>
        </w:rPr>
        <w:t xml:space="preserve"> 10/33 ostatní plocha,</w:t>
      </w:r>
      <w:r w:rsidR="001C5B63">
        <w:rPr>
          <w:rFonts w:ascii="Tahoma" w:hAnsi="Tahoma" w:cs="Tahoma"/>
          <w:sz w:val="20"/>
          <w:szCs w:val="20"/>
        </w:rPr>
        <w:t xml:space="preserve"> </w:t>
      </w:r>
      <w:bookmarkStart w:id="4" w:name="_Hlk134102102"/>
      <w:r w:rsidR="001C5B63">
        <w:rPr>
          <w:rFonts w:ascii="Tahoma" w:hAnsi="Tahoma" w:cs="Tahoma"/>
          <w:sz w:val="20"/>
          <w:szCs w:val="20"/>
        </w:rPr>
        <w:t>ostatní komunikace,</w:t>
      </w:r>
      <w:bookmarkEnd w:id="4"/>
    </w:p>
    <w:p w14:paraId="11EEE2DE" w14:textId="3F9BF991" w:rsidR="00D20CCC" w:rsidRPr="002408C9" w:rsidRDefault="001E2719" w:rsidP="006849AE">
      <w:pPr>
        <w:pStyle w:val="Odstavecseseznamem"/>
        <w:spacing w:before="120" w:line="240" w:lineRule="auto"/>
        <w:ind w:left="360" w:firstLine="349"/>
        <w:jc w:val="both"/>
        <w:rPr>
          <w:rFonts w:ascii="Tahoma" w:hAnsi="Tahoma" w:cs="Tahoma"/>
          <w:sz w:val="20"/>
          <w:szCs w:val="20"/>
        </w:rPr>
      </w:pPr>
      <w:r>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D20CCC" w:rsidRPr="002408C9">
        <w:rPr>
          <w:rFonts w:ascii="Tahoma" w:hAnsi="Tahoma" w:cs="Tahoma"/>
          <w:sz w:val="20"/>
          <w:szCs w:val="20"/>
        </w:rPr>
        <w:t xml:space="preserve"> 27/7, zahrada</w:t>
      </w:r>
    </w:p>
    <w:p w14:paraId="5F225562" w14:textId="75225F15" w:rsidR="001C5B63" w:rsidRDefault="00D20CCC"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007A5D6D" w:rsidRPr="002408C9">
        <w:rPr>
          <w:rFonts w:ascii="Tahoma" w:hAnsi="Tahoma" w:cs="Tahoma"/>
          <w:sz w:val="20"/>
          <w:szCs w:val="20"/>
        </w:rPr>
        <w:t xml:space="preserve"> 31/9 ostatní plocha</w:t>
      </w:r>
      <w:r w:rsidR="005C54A1" w:rsidRPr="002408C9">
        <w:rPr>
          <w:rFonts w:ascii="Tahoma" w:hAnsi="Tahoma" w:cs="Tahoma"/>
          <w:sz w:val="20"/>
          <w:szCs w:val="20"/>
        </w:rPr>
        <w:t>,</w:t>
      </w:r>
      <w:r w:rsidR="001C5B63" w:rsidRPr="001C5B63">
        <w:rPr>
          <w:rFonts w:ascii="Tahoma" w:hAnsi="Tahoma" w:cs="Tahoma"/>
          <w:sz w:val="20"/>
          <w:szCs w:val="20"/>
        </w:rPr>
        <w:t xml:space="preserve"> </w:t>
      </w:r>
      <w:r w:rsidR="001C5B63">
        <w:rPr>
          <w:rFonts w:ascii="Tahoma" w:hAnsi="Tahoma" w:cs="Tahoma"/>
          <w:sz w:val="20"/>
          <w:szCs w:val="20"/>
        </w:rPr>
        <w:t>ostatní komunikace,</w:t>
      </w:r>
    </w:p>
    <w:p w14:paraId="4C5FF418" w14:textId="0E5FE870" w:rsidR="007A5D6D" w:rsidRPr="001C5B63"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38/7 ostatní plocha</w:t>
      </w:r>
      <w:r w:rsidR="005C54A1" w:rsidRPr="002408C9">
        <w:rPr>
          <w:rFonts w:ascii="Tahoma" w:hAnsi="Tahoma" w:cs="Tahoma"/>
          <w:sz w:val="20"/>
          <w:szCs w:val="20"/>
        </w:rPr>
        <w:t>,</w:t>
      </w:r>
      <w:r w:rsidR="001C5B63" w:rsidRPr="001C5B63">
        <w:rPr>
          <w:rFonts w:ascii="Tahoma" w:hAnsi="Tahoma" w:cs="Tahoma"/>
          <w:sz w:val="20"/>
          <w:szCs w:val="20"/>
        </w:rPr>
        <w:t xml:space="preserve"> jiná plocha,</w:t>
      </w:r>
    </w:p>
    <w:p w14:paraId="3EA4398A" w14:textId="04FCEE7A"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40/2 ostatní plocha</w:t>
      </w:r>
      <w:r w:rsidR="005C54A1" w:rsidRPr="002408C9">
        <w:rPr>
          <w:rFonts w:ascii="Tahoma" w:hAnsi="Tahoma" w:cs="Tahoma"/>
          <w:sz w:val="20"/>
          <w:szCs w:val="20"/>
        </w:rPr>
        <w:t>,</w:t>
      </w:r>
      <w:r w:rsidR="001C5B63" w:rsidRPr="001C5B63">
        <w:rPr>
          <w:rFonts w:ascii="Tahoma" w:hAnsi="Tahoma" w:cs="Tahoma"/>
          <w:sz w:val="20"/>
          <w:szCs w:val="20"/>
        </w:rPr>
        <w:t xml:space="preserve"> </w:t>
      </w:r>
      <w:r w:rsidR="001C5B63">
        <w:rPr>
          <w:rFonts w:ascii="Tahoma" w:hAnsi="Tahoma" w:cs="Tahoma"/>
          <w:sz w:val="20"/>
          <w:szCs w:val="20"/>
        </w:rPr>
        <w:t>ostatní komunikace,</w:t>
      </w:r>
    </w:p>
    <w:p w14:paraId="209E8E74" w14:textId="46ADD446" w:rsidR="005C5492" w:rsidRPr="002408C9" w:rsidRDefault="005C5492"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53/1 ostatní plocha,</w:t>
      </w:r>
      <w:r w:rsidR="001C5B63">
        <w:rPr>
          <w:rFonts w:ascii="Tahoma" w:hAnsi="Tahoma" w:cs="Tahoma"/>
          <w:sz w:val="20"/>
          <w:szCs w:val="20"/>
        </w:rPr>
        <w:t xml:space="preserve"> neplodná půda,</w:t>
      </w:r>
    </w:p>
    <w:p w14:paraId="6489CCF7" w14:textId="68DA3EFA"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88/9 ostatní plocha,</w:t>
      </w:r>
      <w:r w:rsidR="001C5B63">
        <w:rPr>
          <w:rFonts w:ascii="Tahoma" w:hAnsi="Tahoma" w:cs="Tahoma"/>
          <w:sz w:val="20"/>
          <w:szCs w:val="20"/>
        </w:rPr>
        <w:t xml:space="preserve"> jiná plocha,</w:t>
      </w:r>
    </w:p>
    <w:p w14:paraId="07E8C11D" w14:textId="2F336098" w:rsidR="001C5B63"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88/10 ostatní plocha,</w:t>
      </w:r>
      <w:r w:rsidR="001C5B63" w:rsidRPr="001C5B63">
        <w:rPr>
          <w:rFonts w:ascii="Tahoma" w:hAnsi="Tahoma" w:cs="Tahoma"/>
          <w:sz w:val="20"/>
          <w:szCs w:val="20"/>
        </w:rPr>
        <w:t xml:space="preserve"> </w:t>
      </w:r>
      <w:r w:rsidR="008C4290">
        <w:rPr>
          <w:rFonts w:ascii="Tahoma" w:hAnsi="Tahoma" w:cs="Tahoma"/>
          <w:sz w:val="20"/>
          <w:szCs w:val="20"/>
        </w:rPr>
        <w:t>ostatní komunikace</w:t>
      </w:r>
      <w:r w:rsidR="001C5B63">
        <w:rPr>
          <w:rFonts w:ascii="Tahoma" w:hAnsi="Tahoma" w:cs="Tahoma"/>
          <w:sz w:val="20"/>
          <w:szCs w:val="20"/>
        </w:rPr>
        <w:t>,</w:t>
      </w:r>
    </w:p>
    <w:p w14:paraId="40A1214D" w14:textId="5CCF7D1F" w:rsidR="00A5487E"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88/11 ostatní plocha,</w:t>
      </w:r>
      <w:r w:rsidR="00A5487E" w:rsidRPr="00A5487E">
        <w:rPr>
          <w:rFonts w:ascii="Tahoma" w:hAnsi="Tahoma" w:cs="Tahoma"/>
          <w:sz w:val="20"/>
          <w:szCs w:val="20"/>
        </w:rPr>
        <w:t xml:space="preserve"> </w:t>
      </w:r>
      <w:r w:rsidR="00A5487E">
        <w:rPr>
          <w:rFonts w:ascii="Tahoma" w:hAnsi="Tahoma" w:cs="Tahoma"/>
          <w:sz w:val="20"/>
          <w:szCs w:val="20"/>
        </w:rPr>
        <w:t>jiná plocha,</w:t>
      </w:r>
    </w:p>
    <w:p w14:paraId="5A0277E6" w14:textId="5D0D215F" w:rsidR="004546CD" w:rsidRPr="002408C9" w:rsidRDefault="004546C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244/1 vodní plocha,</w:t>
      </w:r>
      <w:r w:rsidR="004E6DDF">
        <w:rPr>
          <w:rFonts w:ascii="Tahoma" w:hAnsi="Tahoma" w:cs="Tahoma"/>
          <w:sz w:val="20"/>
          <w:szCs w:val="20"/>
        </w:rPr>
        <w:t xml:space="preserve"> </w:t>
      </w:r>
      <w:bookmarkStart w:id="5" w:name="_Hlk134102966"/>
      <w:r w:rsidR="004E6DDF">
        <w:rPr>
          <w:rFonts w:ascii="Tahoma" w:hAnsi="Tahoma" w:cs="Tahoma"/>
          <w:sz w:val="20"/>
          <w:szCs w:val="20"/>
        </w:rPr>
        <w:t>koryto vodního toku přirozené nebo upravené,</w:t>
      </w:r>
      <w:bookmarkEnd w:id="5"/>
    </w:p>
    <w:p w14:paraId="7CDC3908" w14:textId="5A7F22BE" w:rsidR="000F6762" w:rsidRPr="002408C9" w:rsidRDefault="000F6762"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261/2 vodní plocha</w:t>
      </w:r>
      <w:r w:rsidR="004E6DDF">
        <w:rPr>
          <w:rFonts w:ascii="Tahoma" w:hAnsi="Tahoma" w:cs="Tahoma"/>
          <w:sz w:val="20"/>
          <w:szCs w:val="20"/>
        </w:rPr>
        <w:t>,</w:t>
      </w:r>
      <w:r w:rsidR="004E6DDF" w:rsidRPr="004E6DDF">
        <w:rPr>
          <w:rFonts w:ascii="Tahoma" w:hAnsi="Tahoma" w:cs="Tahoma"/>
          <w:sz w:val="20"/>
          <w:szCs w:val="20"/>
        </w:rPr>
        <w:t xml:space="preserve"> </w:t>
      </w:r>
      <w:r w:rsidR="004E6DDF">
        <w:rPr>
          <w:rFonts w:ascii="Tahoma" w:hAnsi="Tahoma" w:cs="Tahoma"/>
          <w:sz w:val="20"/>
          <w:szCs w:val="20"/>
        </w:rPr>
        <w:t>koryto vodního toku přirozené nebo upravené,</w:t>
      </w:r>
    </w:p>
    <w:p w14:paraId="45BB0DF4" w14:textId="6645098E"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491/9 ostatní plocha</w:t>
      </w:r>
      <w:r w:rsidR="005C54A1" w:rsidRPr="002408C9">
        <w:rPr>
          <w:rFonts w:ascii="Tahoma" w:hAnsi="Tahoma" w:cs="Tahoma"/>
          <w:sz w:val="20"/>
          <w:szCs w:val="20"/>
        </w:rPr>
        <w:t>,</w:t>
      </w:r>
      <w:r w:rsidR="00A5487E">
        <w:rPr>
          <w:rFonts w:ascii="Tahoma" w:hAnsi="Tahoma" w:cs="Tahoma"/>
          <w:sz w:val="20"/>
          <w:szCs w:val="20"/>
        </w:rPr>
        <w:t xml:space="preserve"> </w:t>
      </w:r>
      <w:bookmarkStart w:id="6" w:name="_Hlk134102664"/>
      <w:r w:rsidR="00A5487E">
        <w:rPr>
          <w:rFonts w:ascii="Tahoma" w:hAnsi="Tahoma" w:cs="Tahoma"/>
          <w:sz w:val="20"/>
          <w:szCs w:val="20"/>
        </w:rPr>
        <w:t>neplodná půda,</w:t>
      </w:r>
      <w:bookmarkEnd w:id="6"/>
    </w:p>
    <w:p w14:paraId="5BBE08F1" w14:textId="04A399DB"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491/13 ostatní plocha</w:t>
      </w:r>
      <w:r w:rsidR="005C54A1" w:rsidRPr="002408C9">
        <w:rPr>
          <w:rFonts w:ascii="Tahoma" w:hAnsi="Tahoma" w:cs="Tahoma"/>
          <w:sz w:val="20"/>
          <w:szCs w:val="20"/>
        </w:rPr>
        <w:t>,</w:t>
      </w:r>
      <w:r w:rsidR="00A5487E" w:rsidRPr="00A5487E">
        <w:rPr>
          <w:rFonts w:ascii="Tahoma" w:hAnsi="Tahoma" w:cs="Tahoma"/>
          <w:sz w:val="20"/>
          <w:szCs w:val="20"/>
        </w:rPr>
        <w:t xml:space="preserve"> </w:t>
      </w:r>
      <w:r w:rsidR="00A5487E">
        <w:rPr>
          <w:rFonts w:ascii="Tahoma" w:hAnsi="Tahoma" w:cs="Tahoma"/>
          <w:sz w:val="20"/>
          <w:szCs w:val="20"/>
        </w:rPr>
        <w:t>neplodná půda,</w:t>
      </w:r>
    </w:p>
    <w:p w14:paraId="101B696E" w14:textId="50F9DA36"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491/15 ostatní plocha,</w:t>
      </w:r>
      <w:r w:rsidR="00A5487E">
        <w:rPr>
          <w:rFonts w:ascii="Tahoma" w:hAnsi="Tahoma" w:cs="Tahoma"/>
          <w:sz w:val="20"/>
          <w:szCs w:val="20"/>
        </w:rPr>
        <w:t xml:space="preserve"> </w:t>
      </w:r>
      <w:bookmarkStart w:id="7" w:name="_Hlk134102701"/>
      <w:r w:rsidR="00A5487E">
        <w:rPr>
          <w:rFonts w:ascii="Tahoma" w:hAnsi="Tahoma" w:cs="Tahoma"/>
          <w:sz w:val="20"/>
          <w:szCs w:val="20"/>
        </w:rPr>
        <w:t>jiná plocha,</w:t>
      </w:r>
      <w:bookmarkEnd w:id="7"/>
    </w:p>
    <w:p w14:paraId="0368969B" w14:textId="3FA881B1"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491/19 ostatní plocha</w:t>
      </w:r>
      <w:r w:rsidR="005C54A1" w:rsidRPr="002408C9">
        <w:rPr>
          <w:rFonts w:ascii="Tahoma" w:hAnsi="Tahoma" w:cs="Tahoma"/>
          <w:sz w:val="20"/>
          <w:szCs w:val="20"/>
        </w:rPr>
        <w:t>,</w:t>
      </w:r>
      <w:r w:rsidR="00A5487E" w:rsidRPr="00A5487E">
        <w:rPr>
          <w:rFonts w:ascii="Tahoma" w:hAnsi="Tahoma" w:cs="Tahoma"/>
          <w:sz w:val="20"/>
          <w:szCs w:val="20"/>
        </w:rPr>
        <w:t xml:space="preserve"> </w:t>
      </w:r>
      <w:r w:rsidR="00A5487E">
        <w:rPr>
          <w:rFonts w:ascii="Tahoma" w:hAnsi="Tahoma" w:cs="Tahoma"/>
          <w:sz w:val="20"/>
          <w:szCs w:val="20"/>
        </w:rPr>
        <w:t>jiná plocha,</w:t>
      </w:r>
    </w:p>
    <w:p w14:paraId="17A12DF5" w14:textId="6F58E035"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491/26 ostatní plocha</w:t>
      </w:r>
      <w:r w:rsidR="005C54A1" w:rsidRPr="002408C9">
        <w:rPr>
          <w:rFonts w:ascii="Tahoma" w:hAnsi="Tahoma" w:cs="Tahoma"/>
          <w:sz w:val="20"/>
          <w:szCs w:val="20"/>
        </w:rPr>
        <w:t>,</w:t>
      </w:r>
      <w:r w:rsidR="00A5487E" w:rsidRPr="00A5487E">
        <w:rPr>
          <w:rFonts w:ascii="Tahoma" w:hAnsi="Tahoma" w:cs="Tahoma"/>
          <w:sz w:val="20"/>
          <w:szCs w:val="20"/>
        </w:rPr>
        <w:t xml:space="preserve"> </w:t>
      </w:r>
      <w:r w:rsidR="00A5487E">
        <w:rPr>
          <w:rFonts w:ascii="Tahoma" w:hAnsi="Tahoma" w:cs="Tahoma"/>
          <w:sz w:val="20"/>
          <w:szCs w:val="20"/>
        </w:rPr>
        <w:t>jiná plocha,</w:t>
      </w:r>
    </w:p>
    <w:p w14:paraId="714C0F13" w14:textId="375FEA8F"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491/52 ostatní plocha,</w:t>
      </w:r>
      <w:r w:rsidR="00A5487E" w:rsidRPr="00A5487E">
        <w:rPr>
          <w:rFonts w:ascii="Tahoma" w:hAnsi="Tahoma" w:cs="Tahoma"/>
          <w:sz w:val="20"/>
          <w:szCs w:val="20"/>
        </w:rPr>
        <w:t xml:space="preserve"> </w:t>
      </w:r>
      <w:r w:rsidR="00A5487E">
        <w:rPr>
          <w:rFonts w:ascii="Tahoma" w:hAnsi="Tahoma" w:cs="Tahoma"/>
          <w:sz w:val="20"/>
          <w:szCs w:val="20"/>
        </w:rPr>
        <w:t>neplodná půda,</w:t>
      </w:r>
    </w:p>
    <w:p w14:paraId="0DEB5074" w14:textId="6D703998" w:rsidR="007A5D6D" w:rsidRPr="002408C9" w:rsidRDefault="007A5D6D"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491/104 ostatní plocha</w:t>
      </w:r>
      <w:r w:rsidR="005C54A1" w:rsidRPr="002408C9">
        <w:rPr>
          <w:rFonts w:ascii="Tahoma" w:hAnsi="Tahoma" w:cs="Tahoma"/>
          <w:sz w:val="20"/>
          <w:szCs w:val="20"/>
        </w:rPr>
        <w:t>,</w:t>
      </w:r>
      <w:r w:rsidR="00A5487E" w:rsidRPr="00A5487E">
        <w:rPr>
          <w:rFonts w:ascii="Tahoma" w:hAnsi="Tahoma" w:cs="Tahoma"/>
          <w:sz w:val="20"/>
          <w:szCs w:val="20"/>
        </w:rPr>
        <w:t xml:space="preserve"> </w:t>
      </w:r>
      <w:r w:rsidR="00A5487E">
        <w:rPr>
          <w:rFonts w:ascii="Tahoma" w:hAnsi="Tahoma" w:cs="Tahoma"/>
          <w:sz w:val="20"/>
          <w:szCs w:val="20"/>
        </w:rPr>
        <w:t>jiná plocha,</w:t>
      </w:r>
    </w:p>
    <w:p w14:paraId="511DBD48" w14:textId="148D5059" w:rsidR="006D502A" w:rsidRPr="002408C9" w:rsidRDefault="006D502A"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534/4, ostatní plocha,</w:t>
      </w:r>
      <w:r w:rsidR="001C5B63">
        <w:rPr>
          <w:rFonts w:ascii="Tahoma" w:hAnsi="Tahoma" w:cs="Tahoma"/>
          <w:sz w:val="20"/>
          <w:szCs w:val="20"/>
        </w:rPr>
        <w:t xml:space="preserve"> neplodná půda</w:t>
      </w:r>
    </w:p>
    <w:p w14:paraId="18B361C5" w14:textId="77C44E53" w:rsidR="00761403" w:rsidRPr="002408C9" w:rsidRDefault="007A5D6D" w:rsidP="006849AE">
      <w:pPr>
        <w:pStyle w:val="Odstavecseseznamem"/>
        <w:spacing w:before="120" w:line="240" w:lineRule="auto"/>
        <w:ind w:left="360" w:firstLine="349"/>
        <w:contextualSpacing w:val="0"/>
        <w:jc w:val="both"/>
        <w:rPr>
          <w:rFonts w:ascii="Tahoma" w:hAnsi="Tahoma" w:cs="Tahoma"/>
          <w:sz w:val="20"/>
          <w:szCs w:val="20"/>
        </w:rPr>
      </w:pPr>
      <w:r w:rsidRPr="002408C9">
        <w:rPr>
          <w:rFonts w:ascii="Tahoma" w:hAnsi="Tahoma" w:cs="Tahoma"/>
          <w:sz w:val="20"/>
          <w:szCs w:val="20"/>
        </w:rPr>
        <w:t>-</w:t>
      </w:r>
      <w:r w:rsidR="00032DD7">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8F7B8E">
        <w:rPr>
          <w:rFonts w:ascii="Tahoma" w:hAnsi="Tahoma" w:cs="Tahoma"/>
          <w:sz w:val="20"/>
          <w:szCs w:val="20"/>
        </w:rPr>
        <w:t>p.p.č</w:t>
      </w:r>
      <w:proofErr w:type="spellEnd"/>
      <w:r w:rsidR="008F7B8E">
        <w:rPr>
          <w:rFonts w:ascii="Tahoma" w:hAnsi="Tahoma" w:cs="Tahoma"/>
          <w:sz w:val="20"/>
          <w:szCs w:val="20"/>
        </w:rPr>
        <w:t>.</w:t>
      </w:r>
      <w:r w:rsidRPr="002408C9">
        <w:rPr>
          <w:rFonts w:ascii="Tahoma" w:hAnsi="Tahoma" w:cs="Tahoma"/>
          <w:sz w:val="20"/>
          <w:szCs w:val="20"/>
        </w:rPr>
        <w:t xml:space="preserve"> 1112</w:t>
      </w:r>
      <w:r w:rsidR="00A5487E">
        <w:rPr>
          <w:rFonts w:ascii="Tahoma" w:hAnsi="Tahoma" w:cs="Tahoma"/>
          <w:sz w:val="20"/>
          <w:szCs w:val="20"/>
        </w:rPr>
        <w:t>,</w:t>
      </w:r>
      <w:r w:rsidRPr="002408C9">
        <w:rPr>
          <w:rFonts w:ascii="Tahoma" w:hAnsi="Tahoma" w:cs="Tahoma"/>
          <w:sz w:val="20"/>
          <w:szCs w:val="20"/>
        </w:rPr>
        <w:t xml:space="preserve"> ostatní plocha</w:t>
      </w:r>
      <w:r w:rsidR="005C54A1" w:rsidRPr="002408C9">
        <w:rPr>
          <w:rFonts w:ascii="Tahoma" w:hAnsi="Tahoma" w:cs="Tahoma"/>
          <w:sz w:val="20"/>
          <w:szCs w:val="20"/>
        </w:rPr>
        <w:t>,</w:t>
      </w:r>
      <w:r w:rsidR="00A5487E" w:rsidRPr="00A5487E">
        <w:rPr>
          <w:rFonts w:ascii="Tahoma" w:hAnsi="Tahoma" w:cs="Tahoma"/>
          <w:sz w:val="20"/>
          <w:szCs w:val="20"/>
        </w:rPr>
        <w:t xml:space="preserve"> </w:t>
      </w:r>
      <w:r w:rsidR="00A5487E">
        <w:rPr>
          <w:rFonts w:ascii="Tahoma" w:hAnsi="Tahoma" w:cs="Tahoma"/>
          <w:sz w:val="20"/>
          <w:szCs w:val="20"/>
        </w:rPr>
        <w:t>jiná plocha,</w:t>
      </w:r>
    </w:p>
    <w:p w14:paraId="76513B3F" w14:textId="62DA80F0" w:rsidR="005A2C00" w:rsidRPr="002408C9" w:rsidRDefault="005A2C00" w:rsidP="005A2C00">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zapsaných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607B21" w:rsidRPr="001C5B63">
        <w:rPr>
          <w:rFonts w:ascii="Tahoma" w:hAnsi="Tahoma" w:cs="Tahoma"/>
          <w:sz w:val="20"/>
          <w:szCs w:val="20"/>
          <w:u w:val="single"/>
        </w:rPr>
        <w:t>Nová Ves u Ostravy</w:t>
      </w:r>
      <w:r w:rsidRPr="002408C9">
        <w:rPr>
          <w:rFonts w:ascii="Tahoma" w:hAnsi="Tahoma" w:cs="Tahoma"/>
          <w:sz w:val="20"/>
          <w:szCs w:val="20"/>
        </w:rPr>
        <w:t xml:space="preserve">, obec Ostrava, na listu vlastnictví č. </w:t>
      </w:r>
      <w:r w:rsidR="00A5319E">
        <w:rPr>
          <w:rFonts w:ascii="Tahoma" w:hAnsi="Tahoma" w:cs="Tahoma"/>
          <w:sz w:val="20"/>
          <w:szCs w:val="20"/>
        </w:rPr>
        <w:t>1399,</w:t>
      </w:r>
    </w:p>
    <w:p w14:paraId="644C9EBF" w14:textId="35371B02" w:rsidR="00067ED7" w:rsidRPr="00067ED7" w:rsidRDefault="004E6DDF" w:rsidP="00067ED7">
      <w:pPr>
        <w:pStyle w:val="Odstavecseseznamem"/>
        <w:spacing w:after="0" w:line="240" w:lineRule="auto"/>
        <w:ind w:left="704" w:hanging="420"/>
        <w:contextualSpacing w:val="0"/>
        <w:jc w:val="both"/>
        <w:rPr>
          <w:rFonts w:ascii="Tahoma" w:hAnsi="Tahoma" w:cs="Tahoma"/>
          <w:sz w:val="20"/>
          <w:szCs w:val="20"/>
        </w:rPr>
      </w:pPr>
      <w:r>
        <w:rPr>
          <w:rFonts w:ascii="Tahoma" w:hAnsi="Tahoma" w:cs="Tahoma"/>
          <w:sz w:val="20"/>
          <w:szCs w:val="20"/>
        </w:rPr>
        <w:t xml:space="preserve">h) </w:t>
      </w:r>
      <w:r>
        <w:rPr>
          <w:rFonts w:ascii="Tahoma" w:hAnsi="Tahoma" w:cs="Tahoma"/>
          <w:sz w:val="20"/>
          <w:szCs w:val="20"/>
        </w:rPr>
        <w:tab/>
      </w:r>
      <w:r w:rsidR="00AA7F0B">
        <w:rPr>
          <w:rFonts w:ascii="Tahoma" w:hAnsi="Tahoma" w:cs="Tahoma"/>
          <w:sz w:val="20"/>
          <w:szCs w:val="20"/>
        </w:rPr>
        <w:t xml:space="preserve">- </w:t>
      </w:r>
      <w:r w:rsidR="00542307" w:rsidRPr="002408C9">
        <w:rPr>
          <w:rFonts w:ascii="Tahoma" w:hAnsi="Tahoma" w:cs="Tahoma"/>
          <w:sz w:val="20"/>
          <w:szCs w:val="20"/>
        </w:rPr>
        <w:t xml:space="preserve">spoluvlastnického </w:t>
      </w:r>
      <w:r w:rsidR="0048694A" w:rsidRPr="002408C9">
        <w:rPr>
          <w:rFonts w:ascii="Tahoma" w:hAnsi="Tahoma" w:cs="Tahoma"/>
          <w:sz w:val="20"/>
          <w:szCs w:val="20"/>
        </w:rPr>
        <w:t>podíl</w:t>
      </w:r>
      <w:r w:rsidR="00542307" w:rsidRPr="002408C9">
        <w:rPr>
          <w:rFonts w:ascii="Tahoma" w:hAnsi="Tahoma" w:cs="Tahoma"/>
          <w:sz w:val="20"/>
          <w:szCs w:val="20"/>
        </w:rPr>
        <w:t>u</w:t>
      </w:r>
      <w:r w:rsidR="0048694A" w:rsidRPr="002408C9">
        <w:rPr>
          <w:rFonts w:ascii="Tahoma" w:hAnsi="Tahoma" w:cs="Tahoma"/>
          <w:sz w:val="20"/>
          <w:szCs w:val="20"/>
        </w:rPr>
        <w:t xml:space="preserve"> </w:t>
      </w:r>
      <w:r w:rsidR="003819C9" w:rsidRPr="002408C9">
        <w:rPr>
          <w:rFonts w:ascii="Tahoma" w:hAnsi="Tahoma" w:cs="Tahoma"/>
          <w:sz w:val="20"/>
          <w:szCs w:val="20"/>
        </w:rPr>
        <w:t>ve výši</w:t>
      </w:r>
      <w:r w:rsidR="0048694A" w:rsidRPr="002408C9">
        <w:rPr>
          <w:rFonts w:ascii="Tahoma" w:hAnsi="Tahoma" w:cs="Tahoma"/>
          <w:sz w:val="20"/>
          <w:szCs w:val="20"/>
        </w:rPr>
        <w:t xml:space="preserve"> id. </w:t>
      </w:r>
      <w:r w:rsidR="002E2D83" w:rsidRPr="002408C9">
        <w:rPr>
          <w:rFonts w:ascii="Tahoma" w:hAnsi="Tahoma" w:cs="Tahoma"/>
          <w:sz w:val="20"/>
          <w:szCs w:val="20"/>
        </w:rPr>
        <w:t>1</w:t>
      </w:r>
      <w:r w:rsidR="0048694A" w:rsidRPr="002408C9">
        <w:rPr>
          <w:rFonts w:ascii="Tahoma" w:hAnsi="Tahoma" w:cs="Tahoma"/>
          <w:sz w:val="20"/>
          <w:szCs w:val="20"/>
        </w:rPr>
        <w:t>/</w:t>
      </w:r>
      <w:r w:rsidR="002E2D83" w:rsidRPr="002408C9">
        <w:rPr>
          <w:rFonts w:ascii="Tahoma" w:hAnsi="Tahoma" w:cs="Tahoma"/>
          <w:sz w:val="20"/>
          <w:szCs w:val="20"/>
        </w:rPr>
        <w:t>2</w:t>
      </w:r>
      <w:r w:rsidR="0048694A" w:rsidRPr="002408C9">
        <w:rPr>
          <w:rFonts w:ascii="Tahoma" w:hAnsi="Tahoma" w:cs="Tahoma"/>
          <w:sz w:val="20"/>
          <w:szCs w:val="20"/>
        </w:rPr>
        <w:t xml:space="preserve"> na pozemku</w:t>
      </w:r>
      <w:r w:rsidR="001354DD" w:rsidRPr="002408C9">
        <w:rPr>
          <w:rFonts w:ascii="Tahoma" w:hAnsi="Tahoma" w:cs="Tahoma"/>
          <w:sz w:val="20"/>
          <w:szCs w:val="20"/>
        </w:rPr>
        <w:t xml:space="preserve"> </w:t>
      </w:r>
      <w:r w:rsidR="008F7B8E">
        <w:rPr>
          <w:rFonts w:ascii="Tahoma" w:hAnsi="Tahoma" w:cs="Tahoma"/>
          <w:sz w:val="20"/>
          <w:szCs w:val="20"/>
        </w:rPr>
        <w:t>p.p.č.</w:t>
      </w:r>
      <w:r w:rsidR="008D19D8" w:rsidRPr="002408C9">
        <w:rPr>
          <w:rFonts w:ascii="Tahoma" w:hAnsi="Tahoma" w:cs="Tahoma"/>
          <w:sz w:val="20"/>
          <w:szCs w:val="20"/>
        </w:rPr>
        <w:t>st. 629</w:t>
      </w:r>
      <w:r w:rsidR="00E71B98" w:rsidRPr="002408C9">
        <w:rPr>
          <w:rFonts w:ascii="Tahoma" w:hAnsi="Tahoma" w:cs="Tahoma"/>
          <w:sz w:val="20"/>
          <w:szCs w:val="20"/>
        </w:rPr>
        <w:t xml:space="preserve"> zastavěná plocha a</w:t>
      </w:r>
      <w:r w:rsidR="00AA7F0B">
        <w:rPr>
          <w:rFonts w:ascii="Tahoma" w:hAnsi="Tahoma" w:cs="Tahoma"/>
          <w:sz w:val="20"/>
          <w:szCs w:val="20"/>
        </w:rPr>
        <w:t> </w:t>
      </w:r>
      <w:r w:rsidR="00E71B98" w:rsidRPr="002408C9">
        <w:rPr>
          <w:rFonts w:ascii="Tahoma" w:hAnsi="Tahoma" w:cs="Tahoma"/>
          <w:sz w:val="20"/>
          <w:szCs w:val="20"/>
        </w:rPr>
        <w:t>nádvoří</w:t>
      </w:r>
      <w:r w:rsidR="00923EE7" w:rsidRPr="002408C9">
        <w:rPr>
          <w:rFonts w:ascii="Tahoma" w:hAnsi="Tahoma" w:cs="Tahoma"/>
          <w:sz w:val="20"/>
          <w:szCs w:val="20"/>
        </w:rPr>
        <w:t>,</w:t>
      </w:r>
      <w:r w:rsidR="00067ED7">
        <w:rPr>
          <w:rFonts w:ascii="Tahoma" w:hAnsi="Tahoma" w:cs="Tahoma"/>
          <w:sz w:val="20"/>
          <w:szCs w:val="20"/>
        </w:rPr>
        <w:t xml:space="preserve"> zbořeniště,</w:t>
      </w:r>
    </w:p>
    <w:p w14:paraId="69CD8327" w14:textId="1E13E575" w:rsidR="008D19D8" w:rsidRPr="002408C9" w:rsidRDefault="00AA7F0B" w:rsidP="006849AE">
      <w:pPr>
        <w:pStyle w:val="Odstavecseseznamem"/>
        <w:spacing w:after="0" w:line="240" w:lineRule="auto"/>
        <w:ind w:left="714"/>
        <w:contextualSpacing w:val="0"/>
        <w:jc w:val="both"/>
        <w:rPr>
          <w:rFonts w:ascii="Tahoma" w:hAnsi="Tahoma" w:cs="Tahoma"/>
          <w:sz w:val="20"/>
          <w:szCs w:val="20"/>
        </w:rPr>
      </w:pPr>
      <w:r>
        <w:rPr>
          <w:rFonts w:ascii="Tahoma" w:hAnsi="Tahoma" w:cs="Tahoma"/>
          <w:sz w:val="20"/>
          <w:szCs w:val="20"/>
        </w:rPr>
        <w:t xml:space="preserve">- </w:t>
      </w:r>
      <w:r w:rsidR="00542307" w:rsidRPr="002408C9">
        <w:rPr>
          <w:rFonts w:ascii="Tahoma" w:hAnsi="Tahoma" w:cs="Tahoma"/>
          <w:sz w:val="20"/>
          <w:szCs w:val="20"/>
        </w:rPr>
        <w:t xml:space="preserve">spoluvlastnického </w:t>
      </w:r>
      <w:r w:rsidR="00923EE7" w:rsidRPr="002408C9">
        <w:rPr>
          <w:rFonts w:ascii="Tahoma" w:hAnsi="Tahoma" w:cs="Tahoma"/>
          <w:sz w:val="20"/>
          <w:szCs w:val="20"/>
        </w:rPr>
        <w:t>podíl</w:t>
      </w:r>
      <w:r w:rsidR="00542307" w:rsidRPr="002408C9">
        <w:rPr>
          <w:rFonts w:ascii="Tahoma" w:hAnsi="Tahoma" w:cs="Tahoma"/>
          <w:sz w:val="20"/>
          <w:szCs w:val="20"/>
        </w:rPr>
        <w:t>u</w:t>
      </w:r>
      <w:r w:rsidR="00923EE7" w:rsidRPr="002408C9">
        <w:rPr>
          <w:rFonts w:ascii="Tahoma" w:hAnsi="Tahoma" w:cs="Tahoma"/>
          <w:sz w:val="20"/>
          <w:szCs w:val="20"/>
        </w:rPr>
        <w:t xml:space="preserve"> </w:t>
      </w:r>
      <w:r w:rsidR="003819C9" w:rsidRPr="002408C9">
        <w:rPr>
          <w:rFonts w:ascii="Tahoma" w:hAnsi="Tahoma" w:cs="Tahoma"/>
          <w:sz w:val="20"/>
          <w:szCs w:val="20"/>
        </w:rPr>
        <w:t>ve výši</w:t>
      </w:r>
      <w:r w:rsidR="00923EE7" w:rsidRPr="002408C9">
        <w:rPr>
          <w:rFonts w:ascii="Tahoma" w:hAnsi="Tahoma" w:cs="Tahoma"/>
          <w:sz w:val="20"/>
          <w:szCs w:val="20"/>
        </w:rPr>
        <w:t xml:space="preserve"> id. 1/2 na pozemku </w:t>
      </w:r>
      <w:proofErr w:type="spellStart"/>
      <w:r w:rsidR="002960BE">
        <w:rPr>
          <w:rFonts w:ascii="Tahoma" w:hAnsi="Tahoma" w:cs="Tahoma"/>
          <w:sz w:val="20"/>
          <w:szCs w:val="20"/>
        </w:rPr>
        <w:t>p.p.č</w:t>
      </w:r>
      <w:proofErr w:type="spellEnd"/>
      <w:r w:rsidR="002960BE">
        <w:rPr>
          <w:rFonts w:ascii="Tahoma" w:hAnsi="Tahoma" w:cs="Tahoma"/>
          <w:sz w:val="20"/>
          <w:szCs w:val="20"/>
        </w:rPr>
        <w:t>.</w:t>
      </w:r>
      <w:r w:rsidR="00923EE7" w:rsidRPr="002408C9">
        <w:rPr>
          <w:rFonts w:ascii="Tahoma" w:hAnsi="Tahoma" w:cs="Tahoma"/>
          <w:sz w:val="20"/>
          <w:szCs w:val="20"/>
        </w:rPr>
        <w:t xml:space="preserve"> 72/6</w:t>
      </w:r>
      <w:r w:rsidR="00516C98" w:rsidRPr="002408C9">
        <w:rPr>
          <w:rFonts w:ascii="Tahoma" w:hAnsi="Tahoma" w:cs="Tahoma"/>
          <w:sz w:val="20"/>
          <w:szCs w:val="20"/>
        </w:rPr>
        <w:t xml:space="preserve"> zahrada</w:t>
      </w:r>
      <w:r w:rsidR="008D19D8" w:rsidRPr="002408C9">
        <w:rPr>
          <w:rFonts w:ascii="Tahoma" w:hAnsi="Tahoma" w:cs="Tahoma"/>
          <w:sz w:val="20"/>
          <w:szCs w:val="20"/>
        </w:rPr>
        <w:t>,</w:t>
      </w:r>
    </w:p>
    <w:p w14:paraId="4B943A26" w14:textId="496FEB19" w:rsidR="006F6310" w:rsidRPr="002408C9" w:rsidRDefault="006F6310" w:rsidP="006F6310">
      <w:pPr>
        <w:spacing w:before="120" w:line="240" w:lineRule="auto"/>
        <w:ind w:left="360"/>
        <w:jc w:val="both"/>
        <w:rPr>
          <w:rFonts w:ascii="Tahoma" w:hAnsi="Tahoma" w:cs="Tahoma"/>
          <w:sz w:val="20"/>
          <w:szCs w:val="20"/>
        </w:rPr>
      </w:pPr>
      <w:r w:rsidRPr="002408C9">
        <w:rPr>
          <w:rFonts w:ascii="Tahoma" w:hAnsi="Tahoma" w:cs="Tahoma"/>
          <w:sz w:val="20"/>
          <w:szCs w:val="20"/>
        </w:rPr>
        <w:t>zapsaných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81256B" w:rsidRPr="00316F0B">
        <w:rPr>
          <w:rFonts w:ascii="Tahoma" w:hAnsi="Tahoma" w:cs="Tahoma"/>
          <w:sz w:val="20"/>
          <w:szCs w:val="20"/>
          <w:u w:val="single"/>
        </w:rPr>
        <w:t>Přívoz</w:t>
      </w:r>
      <w:r w:rsidRPr="002408C9">
        <w:rPr>
          <w:rFonts w:ascii="Tahoma" w:hAnsi="Tahoma" w:cs="Tahoma"/>
          <w:sz w:val="20"/>
          <w:szCs w:val="20"/>
        </w:rPr>
        <w:t xml:space="preserve">, obec Ostrava, na listu vlastnictví č. </w:t>
      </w:r>
      <w:r w:rsidR="00001628" w:rsidRPr="002408C9">
        <w:rPr>
          <w:rFonts w:ascii="Tahoma" w:hAnsi="Tahoma" w:cs="Tahoma"/>
          <w:sz w:val="20"/>
          <w:szCs w:val="20"/>
        </w:rPr>
        <w:t>71</w:t>
      </w:r>
      <w:r w:rsidRPr="002408C9">
        <w:rPr>
          <w:rFonts w:ascii="Tahoma" w:hAnsi="Tahoma" w:cs="Tahoma"/>
          <w:sz w:val="20"/>
          <w:szCs w:val="20"/>
        </w:rPr>
        <w:t>,</w:t>
      </w:r>
    </w:p>
    <w:p w14:paraId="14238AAA" w14:textId="7C568926" w:rsidR="00AA4343" w:rsidRPr="004E1BD0" w:rsidRDefault="004E1BD0" w:rsidP="004E1BD0">
      <w:pPr>
        <w:spacing w:before="120" w:line="240" w:lineRule="auto"/>
        <w:ind w:firstLine="284"/>
        <w:jc w:val="both"/>
        <w:rPr>
          <w:rFonts w:ascii="Tahoma" w:hAnsi="Tahoma" w:cs="Tahoma"/>
          <w:sz w:val="20"/>
          <w:szCs w:val="20"/>
        </w:rPr>
      </w:pPr>
      <w:r>
        <w:rPr>
          <w:rFonts w:ascii="Tahoma" w:hAnsi="Tahoma" w:cs="Tahoma"/>
          <w:sz w:val="20"/>
          <w:szCs w:val="20"/>
        </w:rPr>
        <w:t>ch)</w:t>
      </w:r>
      <w:r>
        <w:rPr>
          <w:rFonts w:ascii="Tahoma" w:hAnsi="Tahoma" w:cs="Tahoma"/>
          <w:sz w:val="20"/>
          <w:szCs w:val="20"/>
        </w:rPr>
        <w:tab/>
      </w:r>
      <w:r w:rsidR="00AA7F0B">
        <w:rPr>
          <w:rFonts w:ascii="Tahoma" w:hAnsi="Tahoma" w:cs="Tahoma"/>
          <w:sz w:val="20"/>
          <w:szCs w:val="20"/>
        </w:rPr>
        <w:t xml:space="preserve">- </w:t>
      </w:r>
      <w:r w:rsidR="00542307" w:rsidRPr="004E1BD0">
        <w:rPr>
          <w:rFonts w:ascii="Tahoma" w:hAnsi="Tahoma" w:cs="Tahoma"/>
          <w:sz w:val="20"/>
          <w:szCs w:val="20"/>
        </w:rPr>
        <w:t xml:space="preserve">pozemku </w:t>
      </w:r>
      <w:proofErr w:type="spellStart"/>
      <w:r w:rsidR="00B422C9">
        <w:rPr>
          <w:rFonts w:ascii="Tahoma" w:hAnsi="Tahoma" w:cs="Tahoma"/>
          <w:sz w:val="20"/>
          <w:szCs w:val="20"/>
        </w:rPr>
        <w:t>p.p.č</w:t>
      </w:r>
      <w:proofErr w:type="spellEnd"/>
      <w:r w:rsidR="00B422C9">
        <w:rPr>
          <w:rFonts w:ascii="Tahoma" w:hAnsi="Tahoma" w:cs="Tahoma"/>
          <w:sz w:val="20"/>
          <w:szCs w:val="20"/>
        </w:rPr>
        <w:t>.</w:t>
      </w:r>
      <w:r w:rsidR="000C464C" w:rsidRPr="004E1BD0">
        <w:rPr>
          <w:rFonts w:ascii="Tahoma" w:hAnsi="Tahoma" w:cs="Tahoma"/>
          <w:sz w:val="20"/>
          <w:szCs w:val="20"/>
        </w:rPr>
        <w:t xml:space="preserve"> 369/10 zahrada</w:t>
      </w:r>
      <w:r w:rsidR="00AA4343" w:rsidRPr="004E1BD0">
        <w:rPr>
          <w:rFonts w:ascii="Tahoma" w:hAnsi="Tahoma" w:cs="Tahoma"/>
          <w:sz w:val="20"/>
          <w:szCs w:val="20"/>
        </w:rPr>
        <w:t>,</w:t>
      </w:r>
    </w:p>
    <w:p w14:paraId="659AEC9B" w14:textId="71D5F3FC" w:rsidR="0081256B" w:rsidRPr="002408C9" w:rsidRDefault="00AA4343" w:rsidP="00AA4343">
      <w:pPr>
        <w:spacing w:before="120" w:line="240" w:lineRule="auto"/>
        <w:ind w:left="360"/>
        <w:jc w:val="both"/>
        <w:rPr>
          <w:rFonts w:ascii="Tahoma" w:hAnsi="Tahoma" w:cs="Tahoma"/>
          <w:sz w:val="20"/>
          <w:szCs w:val="20"/>
        </w:rPr>
      </w:pPr>
      <w:r w:rsidRPr="002408C9">
        <w:rPr>
          <w:rFonts w:ascii="Tahoma" w:hAnsi="Tahoma" w:cs="Tahoma"/>
          <w:sz w:val="20"/>
          <w:szCs w:val="20"/>
        </w:rPr>
        <w:t>zapsaného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F13910" w:rsidRPr="004E1BD0">
        <w:rPr>
          <w:rFonts w:ascii="Tahoma" w:hAnsi="Tahoma" w:cs="Tahoma"/>
          <w:sz w:val="20"/>
          <w:szCs w:val="20"/>
          <w:u w:val="single"/>
        </w:rPr>
        <w:t>Přívoz</w:t>
      </w:r>
      <w:r w:rsidRPr="002408C9">
        <w:rPr>
          <w:rFonts w:ascii="Tahoma" w:hAnsi="Tahoma" w:cs="Tahoma"/>
          <w:sz w:val="20"/>
          <w:szCs w:val="20"/>
        </w:rPr>
        <w:t xml:space="preserve">, obec Ostrava, na listu vlastnictví č. </w:t>
      </w:r>
      <w:r w:rsidR="000E005B">
        <w:rPr>
          <w:rFonts w:ascii="Tahoma" w:hAnsi="Tahoma" w:cs="Tahoma"/>
          <w:sz w:val="20"/>
          <w:szCs w:val="20"/>
        </w:rPr>
        <w:t>2407,</w:t>
      </w:r>
    </w:p>
    <w:p w14:paraId="292645D5" w14:textId="42AC9811" w:rsidR="00B364AE" w:rsidRPr="002408C9" w:rsidRDefault="000B2882" w:rsidP="00B364AE">
      <w:pPr>
        <w:pStyle w:val="Odstavecseseznamem"/>
        <w:spacing w:before="120" w:line="240" w:lineRule="auto"/>
        <w:ind w:left="360"/>
        <w:jc w:val="both"/>
        <w:rPr>
          <w:rFonts w:ascii="Tahoma" w:hAnsi="Tahoma" w:cs="Tahoma"/>
          <w:sz w:val="20"/>
          <w:szCs w:val="20"/>
        </w:rPr>
      </w:pPr>
      <w:r>
        <w:rPr>
          <w:rFonts w:ascii="Tahoma" w:hAnsi="Tahoma" w:cs="Tahoma"/>
          <w:sz w:val="20"/>
          <w:szCs w:val="20"/>
        </w:rPr>
        <w:t>i)</w:t>
      </w:r>
      <w:r w:rsidR="00BA67A2" w:rsidRPr="002408C9">
        <w:rPr>
          <w:rFonts w:ascii="Tahoma" w:hAnsi="Tahoma" w:cs="Tahoma"/>
          <w:sz w:val="20"/>
          <w:szCs w:val="20"/>
        </w:rPr>
        <w:tab/>
      </w:r>
      <w:r w:rsidR="00AA7F0B">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B364AE" w:rsidRPr="002408C9">
        <w:rPr>
          <w:rFonts w:ascii="Tahoma" w:hAnsi="Tahoma" w:cs="Tahoma"/>
          <w:sz w:val="20"/>
          <w:szCs w:val="20"/>
        </w:rPr>
        <w:t>parc</w:t>
      </w:r>
      <w:proofErr w:type="spellEnd"/>
      <w:r w:rsidR="00B364AE" w:rsidRPr="002408C9">
        <w:rPr>
          <w:rFonts w:ascii="Tahoma" w:hAnsi="Tahoma" w:cs="Tahoma"/>
          <w:sz w:val="20"/>
          <w:szCs w:val="20"/>
        </w:rPr>
        <w:t>. č. 4969/2 zastavěná plocha a nádvoří,</w:t>
      </w:r>
    </w:p>
    <w:p w14:paraId="1CC6CC34" w14:textId="37FE007C" w:rsidR="00BA67A2" w:rsidRPr="002408C9" w:rsidRDefault="00540B60" w:rsidP="006849AE">
      <w:pPr>
        <w:pStyle w:val="Odstavecseseznamem"/>
        <w:spacing w:before="120" w:line="240" w:lineRule="auto"/>
        <w:ind w:left="360" w:firstLine="349"/>
        <w:jc w:val="both"/>
        <w:rPr>
          <w:rFonts w:ascii="Tahoma" w:hAnsi="Tahoma" w:cs="Tahoma"/>
          <w:sz w:val="20"/>
          <w:szCs w:val="20"/>
        </w:rPr>
      </w:pPr>
      <w:r w:rsidRPr="002408C9">
        <w:rPr>
          <w:rFonts w:ascii="Tahoma" w:hAnsi="Tahoma" w:cs="Tahoma"/>
          <w:sz w:val="20"/>
          <w:szCs w:val="20"/>
        </w:rPr>
        <w:t>-</w:t>
      </w:r>
      <w:r w:rsidR="00880562">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Pr="002408C9">
        <w:rPr>
          <w:rFonts w:ascii="Tahoma" w:hAnsi="Tahoma" w:cs="Tahoma"/>
          <w:sz w:val="20"/>
          <w:szCs w:val="20"/>
        </w:rPr>
        <w:t>parc</w:t>
      </w:r>
      <w:proofErr w:type="spellEnd"/>
      <w:r w:rsidRPr="002408C9">
        <w:rPr>
          <w:rFonts w:ascii="Tahoma" w:hAnsi="Tahoma" w:cs="Tahoma"/>
          <w:sz w:val="20"/>
          <w:szCs w:val="20"/>
        </w:rPr>
        <w:t>. č. 4969/4 ostatní plocha</w:t>
      </w:r>
      <w:r w:rsidR="000B2882">
        <w:rPr>
          <w:rFonts w:ascii="Tahoma" w:hAnsi="Tahoma" w:cs="Tahoma"/>
          <w:sz w:val="20"/>
          <w:szCs w:val="20"/>
        </w:rPr>
        <w:t>, zeleň,</w:t>
      </w:r>
    </w:p>
    <w:p w14:paraId="2071373D" w14:textId="77777777" w:rsidR="00540B60" w:rsidRPr="002408C9" w:rsidRDefault="00540B60" w:rsidP="00B364AE">
      <w:pPr>
        <w:pStyle w:val="Odstavecseseznamem"/>
        <w:spacing w:before="120" w:line="240" w:lineRule="auto"/>
        <w:ind w:left="360"/>
        <w:jc w:val="both"/>
        <w:rPr>
          <w:rFonts w:ascii="Tahoma" w:hAnsi="Tahoma" w:cs="Tahoma"/>
          <w:sz w:val="20"/>
          <w:szCs w:val="20"/>
        </w:rPr>
      </w:pPr>
    </w:p>
    <w:p w14:paraId="11949619" w14:textId="1BD1D259" w:rsidR="00BA67A2" w:rsidRPr="002408C9" w:rsidRDefault="00BA67A2" w:rsidP="00BA67A2">
      <w:pPr>
        <w:pStyle w:val="Odstavecseseznamem"/>
        <w:spacing w:before="120" w:line="240" w:lineRule="auto"/>
        <w:ind w:left="360"/>
        <w:contextualSpacing w:val="0"/>
        <w:jc w:val="both"/>
        <w:rPr>
          <w:rFonts w:ascii="Tahoma" w:hAnsi="Tahoma" w:cs="Tahoma"/>
          <w:sz w:val="20"/>
          <w:szCs w:val="20"/>
        </w:rPr>
      </w:pPr>
      <w:r w:rsidRPr="002408C9">
        <w:rPr>
          <w:rFonts w:ascii="Tahoma" w:hAnsi="Tahoma" w:cs="Tahoma"/>
          <w:sz w:val="20"/>
          <w:szCs w:val="20"/>
        </w:rPr>
        <w:t>zapsaných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C55AB5" w:rsidRPr="000B2882">
        <w:rPr>
          <w:rFonts w:ascii="Tahoma" w:hAnsi="Tahoma" w:cs="Tahoma"/>
          <w:sz w:val="20"/>
          <w:szCs w:val="20"/>
          <w:u w:val="single"/>
        </w:rPr>
        <w:t>Slezská Ostrava</w:t>
      </w:r>
      <w:r w:rsidRPr="002408C9">
        <w:rPr>
          <w:rFonts w:ascii="Tahoma" w:hAnsi="Tahoma" w:cs="Tahoma"/>
          <w:sz w:val="20"/>
          <w:szCs w:val="20"/>
        </w:rPr>
        <w:t xml:space="preserve">, obec Ostrava, na listu vlastnictví č. </w:t>
      </w:r>
      <w:r w:rsidR="00636697">
        <w:rPr>
          <w:rFonts w:ascii="Tahoma" w:hAnsi="Tahoma" w:cs="Tahoma"/>
          <w:sz w:val="20"/>
          <w:szCs w:val="20"/>
        </w:rPr>
        <w:t>5695,</w:t>
      </w:r>
    </w:p>
    <w:p w14:paraId="15C5E2D8" w14:textId="5612F408" w:rsidR="00D43A8C" w:rsidRPr="00DA387C" w:rsidRDefault="000B2882" w:rsidP="00DA387C">
      <w:pPr>
        <w:spacing w:before="120" w:line="240" w:lineRule="auto"/>
        <w:ind w:left="360"/>
        <w:jc w:val="both"/>
        <w:rPr>
          <w:rFonts w:ascii="Tahoma" w:hAnsi="Tahoma" w:cs="Tahoma"/>
          <w:sz w:val="20"/>
          <w:szCs w:val="20"/>
        </w:rPr>
      </w:pPr>
      <w:r>
        <w:rPr>
          <w:rFonts w:ascii="Tahoma" w:hAnsi="Tahoma" w:cs="Tahoma"/>
          <w:sz w:val="20"/>
          <w:szCs w:val="20"/>
        </w:rPr>
        <w:t>j)</w:t>
      </w:r>
      <w:r>
        <w:rPr>
          <w:rFonts w:ascii="Tahoma" w:hAnsi="Tahoma" w:cs="Tahoma"/>
          <w:sz w:val="20"/>
          <w:szCs w:val="20"/>
        </w:rPr>
        <w:tab/>
      </w:r>
      <w:r w:rsidR="00880562">
        <w:rPr>
          <w:rFonts w:ascii="Tahoma" w:hAnsi="Tahoma" w:cs="Tahoma"/>
          <w:sz w:val="20"/>
          <w:szCs w:val="20"/>
        </w:rPr>
        <w:t xml:space="preserve">- </w:t>
      </w:r>
      <w:r w:rsidR="00542307" w:rsidRPr="00DA387C">
        <w:rPr>
          <w:rFonts w:ascii="Tahoma" w:hAnsi="Tahoma" w:cs="Tahoma"/>
          <w:sz w:val="20"/>
          <w:szCs w:val="20"/>
        </w:rPr>
        <w:t xml:space="preserve">pozemku </w:t>
      </w:r>
      <w:proofErr w:type="spellStart"/>
      <w:r w:rsidR="00B978CB" w:rsidRPr="00DA387C">
        <w:rPr>
          <w:rFonts w:ascii="Tahoma" w:hAnsi="Tahoma" w:cs="Tahoma"/>
          <w:sz w:val="20"/>
          <w:szCs w:val="20"/>
        </w:rPr>
        <w:t>parc</w:t>
      </w:r>
      <w:proofErr w:type="spellEnd"/>
      <w:r w:rsidR="00B978CB" w:rsidRPr="00DA387C">
        <w:rPr>
          <w:rFonts w:ascii="Tahoma" w:hAnsi="Tahoma" w:cs="Tahoma"/>
          <w:sz w:val="20"/>
          <w:szCs w:val="20"/>
        </w:rPr>
        <w:t>. č. 2440/1 ostatní plocha</w:t>
      </w:r>
      <w:r w:rsidR="00D43A8C" w:rsidRPr="00DA387C">
        <w:rPr>
          <w:rFonts w:ascii="Tahoma" w:hAnsi="Tahoma" w:cs="Tahoma"/>
          <w:sz w:val="20"/>
          <w:szCs w:val="20"/>
        </w:rPr>
        <w:t>,</w:t>
      </w:r>
      <w:r w:rsidR="00DA387C">
        <w:rPr>
          <w:rFonts w:ascii="Tahoma" w:hAnsi="Tahoma" w:cs="Tahoma"/>
          <w:sz w:val="20"/>
          <w:szCs w:val="20"/>
        </w:rPr>
        <w:t xml:space="preserve"> jiná plocha,</w:t>
      </w:r>
    </w:p>
    <w:p w14:paraId="639C34A3" w14:textId="3F93B44D" w:rsidR="00D43A8C" w:rsidRPr="002408C9" w:rsidRDefault="00D43A8C" w:rsidP="00D43A8C">
      <w:pPr>
        <w:spacing w:before="120" w:line="240" w:lineRule="auto"/>
        <w:ind w:left="360"/>
        <w:jc w:val="both"/>
        <w:rPr>
          <w:rFonts w:ascii="Tahoma" w:hAnsi="Tahoma" w:cs="Tahoma"/>
          <w:sz w:val="20"/>
          <w:szCs w:val="20"/>
        </w:rPr>
      </w:pPr>
      <w:r w:rsidRPr="002408C9">
        <w:rPr>
          <w:rFonts w:ascii="Tahoma" w:hAnsi="Tahoma" w:cs="Tahoma"/>
          <w:sz w:val="20"/>
          <w:szCs w:val="20"/>
        </w:rPr>
        <w:lastRenderedPageBreak/>
        <w:t>zapsaného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3C7FFC" w:rsidRPr="000B2882">
        <w:rPr>
          <w:rFonts w:ascii="Tahoma" w:hAnsi="Tahoma" w:cs="Tahoma"/>
          <w:sz w:val="20"/>
          <w:szCs w:val="20"/>
          <w:u w:val="single"/>
        </w:rPr>
        <w:t>Svinov</w:t>
      </w:r>
      <w:r w:rsidRPr="002408C9">
        <w:rPr>
          <w:rFonts w:ascii="Tahoma" w:hAnsi="Tahoma" w:cs="Tahoma"/>
          <w:sz w:val="20"/>
          <w:szCs w:val="20"/>
        </w:rPr>
        <w:t xml:space="preserve">, obec Ostrava, na listu vlastnictví č. </w:t>
      </w:r>
      <w:r w:rsidR="00367112">
        <w:rPr>
          <w:rFonts w:ascii="Tahoma" w:hAnsi="Tahoma" w:cs="Tahoma"/>
          <w:sz w:val="20"/>
          <w:szCs w:val="20"/>
        </w:rPr>
        <w:t>4806,</w:t>
      </w:r>
    </w:p>
    <w:p w14:paraId="6BFE1B54" w14:textId="2078C950" w:rsidR="00646FB6" w:rsidRPr="00DA387C" w:rsidRDefault="00DA387C" w:rsidP="00DA387C">
      <w:pPr>
        <w:spacing w:before="120" w:line="240" w:lineRule="auto"/>
        <w:ind w:firstLine="284"/>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r>
      <w:r w:rsidR="00880562">
        <w:rPr>
          <w:rFonts w:ascii="Tahoma" w:hAnsi="Tahoma" w:cs="Tahoma"/>
          <w:sz w:val="20"/>
          <w:szCs w:val="20"/>
        </w:rPr>
        <w:t xml:space="preserve">- </w:t>
      </w:r>
      <w:r w:rsidR="00542307" w:rsidRPr="00DA387C">
        <w:rPr>
          <w:rFonts w:ascii="Tahoma" w:hAnsi="Tahoma" w:cs="Tahoma"/>
          <w:sz w:val="20"/>
          <w:szCs w:val="20"/>
        </w:rPr>
        <w:t xml:space="preserve">pozemku </w:t>
      </w:r>
      <w:proofErr w:type="spellStart"/>
      <w:r w:rsidR="002960BE">
        <w:rPr>
          <w:rFonts w:ascii="Tahoma" w:hAnsi="Tahoma" w:cs="Tahoma"/>
          <w:sz w:val="20"/>
          <w:szCs w:val="20"/>
        </w:rPr>
        <w:t>p.p.č</w:t>
      </w:r>
      <w:proofErr w:type="spellEnd"/>
      <w:r w:rsidR="002960BE">
        <w:rPr>
          <w:rFonts w:ascii="Tahoma" w:hAnsi="Tahoma" w:cs="Tahoma"/>
          <w:sz w:val="20"/>
          <w:szCs w:val="20"/>
        </w:rPr>
        <w:t>.</w:t>
      </w:r>
      <w:r w:rsidR="00646FB6" w:rsidRPr="00DA387C">
        <w:rPr>
          <w:rFonts w:ascii="Tahoma" w:hAnsi="Tahoma" w:cs="Tahoma"/>
          <w:sz w:val="20"/>
          <w:szCs w:val="20"/>
        </w:rPr>
        <w:t xml:space="preserve"> 489/21 zahrada,</w:t>
      </w:r>
    </w:p>
    <w:p w14:paraId="25561C95" w14:textId="54CFC5A6" w:rsidR="00646FB6" w:rsidRPr="002408C9" w:rsidRDefault="00646FB6" w:rsidP="00646FB6">
      <w:pPr>
        <w:spacing w:before="120" w:line="240" w:lineRule="auto"/>
        <w:ind w:left="360"/>
        <w:jc w:val="both"/>
        <w:rPr>
          <w:rFonts w:ascii="Tahoma" w:hAnsi="Tahoma" w:cs="Tahoma"/>
          <w:sz w:val="20"/>
          <w:szCs w:val="20"/>
        </w:rPr>
      </w:pPr>
      <w:r w:rsidRPr="002408C9">
        <w:rPr>
          <w:rFonts w:ascii="Tahoma" w:hAnsi="Tahoma" w:cs="Tahoma"/>
          <w:sz w:val="20"/>
          <w:szCs w:val="20"/>
        </w:rPr>
        <w:t>zapsaného v katastru nemovitostí u Katastrálního úřadu pro Moravskoslezský kraj, Katastrálního pracoviště Ostrava, pro k. </w:t>
      </w:r>
      <w:proofErr w:type="spellStart"/>
      <w:r w:rsidRPr="002408C9">
        <w:rPr>
          <w:rFonts w:ascii="Tahoma" w:hAnsi="Tahoma" w:cs="Tahoma"/>
          <w:sz w:val="20"/>
          <w:szCs w:val="20"/>
        </w:rPr>
        <w:t>ú.</w:t>
      </w:r>
      <w:proofErr w:type="spellEnd"/>
      <w:r w:rsidRPr="002408C9">
        <w:rPr>
          <w:rFonts w:ascii="Tahoma" w:hAnsi="Tahoma" w:cs="Tahoma"/>
          <w:sz w:val="20"/>
          <w:szCs w:val="20"/>
        </w:rPr>
        <w:t xml:space="preserve"> </w:t>
      </w:r>
      <w:r w:rsidR="008D3F11" w:rsidRPr="000B2882">
        <w:rPr>
          <w:rFonts w:ascii="Tahoma" w:hAnsi="Tahoma" w:cs="Tahoma"/>
          <w:sz w:val="20"/>
          <w:szCs w:val="20"/>
          <w:u w:val="single"/>
        </w:rPr>
        <w:t>Zábřeh-VŽ</w:t>
      </w:r>
      <w:r w:rsidRPr="002408C9">
        <w:rPr>
          <w:rFonts w:ascii="Tahoma" w:hAnsi="Tahoma" w:cs="Tahoma"/>
          <w:sz w:val="20"/>
          <w:szCs w:val="20"/>
        </w:rPr>
        <w:t xml:space="preserve">, obec Ostrava, na listu vlastnictví č. </w:t>
      </w:r>
      <w:r w:rsidR="00367112">
        <w:rPr>
          <w:rFonts w:ascii="Tahoma" w:hAnsi="Tahoma" w:cs="Tahoma"/>
          <w:sz w:val="20"/>
          <w:szCs w:val="20"/>
        </w:rPr>
        <w:t>808,</w:t>
      </w:r>
    </w:p>
    <w:p w14:paraId="71395A02" w14:textId="187ED5C2" w:rsidR="00082D9B" w:rsidRPr="002408C9" w:rsidRDefault="00DA387C" w:rsidP="00DA387C">
      <w:pPr>
        <w:pStyle w:val="Odstavecseseznamem"/>
        <w:spacing w:before="120" w:line="240" w:lineRule="auto"/>
        <w:ind w:left="284" w:firstLine="76"/>
        <w:jc w:val="both"/>
        <w:rPr>
          <w:rFonts w:ascii="Tahoma" w:hAnsi="Tahoma" w:cs="Tahoma"/>
          <w:sz w:val="20"/>
          <w:szCs w:val="20"/>
        </w:rPr>
      </w:pPr>
      <w:r>
        <w:rPr>
          <w:rFonts w:ascii="Tahoma" w:hAnsi="Tahoma" w:cs="Tahoma"/>
          <w:sz w:val="20"/>
          <w:szCs w:val="20"/>
        </w:rPr>
        <w:t>l)</w:t>
      </w:r>
      <w:r w:rsidR="00082D9B" w:rsidRPr="002408C9">
        <w:rPr>
          <w:rFonts w:ascii="Tahoma" w:hAnsi="Tahoma" w:cs="Tahoma"/>
          <w:sz w:val="20"/>
          <w:szCs w:val="20"/>
        </w:rPr>
        <w:tab/>
      </w:r>
      <w:r w:rsidR="00880562">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00082D9B" w:rsidRPr="002408C9">
        <w:rPr>
          <w:rFonts w:ascii="Tahoma" w:hAnsi="Tahoma" w:cs="Tahoma"/>
          <w:sz w:val="20"/>
          <w:szCs w:val="20"/>
        </w:rPr>
        <w:t>parc</w:t>
      </w:r>
      <w:proofErr w:type="spellEnd"/>
      <w:r w:rsidR="00082D9B" w:rsidRPr="002408C9">
        <w:rPr>
          <w:rFonts w:ascii="Tahoma" w:hAnsi="Tahoma" w:cs="Tahoma"/>
          <w:sz w:val="20"/>
          <w:szCs w:val="20"/>
        </w:rPr>
        <w:t xml:space="preserve">. č. </w:t>
      </w:r>
      <w:r w:rsidR="00AA34A1" w:rsidRPr="002408C9">
        <w:rPr>
          <w:rFonts w:ascii="Tahoma" w:hAnsi="Tahoma" w:cs="Tahoma"/>
          <w:sz w:val="20"/>
          <w:szCs w:val="20"/>
        </w:rPr>
        <w:t>2013</w:t>
      </w:r>
      <w:r w:rsidR="00082D9B" w:rsidRPr="002408C9">
        <w:rPr>
          <w:rFonts w:ascii="Tahoma" w:hAnsi="Tahoma" w:cs="Tahoma"/>
          <w:sz w:val="20"/>
          <w:szCs w:val="20"/>
        </w:rPr>
        <w:t>/</w:t>
      </w:r>
      <w:r w:rsidR="00AA34A1" w:rsidRPr="002408C9">
        <w:rPr>
          <w:rFonts w:ascii="Tahoma" w:hAnsi="Tahoma" w:cs="Tahoma"/>
          <w:sz w:val="20"/>
          <w:szCs w:val="20"/>
        </w:rPr>
        <w:t>6</w:t>
      </w:r>
      <w:r w:rsidR="00082D9B" w:rsidRPr="002408C9">
        <w:rPr>
          <w:rFonts w:ascii="Tahoma" w:hAnsi="Tahoma" w:cs="Tahoma"/>
          <w:sz w:val="20"/>
          <w:szCs w:val="20"/>
        </w:rPr>
        <w:t xml:space="preserve"> </w:t>
      </w:r>
      <w:r w:rsidR="00F716D0" w:rsidRPr="002408C9">
        <w:rPr>
          <w:rFonts w:ascii="Tahoma" w:hAnsi="Tahoma" w:cs="Tahoma"/>
          <w:sz w:val="20"/>
          <w:szCs w:val="20"/>
        </w:rPr>
        <w:t>ostatní plocha</w:t>
      </w:r>
      <w:r w:rsidR="00082D9B" w:rsidRPr="002408C9">
        <w:rPr>
          <w:rFonts w:ascii="Tahoma" w:hAnsi="Tahoma" w:cs="Tahoma"/>
          <w:sz w:val="20"/>
          <w:szCs w:val="20"/>
        </w:rPr>
        <w:t>,</w:t>
      </w:r>
      <w:r w:rsidR="003C4A4C">
        <w:rPr>
          <w:rFonts w:ascii="Tahoma" w:hAnsi="Tahoma" w:cs="Tahoma"/>
          <w:sz w:val="20"/>
          <w:szCs w:val="20"/>
        </w:rPr>
        <w:t xml:space="preserve"> </w:t>
      </w:r>
      <w:r>
        <w:rPr>
          <w:rFonts w:ascii="Tahoma" w:hAnsi="Tahoma" w:cs="Tahoma"/>
          <w:sz w:val="20"/>
          <w:szCs w:val="20"/>
        </w:rPr>
        <w:t>silnice,</w:t>
      </w:r>
    </w:p>
    <w:p w14:paraId="403F04D9" w14:textId="41DE4500" w:rsidR="00082D9B" w:rsidRDefault="00082D9B" w:rsidP="006849AE">
      <w:pPr>
        <w:pStyle w:val="Odstavecseseznamem"/>
        <w:spacing w:after="0" w:line="240" w:lineRule="auto"/>
        <w:ind w:left="284" w:firstLine="425"/>
        <w:jc w:val="both"/>
        <w:rPr>
          <w:rFonts w:ascii="Tahoma" w:hAnsi="Tahoma" w:cs="Tahoma"/>
          <w:sz w:val="20"/>
          <w:szCs w:val="20"/>
        </w:rPr>
      </w:pPr>
      <w:r w:rsidRPr="002408C9">
        <w:rPr>
          <w:rFonts w:ascii="Tahoma" w:hAnsi="Tahoma" w:cs="Tahoma"/>
          <w:sz w:val="20"/>
          <w:szCs w:val="20"/>
        </w:rPr>
        <w:t>-</w:t>
      </w:r>
      <w:r w:rsidR="00880562">
        <w:rPr>
          <w:rFonts w:ascii="Tahoma" w:hAnsi="Tahoma" w:cs="Tahoma"/>
          <w:sz w:val="20"/>
          <w:szCs w:val="20"/>
        </w:rPr>
        <w:t xml:space="preserve"> </w:t>
      </w:r>
      <w:r w:rsidR="00542307" w:rsidRPr="002408C9">
        <w:rPr>
          <w:rFonts w:ascii="Tahoma" w:hAnsi="Tahoma" w:cs="Tahoma"/>
          <w:sz w:val="20"/>
          <w:szCs w:val="20"/>
        </w:rPr>
        <w:t xml:space="preserve">pozemku </w:t>
      </w:r>
      <w:proofErr w:type="spellStart"/>
      <w:r w:rsidRPr="002408C9">
        <w:rPr>
          <w:rFonts w:ascii="Tahoma" w:hAnsi="Tahoma" w:cs="Tahoma"/>
          <w:sz w:val="20"/>
          <w:szCs w:val="20"/>
        </w:rPr>
        <w:t>parc</w:t>
      </w:r>
      <w:proofErr w:type="spellEnd"/>
      <w:r w:rsidRPr="002408C9">
        <w:rPr>
          <w:rFonts w:ascii="Tahoma" w:hAnsi="Tahoma" w:cs="Tahoma"/>
          <w:sz w:val="20"/>
          <w:szCs w:val="20"/>
        </w:rPr>
        <w:t xml:space="preserve">. č. </w:t>
      </w:r>
      <w:r w:rsidR="00AA34A1" w:rsidRPr="002408C9">
        <w:rPr>
          <w:rFonts w:ascii="Tahoma" w:hAnsi="Tahoma" w:cs="Tahoma"/>
          <w:sz w:val="20"/>
          <w:szCs w:val="20"/>
        </w:rPr>
        <w:t>3265</w:t>
      </w:r>
      <w:r w:rsidRPr="002408C9">
        <w:rPr>
          <w:rFonts w:ascii="Tahoma" w:hAnsi="Tahoma" w:cs="Tahoma"/>
          <w:sz w:val="20"/>
          <w:szCs w:val="20"/>
        </w:rPr>
        <w:t>/</w:t>
      </w:r>
      <w:r w:rsidR="00AA34A1" w:rsidRPr="002408C9">
        <w:rPr>
          <w:rFonts w:ascii="Tahoma" w:hAnsi="Tahoma" w:cs="Tahoma"/>
          <w:sz w:val="20"/>
          <w:szCs w:val="20"/>
        </w:rPr>
        <w:t>16</w:t>
      </w:r>
      <w:r w:rsidRPr="002408C9">
        <w:rPr>
          <w:rFonts w:ascii="Tahoma" w:hAnsi="Tahoma" w:cs="Tahoma"/>
          <w:sz w:val="20"/>
          <w:szCs w:val="20"/>
        </w:rPr>
        <w:t xml:space="preserve"> ostatní plocha</w:t>
      </w:r>
      <w:r w:rsidR="00F716D0" w:rsidRPr="002408C9">
        <w:rPr>
          <w:rFonts w:ascii="Tahoma" w:hAnsi="Tahoma" w:cs="Tahoma"/>
          <w:sz w:val="20"/>
          <w:szCs w:val="20"/>
        </w:rPr>
        <w:t>,</w:t>
      </w:r>
      <w:r w:rsidR="003C4A4C">
        <w:rPr>
          <w:rFonts w:ascii="Tahoma" w:hAnsi="Tahoma" w:cs="Tahoma"/>
          <w:sz w:val="20"/>
          <w:szCs w:val="20"/>
        </w:rPr>
        <w:t xml:space="preserve"> </w:t>
      </w:r>
      <w:r w:rsidR="00DA387C">
        <w:rPr>
          <w:rFonts w:ascii="Tahoma" w:hAnsi="Tahoma" w:cs="Tahoma"/>
          <w:sz w:val="20"/>
          <w:szCs w:val="20"/>
        </w:rPr>
        <w:t>jiná plocha,</w:t>
      </w:r>
    </w:p>
    <w:p w14:paraId="46872DF8" w14:textId="77777777" w:rsidR="00DA387C" w:rsidRDefault="00DA387C" w:rsidP="00DA387C">
      <w:pPr>
        <w:spacing w:after="0" w:line="240" w:lineRule="auto"/>
        <w:ind w:left="284"/>
        <w:jc w:val="both"/>
        <w:rPr>
          <w:rFonts w:ascii="Tahoma" w:hAnsi="Tahoma" w:cs="Tahoma"/>
          <w:sz w:val="20"/>
          <w:szCs w:val="20"/>
        </w:rPr>
      </w:pPr>
    </w:p>
    <w:p w14:paraId="6E793F23" w14:textId="21E4F2E4" w:rsidR="00F13910" w:rsidRPr="006F6310" w:rsidRDefault="00082D9B" w:rsidP="00DA387C">
      <w:pPr>
        <w:spacing w:after="0" w:line="240" w:lineRule="auto"/>
        <w:ind w:left="426"/>
        <w:jc w:val="both"/>
        <w:rPr>
          <w:rFonts w:ascii="Tahoma" w:hAnsi="Tahoma" w:cs="Tahoma"/>
          <w:sz w:val="20"/>
          <w:szCs w:val="20"/>
        </w:rPr>
      </w:pPr>
      <w:r w:rsidRPr="00B11DB1">
        <w:rPr>
          <w:rFonts w:ascii="Tahoma" w:hAnsi="Tahoma" w:cs="Tahoma"/>
          <w:sz w:val="20"/>
          <w:szCs w:val="20"/>
        </w:rPr>
        <w:t>zapsan</w:t>
      </w:r>
      <w:r>
        <w:rPr>
          <w:rFonts w:ascii="Tahoma" w:hAnsi="Tahoma" w:cs="Tahoma"/>
          <w:sz w:val="20"/>
          <w:szCs w:val="20"/>
        </w:rPr>
        <w:t xml:space="preserve">ých </w:t>
      </w:r>
      <w:r w:rsidRPr="00B11DB1">
        <w:rPr>
          <w:rFonts w:ascii="Tahoma" w:hAnsi="Tahoma" w:cs="Tahoma"/>
          <w:sz w:val="20"/>
          <w:szCs w:val="20"/>
        </w:rPr>
        <w:t xml:space="preserve">v katastru nemovitostí u Katastrálního úřadu pro Moravskoslezský kraj, Katastrálního pracoviště </w:t>
      </w:r>
      <w:r w:rsidRPr="00BC67D0">
        <w:rPr>
          <w:rFonts w:ascii="Tahoma" w:hAnsi="Tahoma" w:cs="Tahoma"/>
          <w:sz w:val="20"/>
          <w:szCs w:val="20"/>
        </w:rPr>
        <w:t>Ostrava</w:t>
      </w:r>
      <w:r w:rsidRPr="00B11DB1">
        <w:rPr>
          <w:rFonts w:ascii="Tahoma" w:hAnsi="Tahoma" w:cs="Tahoma"/>
          <w:sz w:val="20"/>
          <w:szCs w:val="20"/>
        </w:rPr>
        <w:t>, pro k. </w:t>
      </w:r>
      <w:proofErr w:type="spellStart"/>
      <w:r w:rsidRPr="00B11DB1">
        <w:rPr>
          <w:rFonts w:ascii="Tahoma" w:hAnsi="Tahoma" w:cs="Tahoma"/>
          <w:sz w:val="20"/>
          <w:szCs w:val="20"/>
        </w:rPr>
        <w:t>ú.</w:t>
      </w:r>
      <w:proofErr w:type="spellEnd"/>
      <w:r>
        <w:rPr>
          <w:rFonts w:ascii="Tahoma" w:hAnsi="Tahoma" w:cs="Tahoma"/>
          <w:sz w:val="20"/>
          <w:szCs w:val="20"/>
        </w:rPr>
        <w:t xml:space="preserve"> </w:t>
      </w:r>
      <w:r w:rsidR="003F0BB9" w:rsidRPr="000B2882">
        <w:rPr>
          <w:rFonts w:ascii="Tahoma" w:hAnsi="Tahoma" w:cs="Tahoma"/>
          <w:sz w:val="20"/>
          <w:szCs w:val="20"/>
          <w:u w:val="single"/>
        </w:rPr>
        <w:t>Radvanice</w:t>
      </w:r>
      <w:r w:rsidRPr="000B2882">
        <w:rPr>
          <w:rFonts w:ascii="Tahoma" w:hAnsi="Tahoma" w:cs="Tahoma"/>
          <w:sz w:val="20"/>
          <w:szCs w:val="20"/>
          <w:u w:val="single"/>
        </w:rPr>
        <w:t>,</w:t>
      </w:r>
      <w:r w:rsidRPr="00B11DB1">
        <w:rPr>
          <w:rFonts w:ascii="Tahoma" w:hAnsi="Tahoma" w:cs="Tahoma"/>
          <w:sz w:val="20"/>
          <w:szCs w:val="20"/>
        </w:rPr>
        <w:t xml:space="preserve"> obec </w:t>
      </w:r>
      <w:r w:rsidRPr="00BC67D0">
        <w:rPr>
          <w:rFonts w:ascii="Tahoma" w:hAnsi="Tahoma" w:cs="Tahoma"/>
          <w:sz w:val="20"/>
          <w:szCs w:val="20"/>
        </w:rPr>
        <w:t>Ostrava</w:t>
      </w:r>
      <w:r w:rsidRPr="00B11DB1">
        <w:rPr>
          <w:rFonts w:ascii="Tahoma" w:hAnsi="Tahoma" w:cs="Tahoma"/>
          <w:sz w:val="20"/>
          <w:szCs w:val="20"/>
        </w:rPr>
        <w:t xml:space="preserve">, na listu vlastnictví </w:t>
      </w:r>
      <w:r w:rsidRPr="005250B2">
        <w:rPr>
          <w:rFonts w:ascii="Tahoma" w:hAnsi="Tahoma" w:cs="Tahoma"/>
          <w:sz w:val="20"/>
          <w:szCs w:val="20"/>
        </w:rPr>
        <w:t xml:space="preserve">č. </w:t>
      </w:r>
      <w:r w:rsidR="00BF290F">
        <w:rPr>
          <w:rFonts w:ascii="Tahoma" w:hAnsi="Tahoma" w:cs="Tahoma"/>
          <w:sz w:val="20"/>
          <w:szCs w:val="20"/>
        </w:rPr>
        <w:t>2543.</w:t>
      </w:r>
    </w:p>
    <w:p w14:paraId="7E7C1875" w14:textId="77777777" w:rsidR="006F6310" w:rsidRDefault="006F6310" w:rsidP="006F6310">
      <w:pPr>
        <w:pStyle w:val="Odstavecseseznamem"/>
        <w:spacing w:before="120" w:line="240" w:lineRule="auto"/>
        <w:contextualSpacing w:val="0"/>
        <w:jc w:val="both"/>
        <w:rPr>
          <w:rFonts w:ascii="Tahoma" w:hAnsi="Tahoma" w:cs="Tahoma"/>
          <w:sz w:val="20"/>
          <w:szCs w:val="20"/>
        </w:rPr>
      </w:pPr>
    </w:p>
    <w:p w14:paraId="1AA278B2" w14:textId="77777777" w:rsidR="00CB792C" w:rsidRPr="00187846" w:rsidRDefault="00187846" w:rsidP="00A643DE">
      <w:pPr>
        <w:spacing w:after="0"/>
        <w:jc w:val="center"/>
        <w:rPr>
          <w:rFonts w:ascii="Tahoma" w:hAnsi="Tahoma" w:cs="Tahoma"/>
          <w:b/>
          <w:sz w:val="20"/>
          <w:szCs w:val="20"/>
        </w:rPr>
      </w:pPr>
      <w:r>
        <w:rPr>
          <w:rFonts w:ascii="Tahoma" w:hAnsi="Tahoma" w:cs="Tahoma"/>
          <w:b/>
          <w:sz w:val="20"/>
          <w:szCs w:val="20"/>
        </w:rPr>
        <w:t>II.</w:t>
      </w:r>
    </w:p>
    <w:p w14:paraId="65FD12F6" w14:textId="146ABD9A" w:rsidR="00CB44AD" w:rsidRPr="0093158D" w:rsidRDefault="00CB44AD" w:rsidP="00A643DE">
      <w:pPr>
        <w:spacing w:after="0"/>
        <w:jc w:val="center"/>
        <w:rPr>
          <w:rFonts w:ascii="Tahoma" w:hAnsi="Tahoma" w:cs="Tahoma"/>
          <w:b/>
          <w:sz w:val="20"/>
          <w:szCs w:val="20"/>
        </w:rPr>
      </w:pPr>
      <w:r w:rsidRPr="0093158D">
        <w:rPr>
          <w:rFonts w:ascii="Tahoma" w:hAnsi="Tahoma" w:cs="Tahoma"/>
          <w:b/>
          <w:sz w:val="20"/>
          <w:szCs w:val="20"/>
        </w:rPr>
        <w:t>Předmět smlouvy</w:t>
      </w:r>
      <w:r w:rsidR="00C553DF">
        <w:rPr>
          <w:rFonts w:ascii="Tahoma" w:hAnsi="Tahoma" w:cs="Tahoma"/>
          <w:b/>
          <w:sz w:val="20"/>
          <w:szCs w:val="20"/>
        </w:rPr>
        <w:t>, darování</w:t>
      </w:r>
    </w:p>
    <w:p w14:paraId="03219CE5" w14:textId="7B4C87C7" w:rsidR="00317DB5" w:rsidRPr="00FF14D5" w:rsidRDefault="00127DE4" w:rsidP="00317DB5">
      <w:pPr>
        <w:pStyle w:val="Styl1"/>
        <w:tabs>
          <w:tab w:val="clear" w:pos="720"/>
          <w:tab w:val="num" w:pos="360"/>
        </w:tabs>
        <w:ind w:left="360"/>
      </w:pPr>
      <w:r w:rsidRPr="00506F36">
        <w:t>Dárce touto smlouvou obdarovanému bezplatně přev</w:t>
      </w:r>
      <w:r>
        <w:t xml:space="preserve">ádí vlastnické </w:t>
      </w:r>
      <w:r w:rsidR="00D24597">
        <w:t xml:space="preserve">právo </w:t>
      </w:r>
      <w:r>
        <w:t>k</w:t>
      </w:r>
      <w:r w:rsidR="00CB39E6">
        <w:t> nemovitým věcem</w:t>
      </w:r>
      <w:r>
        <w:t xml:space="preserve"> uveden</w:t>
      </w:r>
      <w:r w:rsidR="00CB39E6">
        <w:t>ým</w:t>
      </w:r>
      <w:r>
        <w:t xml:space="preserve"> v čl. I. </w:t>
      </w:r>
      <w:r w:rsidR="004E5302">
        <w:t xml:space="preserve">odst. 1 </w:t>
      </w:r>
      <w:r>
        <w:t>této smlouvy</w:t>
      </w:r>
      <w:r>
        <w:rPr>
          <w:color w:val="231F20"/>
        </w:rPr>
        <w:t xml:space="preserve"> </w:t>
      </w:r>
      <w:r w:rsidRPr="00734590">
        <w:rPr>
          <w:color w:val="231F20"/>
        </w:rPr>
        <w:t>se všemi s</w:t>
      </w:r>
      <w:r>
        <w:rPr>
          <w:color w:val="231F20"/>
        </w:rPr>
        <w:t>oučástmi a příslušenstvím</w:t>
      </w:r>
      <w:r w:rsidR="004E5302">
        <w:rPr>
          <w:color w:val="231F20"/>
        </w:rPr>
        <w:t xml:space="preserve"> těchto věcí</w:t>
      </w:r>
      <w:r>
        <w:rPr>
          <w:color w:val="231F20"/>
        </w:rPr>
        <w:t xml:space="preserve"> </w:t>
      </w:r>
      <w:r>
        <w:t xml:space="preserve">(dále jen </w:t>
      </w:r>
      <w:r w:rsidRPr="00FF14D5">
        <w:t>„</w:t>
      </w:r>
      <w:r w:rsidRPr="00FF14D5">
        <w:rPr>
          <w:b/>
        </w:rPr>
        <w:t>Předmět daru</w:t>
      </w:r>
      <w:r w:rsidRPr="00FF14D5">
        <w:t>“) a obdarovaný Předmět daru do svého vlastnictví přijímá.</w:t>
      </w:r>
    </w:p>
    <w:p w14:paraId="0ABD442C" w14:textId="64D2A99F" w:rsidR="002278F8" w:rsidRDefault="00570978" w:rsidP="00D8068A">
      <w:pPr>
        <w:pStyle w:val="Styl1"/>
        <w:tabs>
          <w:tab w:val="clear" w:pos="720"/>
          <w:tab w:val="num" w:pos="360"/>
        </w:tabs>
        <w:ind w:left="360"/>
      </w:pPr>
      <w:r w:rsidRPr="00FF14D5">
        <w:t>Dárce</w:t>
      </w:r>
      <w:r w:rsidR="00505E6C" w:rsidRPr="00FF14D5">
        <w:t xml:space="preserve"> </w:t>
      </w:r>
      <w:r w:rsidRPr="00FF14D5">
        <w:t>prohlašuje, že na Předmětu daru neváznou žádné dluhy, zástavní práva, věcná břemena ani jiná práva třetích osob, která by jej zatěžovala</w:t>
      </w:r>
      <w:r w:rsidR="001E1E0E" w:rsidRPr="00FF14D5">
        <w:t>, mimo těch</w:t>
      </w:r>
      <w:r w:rsidR="00EA52E1" w:rsidRPr="00FF14D5">
        <w:t xml:space="preserve"> uvedených</w:t>
      </w:r>
      <w:r w:rsidR="005A38F4" w:rsidRPr="005A38F4">
        <w:t xml:space="preserve"> </w:t>
      </w:r>
      <w:r w:rsidR="005A38F4">
        <w:t>v Příloze č. 1 této smlouvy a dále mimo těch uvedených</w:t>
      </w:r>
      <w:r w:rsidR="002278F8">
        <w:t>:</w:t>
      </w:r>
    </w:p>
    <w:p w14:paraId="64C1F41D" w14:textId="500D68DE" w:rsidR="00952B68" w:rsidRDefault="00952B68" w:rsidP="001B5F51">
      <w:pPr>
        <w:pStyle w:val="Styl1"/>
        <w:numPr>
          <w:ilvl w:val="0"/>
          <w:numId w:val="0"/>
        </w:numPr>
        <w:tabs>
          <w:tab w:val="left" w:pos="5670"/>
        </w:tabs>
        <w:ind w:left="794" w:hanging="284"/>
      </w:pPr>
      <w:r>
        <w:t>-</w:t>
      </w:r>
      <w:r w:rsidR="001B5F51" w:rsidRPr="002408C9">
        <w:tab/>
      </w:r>
      <w:r w:rsidR="00EA52E1" w:rsidRPr="00FF14D5">
        <w:t>v </w:t>
      </w:r>
      <w:r w:rsidR="00730383" w:rsidRPr="00FF14D5">
        <w:t>části</w:t>
      </w:r>
      <w:r w:rsidR="00EA52E1" w:rsidRPr="00FF14D5">
        <w:t xml:space="preserve"> </w:t>
      </w:r>
      <w:r w:rsidR="002445A9" w:rsidRPr="00FF14D5">
        <w:t xml:space="preserve">C </w:t>
      </w:r>
      <w:r w:rsidR="00EA52E1" w:rsidRPr="00FF14D5">
        <w:t xml:space="preserve">listu vlastnictví </w:t>
      </w:r>
      <w:r w:rsidR="00EA52E1" w:rsidRPr="006849AE">
        <w:t>č.</w:t>
      </w:r>
      <w:r w:rsidR="00730383" w:rsidRPr="006849AE">
        <w:t> </w:t>
      </w:r>
      <w:r w:rsidR="009B7828" w:rsidRPr="006849AE">
        <w:t xml:space="preserve">1104 </w:t>
      </w:r>
      <w:r w:rsidR="00287B6B" w:rsidRPr="00FF14D5">
        <w:t xml:space="preserve">pro katastrální území </w:t>
      </w:r>
      <w:proofErr w:type="spellStart"/>
      <w:r w:rsidR="007069C6" w:rsidRPr="00FF14D5">
        <w:t>Koblov</w:t>
      </w:r>
      <w:proofErr w:type="spellEnd"/>
      <w:r>
        <w:t>,</w:t>
      </w:r>
    </w:p>
    <w:p w14:paraId="7F8D18B1" w14:textId="2D7CE6CA" w:rsidR="00952B68" w:rsidRDefault="00952B68" w:rsidP="001B5F51">
      <w:pPr>
        <w:pStyle w:val="Styl1"/>
        <w:numPr>
          <w:ilvl w:val="0"/>
          <w:numId w:val="0"/>
        </w:numPr>
        <w:tabs>
          <w:tab w:val="left" w:pos="5670"/>
        </w:tabs>
        <w:ind w:left="794" w:hanging="284"/>
      </w:pPr>
      <w:r>
        <w:t>-</w:t>
      </w:r>
      <w:r w:rsidR="001B5F51" w:rsidRPr="002408C9">
        <w:tab/>
      </w:r>
      <w:r w:rsidR="004C646A" w:rsidRPr="00FF14D5">
        <w:t xml:space="preserve">v části C listu vlastnictví </w:t>
      </w:r>
      <w:r w:rsidR="004C646A" w:rsidRPr="006849AE">
        <w:t>č. </w:t>
      </w:r>
      <w:r w:rsidR="0004615F" w:rsidRPr="006849AE">
        <w:t xml:space="preserve">2460 </w:t>
      </w:r>
      <w:r>
        <w:t>p</w:t>
      </w:r>
      <w:r w:rsidR="004C646A" w:rsidRPr="00FF14D5">
        <w:t xml:space="preserve">ro katastrální území </w:t>
      </w:r>
      <w:proofErr w:type="spellStart"/>
      <w:r w:rsidR="004C646A">
        <w:t>Muglinov</w:t>
      </w:r>
      <w:proofErr w:type="spellEnd"/>
      <w:r>
        <w:t>,</w:t>
      </w:r>
    </w:p>
    <w:p w14:paraId="24FEC701" w14:textId="2BAE9A91" w:rsidR="0017129E" w:rsidRDefault="00F83359" w:rsidP="001B5F51">
      <w:pPr>
        <w:pStyle w:val="Styl1"/>
        <w:numPr>
          <w:ilvl w:val="0"/>
          <w:numId w:val="0"/>
        </w:numPr>
        <w:tabs>
          <w:tab w:val="left" w:pos="5670"/>
        </w:tabs>
        <w:ind w:left="794" w:hanging="284"/>
      </w:pPr>
      <w:r>
        <w:t>-</w:t>
      </w:r>
      <w:r w:rsidR="001B5F51" w:rsidRPr="002408C9">
        <w:tab/>
      </w:r>
      <w:r w:rsidRPr="00FF14D5">
        <w:t xml:space="preserve">v části C listu vlastnictví </w:t>
      </w:r>
      <w:r w:rsidRPr="006849AE">
        <w:t>č. </w:t>
      </w:r>
      <w:r w:rsidR="0004615F" w:rsidRPr="006849AE">
        <w:t xml:space="preserve">4806 </w:t>
      </w:r>
      <w:r w:rsidRPr="0004615F">
        <w:t>p</w:t>
      </w:r>
      <w:r w:rsidRPr="00FF14D5">
        <w:t xml:space="preserve">ro katastrální území </w:t>
      </w:r>
      <w:r>
        <w:t>Svinov,</w:t>
      </w:r>
    </w:p>
    <w:p w14:paraId="4213055B" w14:textId="646C7594" w:rsidR="00F83359" w:rsidRDefault="00F83359" w:rsidP="001B5F51">
      <w:pPr>
        <w:pStyle w:val="Styl1"/>
        <w:numPr>
          <w:ilvl w:val="0"/>
          <w:numId w:val="0"/>
        </w:numPr>
        <w:tabs>
          <w:tab w:val="left" w:pos="5670"/>
        </w:tabs>
        <w:ind w:left="794" w:hanging="284"/>
      </w:pPr>
      <w:r>
        <w:t>-</w:t>
      </w:r>
      <w:r w:rsidR="001B5F51" w:rsidRPr="002408C9">
        <w:tab/>
      </w:r>
      <w:r w:rsidRPr="00FF14D5">
        <w:t xml:space="preserve">v části C listu vlastnictví </w:t>
      </w:r>
      <w:r w:rsidRPr="006849AE">
        <w:t>č. </w:t>
      </w:r>
      <w:r w:rsidR="006106FD" w:rsidRPr="006849AE">
        <w:t xml:space="preserve">2543 </w:t>
      </w:r>
      <w:r>
        <w:t>p</w:t>
      </w:r>
      <w:r w:rsidRPr="00FF14D5">
        <w:t xml:space="preserve">ro katastrální území </w:t>
      </w:r>
      <w:r>
        <w:t>Radvanice,</w:t>
      </w:r>
    </w:p>
    <w:p w14:paraId="75A527CE" w14:textId="193723C9" w:rsidR="00D8068A" w:rsidRDefault="00952B68" w:rsidP="001B5F51">
      <w:pPr>
        <w:pStyle w:val="Styl1"/>
        <w:numPr>
          <w:ilvl w:val="0"/>
          <w:numId w:val="0"/>
        </w:numPr>
        <w:tabs>
          <w:tab w:val="left" w:pos="5670"/>
        </w:tabs>
        <w:ind w:left="794" w:hanging="284"/>
      </w:pPr>
      <w:r>
        <w:t>-</w:t>
      </w:r>
      <w:r w:rsidR="001B5F51" w:rsidRPr="002408C9">
        <w:tab/>
      </w:r>
      <w:r w:rsidR="0017129E">
        <w:t xml:space="preserve">v části C </w:t>
      </w:r>
      <w:r w:rsidR="003A5A0E" w:rsidRPr="00FF14D5">
        <w:t xml:space="preserve">listu vlastnictví č. </w:t>
      </w:r>
      <w:r w:rsidR="006106FD" w:rsidRPr="005A598A">
        <w:t xml:space="preserve">1399 </w:t>
      </w:r>
      <w:r w:rsidR="00453E5D" w:rsidRPr="00FF14D5">
        <w:t xml:space="preserve">pro </w:t>
      </w:r>
      <w:r w:rsidR="00CD139C" w:rsidRPr="00FF14D5">
        <w:t xml:space="preserve">katastrální území </w:t>
      </w:r>
      <w:r w:rsidR="00A320C1" w:rsidRPr="00FF14D5">
        <w:t>Nová Ves u Ostravy</w:t>
      </w:r>
      <w:r w:rsidR="00501142">
        <w:t>,</w:t>
      </w:r>
    </w:p>
    <w:p w14:paraId="232CE82A" w14:textId="0235D05B" w:rsidR="00501142" w:rsidRPr="00FF14D5" w:rsidRDefault="00501142" w:rsidP="00F83359">
      <w:pPr>
        <w:pStyle w:val="Styl1"/>
        <w:numPr>
          <w:ilvl w:val="0"/>
          <w:numId w:val="0"/>
        </w:numPr>
        <w:ind w:left="510"/>
      </w:pPr>
      <w:r>
        <w:t xml:space="preserve">vedených </w:t>
      </w:r>
      <w:r w:rsidR="00D82497">
        <w:t xml:space="preserve">Katastrálním úřadem </w:t>
      </w:r>
      <w:r w:rsidR="00D82497" w:rsidRPr="002408C9">
        <w:t>pro Moravskoslezský kraj</w:t>
      </w:r>
      <w:r w:rsidR="00D82497">
        <w:t xml:space="preserve">, </w:t>
      </w:r>
      <w:r w:rsidRPr="00FF14D5">
        <w:t>Katastrálním pracovištěm Ostrava</w:t>
      </w:r>
      <w:r w:rsidR="00D82497">
        <w:t>.</w:t>
      </w:r>
    </w:p>
    <w:p w14:paraId="4CC9E56E" w14:textId="7DD27004" w:rsidR="000D0D4B" w:rsidRDefault="00D8068A" w:rsidP="00D8068A">
      <w:pPr>
        <w:pStyle w:val="Styl1"/>
        <w:numPr>
          <w:ilvl w:val="0"/>
          <w:numId w:val="0"/>
        </w:numPr>
        <w:ind w:left="360"/>
      </w:pPr>
      <w:r w:rsidRPr="00556E57">
        <w:t xml:space="preserve">Popis </w:t>
      </w:r>
      <w:r>
        <w:t>Předmětu daru</w:t>
      </w:r>
      <w:r w:rsidR="003C496B">
        <w:t>, věcných i právních vad</w:t>
      </w:r>
      <w:r w:rsidR="000E7B00">
        <w:t xml:space="preserve"> na tomto Předmětu daru váznoucích</w:t>
      </w:r>
      <w:r w:rsidR="003C496B">
        <w:t xml:space="preserve"> </w:t>
      </w:r>
      <w:r w:rsidR="001731E6">
        <w:t xml:space="preserve">a ocenění </w:t>
      </w:r>
      <w:r w:rsidR="00F26E4D">
        <w:t xml:space="preserve">jednotlivých pozemků dle znaleckých posudků znaleckého ústavu XP </w:t>
      </w:r>
      <w:proofErr w:type="spellStart"/>
      <w:r w:rsidR="00F26E4D">
        <w:t>invest</w:t>
      </w:r>
      <w:proofErr w:type="spellEnd"/>
      <w:r w:rsidR="00F26E4D">
        <w:t xml:space="preserve">, s.r.o., </w:t>
      </w:r>
      <w:r w:rsidR="001731E6">
        <w:t>je uveden</w:t>
      </w:r>
      <w:r w:rsidR="000E7B00">
        <w:t>o</w:t>
      </w:r>
      <w:r w:rsidR="001731E6">
        <w:t xml:space="preserve"> v </w:t>
      </w:r>
      <w:r w:rsidR="003A3487">
        <w:t>P</w:t>
      </w:r>
      <w:r w:rsidR="001731E6">
        <w:t xml:space="preserve">říloze </w:t>
      </w:r>
      <w:r w:rsidR="003A3487">
        <w:t xml:space="preserve">č. </w:t>
      </w:r>
      <w:r w:rsidR="008B43E5">
        <w:t>1</w:t>
      </w:r>
      <w:r w:rsidR="003A3487">
        <w:t xml:space="preserve"> této smlouvy</w:t>
      </w:r>
      <w:r w:rsidR="00A71C9A">
        <w:t>.</w:t>
      </w:r>
    </w:p>
    <w:p w14:paraId="3CFAAB05" w14:textId="57095946" w:rsidR="00540AA4" w:rsidRDefault="009F76CD" w:rsidP="008D1E29">
      <w:pPr>
        <w:pStyle w:val="Styl1"/>
        <w:tabs>
          <w:tab w:val="clear" w:pos="720"/>
          <w:tab w:val="num" w:pos="360"/>
        </w:tabs>
        <w:ind w:left="360"/>
      </w:pPr>
      <w:r w:rsidRPr="009F76CD">
        <w:t>Obdarovaný prohlašuje, že si Předmět daru</w:t>
      </w:r>
      <w:r w:rsidR="0079201E">
        <w:t xml:space="preserve"> </w:t>
      </w:r>
      <w:r w:rsidRPr="009F76CD">
        <w:t xml:space="preserve">prohlédl, že </w:t>
      </w:r>
      <w:r w:rsidR="005D63FF">
        <w:t>se s právním</w:t>
      </w:r>
      <w:r w:rsidR="0075323D">
        <w:t xml:space="preserve"> </w:t>
      </w:r>
      <w:r w:rsidRPr="009F76CD">
        <w:t>stav</w:t>
      </w:r>
      <w:r w:rsidR="005D63FF">
        <w:t>em seznámil</w:t>
      </w:r>
      <w:r w:rsidR="00C553DF">
        <w:t xml:space="preserve"> zejména z údajů uvedených v Příloze č. 1 této smlouvy </w:t>
      </w:r>
      <w:r w:rsidR="00B42ACD">
        <w:t>a že </w:t>
      </w:r>
      <w:r w:rsidR="00B845F0">
        <w:t>jej přijímá do </w:t>
      </w:r>
      <w:r w:rsidR="00941352">
        <w:t>svého výlučného vlastnictví</w:t>
      </w:r>
      <w:r w:rsidR="008E5373">
        <w:t>.</w:t>
      </w:r>
      <w:r w:rsidR="008D1E29" w:rsidDel="008D1E29">
        <w:t xml:space="preserve"> </w:t>
      </w:r>
    </w:p>
    <w:p w14:paraId="052F28A2" w14:textId="044E1DB2" w:rsidR="008F7B8E" w:rsidRPr="003C7E75" w:rsidRDefault="008F7B8E" w:rsidP="003324E3">
      <w:pPr>
        <w:pStyle w:val="Styl1"/>
        <w:tabs>
          <w:tab w:val="clear" w:pos="720"/>
          <w:tab w:val="num" w:pos="360"/>
        </w:tabs>
        <w:ind w:left="360"/>
      </w:pPr>
      <w:r>
        <w:t>Celková účetní hodnota Předmětu daru vedena v účetní evidenci dárce činí 25.902.248 Kč (slovy:</w:t>
      </w:r>
      <w:r w:rsidR="006849AE">
        <w:t> </w:t>
      </w:r>
      <w:r w:rsidRPr="00D44427">
        <w:t>dvacet pět milionů devět set dva tisíc dvě stě čtyřicet osm korun českých)</w:t>
      </w:r>
      <w:r>
        <w:t>.</w:t>
      </w:r>
    </w:p>
    <w:p w14:paraId="24246CA7" w14:textId="77777777" w:rsidR="0094040B" w:rsidRPr="00CD71E1" w:rsidRDefault="0094040B" w:rsidP="0094040B">
      <w:pPr>
        <w:pStyle w:val="Odstavecseseznamem"/>
        <w:spacing w:before="120" w:after="0" w:line="240" w:lineRule="auto"/>
        <w:ind w:left="360"/>
        <w:contextualSpacing w:val="0"/>
        <w:jc w:val="both"/>
        <w:rPr>
          <w:rFonts w:ascii="Tahoma" w:hAnsi="Tahoma" w:cs="Tahoma"/>
          <w:sz w:val="20"/>
          <w:szCs w:val="20"/>
        </w:rPr>
      </w:pPr>
    </w:p>
    <w:p w14:paraId="7F987732" w14:textId="77777777" w:rsidR="0069468A" w:rsidRPr="00807A55" w:rsidRDefault="0069468A" w:rsidP="0069468A">
      <w:pPr>
        <w:spacing w:after="0"/>
        <w:jc w:val="center"/>
        <w:rPr>
          <w:rFonts w:ascii="Tahoma" w:hAnsi="Tahoma" w:cs="Tahoma"/>
          <w:b/>
          <w:sz w:val="20"/>
          <w:szCs w:val="20"/>
        </w:rPr>
      </w:pPr>
      <w:r>
        <w:rPr>
          <w:rFonts w:ascii="Tahoma" w:hAnsi="Tahoma" w:cs="Tahoma"/>
          <w:b/>
          <w:sz w:val="20"/>
          <w:szCs w:val="20"/>
        </w:rPr>
        <w:t>III</w:t>
      </w:r>
      <w:r w:rsidRPr="00807A55">
        <w:rPr>
          <w:rFonts w:ascii="Tahoma" w:hAnsi="Tahoma" w:cs="Tahoma"/>
          <w:b/>
          <w:sz w:val="20"/>
          <w:szCs w:val="20"/>
        </w:rPr>
        <w:t>.</w:t>
      </w:r>
    </w:p>
    <w:p w14:paraId="1721BB2B" w14:textId="03810254" w:rsidR="0069468A" w:rsidRPr="00807A55" w:rsidRDefault="0069468A" w:rsidP="0069468A">
      <w:pPr>
        <w:spacing w:after="0"/>
        <w:jc w:val="center"/>
        <w:rPr>
          <w:rFonts w:ascii="Tahoma" w:hAnsi="Tahoma" w:cs="Tahoma"/>
          <w:b/>
          <w:sz w:val="20"/>
          <w:szCs w:val="20"/>
        </w:rPr>
      </w:pPr>
      <w:r>
        <w:rPr>
          <w:rFonts w:ascii="Tahoma" w:hAnsi="Tahoma" w:cs="Tahoma"/>
          <w:b/>
          <w:sz w:val="20"/>
          <w:szCs w:val="20"/>
        </w:rPr>
        <w:t>Zákaz zcizení</w:t>
      </w:r>
    </w:p>
    <w:p w14:paraId="690E68D7" w14:textId="2F9810E0" w:rsidR="00167A96" w:rsidRPr="003A3487" w:rsidRDefault="00167A96" w:rsidP="003A3487">
      <w:pPr>
        <w:numPr>
          <w:ilvl w:val="0"/>
          <w:numId w:val="8"/>
        </w:numPr>
        <w:spacing w:before="120" w:after="0" w:line="240" w:lineRule="auto"/>
        <w:jc w:val="both"/>
        <w:rPr>
          <w:rFonts w:ascii="Tahoma" w:hAnsi="Tahoma" w:cs="Tahoma"/>
          <w:sz w:val="20"/>
          <w:szCs w:val="20"/>
        </w:rPr>
      </w:pPr>
      <w:r w:rsidRPr="00167A96">
        <w:rPr>
          <w:rFonts w:ascii="Tahoma" w:hAnsi="Tahoma" w:cs="Tahoma"/>
          <w:iCs/>
          <w:sz w:val="20"/>
          <w:szCs w:val="20"/>
        </w:rPr>
        <w:t>Smluvní strany současně touto smlouvou zřizují k</w:t>
      </w:r>
      <w:r w:rsidR="003A3487">
        <w:rPr>
          <w:rFonts w:ascii="Tahoma" w:hAnsi="Tahoma" w:cs="Tahoma"/>
          <w:iCs/>
          <w:sz w:val="20"/>
          <w:szCs w:val="20"/>
        </w:rPr>
        <w:t> nemovitým věcem tvořícím</w:t>
      </w:r>
      <w:r w:rsidRPr="003A3487">
        <w:rPr>
          <w:rFonts w:ascii="Tahoma" w:hAnsi="Tahoma" w:cs="Tahoma"/>
          <w:iCs/>
          <w:sz w:val="20"/>
          <w:szCs w:val="20"/>
        </w:rPr>
        <w:t> </w:t>
      </w:r>
      <w:r w:rsidRPr="003A3487">
        <w:rPr>
          <w:rFonts w:ascii="Tahoma" w:hAnsi="Tahoma" w:cs="Tahoma"/>
          <w:sz w:val="20"/>
          <w:szCs w:val="20"/>
        </w:rPr>
        <w:t xml:space="preserve">Předmět daru </w:t>
      </w:r>
      <w:r w:rsidRPr="00240724">
        <w:rPr>
          <w:rFonts w:ascii="Tahoma" w:hAnsi="Tahoma" w:cs="Tahoma"/>
          <w:b/>
          <w:bCs/>
          <w:iCs/>
          <w:sz w:val="20"/>
          <w:szCs w:val="20"/>
        </w:rPr>
        <w:t xml:space="preserve">zákaz zcizení jako právo věcné </w:t>
      </w:r>
      <w:r w:rsidRPr="003A3487">
        <w:rPr>
          <w:rFonts w:ascii="Tahoma" w:hAnsi="Tahoma" w:cs="Tahoma"/>
          <w:iCs/>
          <w:sz w:val="20"/>
          <w:szCs w:val="20"/>
        </w:rPr>
        <w:t xml:space="preserve">ve smyslu ustanovení § 1761 občanského zákoníku, a to na dobu určitou </w:t>
      </w:r>
      <w:r w:rsidRPr="003A3487">
        <w:rPr>
          <w:rFonts w:ascii="Tahoma" w:hAnsi="Tahoma" w:cs="Tahoma"/>
          <w:sz w:val="20"/>
          <w:szCs w:val="20"/>
        </w:rPr>
        <w:t xml:space="preserve">10 let od </w:t>
      </w:r>
      <w:r w:rsidR="000E7B00">
        <w:rPr>
          <w:rFonts w:ascii="Tahoma" w:hAnsi="Tahoma" w:cs="Tahoma"/>
          <w:sz w:val="20"/>
          <w:szCs w:val="20"/>
        </w:rPr>
        <w:t xml:space="preserve">právních </w:t>
      </w:r>
      <w:r w:rsidRPr="003A3487">
        <w:rPr>
          <w:rFonts w:ascii="Tahoma" w:hAnsi="Tahoma" w:cs="Tahoma"/>
          <w:sz w:val="20"/>
          <w:szCs w:val="20"/>
        </w:rPr>
        <w:t>účinků vkladu vlastnického práva k Předmětu daru do katastru nemovitostí</w:t>
      </w:r>
      <w:r w:rsidRPr="003A3487">
        <w:rPr>
          <w:rFonts w:ascii="Tahoma" w:hAnsi="Tahoma" w:cs="Tahoma"/>
          <w:iCs/>
          <w:sz w:val="20"/>
          <w:szCs w:val="20"/>
        </w:rPr>
        <w:t>.</w:t>
      </w:r>
    </w:p>
    <w:p w14:paraId="15C5C8CA" w14:textId="34727D23" w:rsidR="00167A96" w:rsidRDefault="00167A96" w:rsidP="00167A96">
      <w:pPr>
        <w:numPr>
          <w:ilvl w:val="0"/>
          <w:numId w:val="8"/>
        </w:numPr>
        <w:spacing w:before="120" w:after="0" w:line="240" w:lineRule="auto"/>
        <w:jc w:val="both"/>
        <w:rPr>
          <w:rFonts w:ascii="Tahoma" w:hAnsi="Tahoma" w:cs="Tahoma"/>
          <w:sz w:val="20"/>
          <w:szCs w:val="20"/>
        </w:rPr>
      </w:pPr>
      <w:r w:rsidRPr="00167A96">
        <w:rPr>
          <w:rFonts w:ascii="Tahoma" w:hAnsi="Tahoma" w:cs="Tahoma"/>
          <w:iCs/>
          <w:sz w:val="20"/>
          <w:szCs w:val="20"/>
        </w:rPr>
        <w:t xml:space="preserve">Po dobu trvání zákazu zcizení dle odst. 1 tohoto článku není obdarovaný oprávněn bez předchozího písemného souhlasu dárce </w:t>
      </w:r>
      <w:r w:rsidRPr="00167A96">
        <w:rPr>
          <w:rFonts w:ascii="Tahoma" w:hAnsi="Tahoma" w:cs="Tahoma"/>
          <w:sz w:val="20"/>
          <w:szCs w:val="20"/>
        </w:rPr>
        <w:t xml:space="preserve">převést vlastnické právo k </w:t>
      </w:r>
      <w:r w:rsidR="003A3487">
        <w:rPr>
          <w:rFonts w:ascii="Tahoma" w:hAnsi="Tahoma" w:cs="Tahoma"/>
          <w:iCs/>
          <w:sz w:val="20"/>
          <w:szCs w:val="20"/>
        </w:rPr>
        <w:t xml:space="preserve">nemovitým věcem tvořícím </w:t>
      </w:r>
      <w:r w:rsidRPr="00167A96">
        <w:rPr>
          <w:rFonts w:ascii="Tahoma" w:hAnsi="Tahoma" w:cs="Tahoma"/>
          <w:sz w:val="20"/>
          <w:szCs w:val="20"/>
        </w:rPr>
        <w:t>Předm</w:t>
      </w:r>
      <w:r w:rsidRPr="00167A96">
        <w:rPr>
          <w:rFonts w:ascii="Tahoma" w:hAnsi="Tahoma" w:cs="Tahoma"/>
          <w:color w:val="000000" w:themeColor="text1"/>
          <w:sz w:val="20"/>
          <w:szCs w:val="20"/>
        </w:rPr>
        <w:t>ět</w:t>
      </w:r>
      <w:r w:rsidRPr="00167A96">
        <w:rPr>
          <w:rFonts w:ascii="Tahoma" w:hAnsi="Tahoma" w:cs="Tahoma"/>
          <w:sz w:val="20"/>
          <w:szCs w:val="20"/>
        </w:rPr>
        <w:t xml:space="preserve"> daru na jiný subjekt.</w:t>
      </w:r>
    </w:p>
    <w:p w14:paraId="1C063669" w14:textId="7E9524E1" w:rsidR="003501DA" w:rsidRDefault="00167A96" w:rsidP="003501DA">
      <w:pPr>
        <w:numPr>
          <w:ilvl w:val="0"/>
          <w:numId w:val="8"/>
        </w:numPr>
        <w:spacing w:before="120" w:after="0" w:line="240" w:lineRule="auto"/>
        <w:jc w:val="both"/>
        <w:rPr>
          <w:rFonts w:ascii="Tahoma" w:hAnsi="Tahoma" w:cs="Tahoma"/>
          <w:sz w:val="20"/>
          <w:szCs w:val="20"/>
        </w:rPr>
      </w:pPr>
      <w:r w:rsidRPr="00167A96">
        <w:rPr>
          <w:rFonts w:ascii="Tahoma" w:hAnsi="Tahoma" w:cs="Tahoma"/>
          <w:sz w:val="20"/>
          <w:szCs w:val="20"/>
        </w:rPr>
        <w:t xml:space="preserve">Smluvní strany prohlašují, že dobu trvání zákazu zcizení dle této smlouvy považují za přiměřenou a že zájem dárce na zřízení zákazu zcizení </w:t>
      </w:r>
      <w:r w:rsidR="003A3487">
        <w:rPr>
          <w:rFonts w:ascii="Tahoma" w:hAnsi="Tahoma" w:cs="Tahoma"/>
          <w:iCs/>
          <w:sz w:val="20"/>
          <w:szCs w:val="20"/>
        </w:rPr>
        <w:t>nemovitých věcí tvořící</w:t>
      </w:r>
      <w:r w:rsidR="00306205">
        <w:rPr>
          <w:rFonts w:ascii="Tahoma" w:hAnsi="Tahoma" w:cs="Tahoma"/>
          <w:iCs/>
          <w:sz w:val="20"/>
          <w:szCs w:val="20"/>
        </w:rPr>
        <w:t>ch</w:t>
      </w:r>
      <w:r w:rsidR="003A3487" w:rsidRPr="003A3487">
        <w:rPr>
          <w:rFonts w:ascii="Tahoma" w:hAnsi="Tahoma" w:cs="Tahoma"/>
          <w:iCs/>
          <w:sz w:val="20"/>
          <w:szCs w:val="20"/>
        </w:rPr>
        <w:t> </w:t>
      </w:r>
      <w:r w:rsidRPr="00167A96">
        <w:rPr>
          <w:rFonts w:ascii="Tahoma" w:hAnsi="Tahoma" w:cs="Tahoma"/>
          <w:sz w:val="20"/>
          <w:szCs w:val="20"/>
        </w:rPr>
        <w:t>Předmět daru</w:t>
      </w:r>
      <w:r w:rsidR="00131DA7">
        <w:rPr>
          <w:rFonts w:ascii="Tahoma" w:hAnsi="Tahoma" w:cs="Tahoma"/>
          <w:sz w:val="20"/>
          <w:szCs w:val="20"/>
        </w:rPr>
        <w:t xml:space="preserve"> </w:t>
      </w:r>
      <w:r w:rsidRPr="00167A96">
        <w:rPr>
          <w:rFonts w:ascii="Tahoma" w:hAnsi="Tahoma" w:cs="Tahoma"/>
          <w:sz w:val="20"/>
          <w:szCs w:val="20"/>
        </w:rPr>
        <w:t>považují za hodný právní ochrany a neodporující dobrým mravům ani veřejnému pořádku.</w:t>
      </w:r>
    </w:p>
    <w:p w14:paraId="71FB0D93" w14:textId="457E1B6C" w:rsidR="00167A96" w:rsidRDefault="00320A87" w:rsidP="00240724">
      <w:pPr>
        <w:spacing w:before="120" w:after="0" w:line="240" w:lineRule="auto"/>
        <w:ind w:left="426" w:hanging="426"/>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sidR="00167A96" w:rsidRPr="003501DA">
        <w:rPr>
          <w:rFonts w:ascii="Tahoma" w:hAnsi="Tahoma" w:cs="Tahoma"/>
          <w:sz w:val="20"/>
          <w:szCs w:val="20"/>
        </w:rPr>
        <w:t xml:space="preserve">Zájem dárce na zákazu zcizení spočívá především v tom, že </w:t>
      </w:r>
      <w:r w:rsidR="00306205">
        <w:rPr>
          <w:rFonts w:ascii="Tahoma" w:hAnsi="Tahoma" w:cs="Tahoma"/>
          <w:iCs/>
          <w:sz w:val="20"/>
          <w:szCs w:val="20"/>
        </w:rPr>
        <w:t>nemovité věci tvořící Předmět daru</w:t>
      </w:r>
      <w:r w:rsidR="00167A96" w:rsidRPr="003501DA">
        <w:rPr>
          <w:rFonts w:ascii="Tahoma" w:hAnsi="Tahoma" w:cs="Tahoma"/>
          <w:sz w:val="20"/>
          <w:szCs w:val="20"/>
        </w:rPr>
        <w:t xml:space="preserve"> jsou převáděny bezplatně obdarovanému, aby s těmito disponoval</w:t>
      </w:r>
      <w:r w:rsidR="003501DA" w:rsidRPr="003501DA">
        <w:rPr>
          <w:rFonts w:ascii="Tahoma" w:hAnsi="Tahoma" w:cs="Tahoma"/>
          <w:sz w:val="20"/>
          <w:szCs w:val="20"/>
        </w:rPr>
        <w:t>,</w:t>
      </w:r>
      <w:r w:rsidR="00167A96" w:rsidRPr="003501DA">
        <w:rPr>
          <w:rFonts w:ascii="Tahoma" w:hAnsi="Tahoma" w:cs="Tahoma"/>
          <w:sz w:val="20"/>
          <w:szCs w:val="20"/>
        </w:rPr>
        <w:t xml:space="preserve"> a to především ve veřejném zájmu a k veřejně prospěným účelům.</w:t>
      </w:r>
    </w:p>
    <w:p w14:paraId="103D95DC" w14:textId="77777777" w:rsidR="002E66A5" w:rsidRPr="003501DA" w:rsidRDefault="002E66A5" w:rsidP="00240724">
      <w:pPr>
        <w:spacing w:before="120" w:after="0" w:line="240" w:lineRule="auto"/>
        <w:ind w:left="426" w:hanging="426"/>
        <w:jc w:val="both"/>
        <w:rPr>
          <w:rFonts w:ascii="Tahoma" w:hAnsi="Tahoma" w:cs="Tahoma"/>
          <w:sz w:val="20"/>
          <w:szCs w:val="20"/>
        </w:rPr>
      </w:pPr>
    </w:p>
    <w:p w14:paraId="193B4B4E" w14:textId="77777777" w:rsidR="00FA7E23" w:rsidRPr="00807A55" w:rsidRDefault="00FA7E23" w:rsidP="00FA7E23">
      <w:pPr>
        <w:spacing w:after="0"/>
        <w:jc w:val="center"/>
        <w:rPr>
          <w:rFonts w:ascii="Tahoma" w:hAnsi="Tahoma" w:cs="Tahoma"/>
          <w:b/>
          <w:sz w:val="20"/>
          <w:szCs w:val="20"/>
        </w:rPr>
      </w:pPr>
      <w:r>
        <w:rPr>
          <w:rFonts w:ascii="Tahoma" w:hAnsi="Tahoma" w:cs="Tahoma"/>
          <w:b/>
          <w:sz w:val="20"/>
          <w:szCs w:val="20"/>
        </w:rPr>
        <w:t>IV</w:t>
      </w:r>
      <w:r w:rsidRPr="00807A55">
        <w:rPr>
          <w:rFonts w:ascii="Tahoma" w:hAnsi="Tahoma" w:cs="Tahoma"/>
          <w:b/>
          <w:sz w:val="20"/>
          <w:szCs w:val="20"/>
        </w:rPr>
        <w:t>.</w:t>
      </w:r>
    </w:p>
    <w:p w14:paraId="12C4BE8A" w14:textId="77777777" w:rsidR="00FA7E23" w:rsidRPr="00807A55" w:rsidRDefault="00FA7E23" w:rsidP="00FA7E23">
      <w:pPr>
        <w:spacing w:after="0"/>
        <w:jc w:val="center"/>
        <w:rPr>
          <w:rFonts w:ascii="Tahoma" w:hAnsi="Tahoma" w:cs="Tahoma"/>
          <w:b/>
          <w:sz w:val="20"/>
          <w:szCs w:val="20"/>
        </w:rPr>
      </w:pPr>
      <w:r>
        <w:rPr>
          <w:rFonts w:ascii="Tahoma" w:hAnsi="Tahoma" w:cs="Tahoma"/>
          <w:b/>
          <w:sz w:val="20"/>
          <w:szCs w:val="20"/>
        </w:rPr>
        <w:t>Užívání ve veřejném zájmu</w:t>
      </w:r>
    </w:p>
    <w:p w14:paraId="20CE6763" w14:textId="77777777" w:rsidR="00FA7E23" w:rsidRPr="003A3487" w:rsidRDefault="00FA7E23" w:rsidP="00FA7E23">
      <w:pPr>
        <w:numPr>
          <w:ilvl w:val="0"/>
          <w:numId w:val="18"/>
        </w:numPr>
        <w:spacing w:before="120" w:after="0" w:line="240" w:lineRule="auto"/>
        <w:jc w:val="both"/>
        <w:rPr>
          <w:rFonts w:ascii="Tahoma" w:hAnsi="Tahoma" w:cs="Tahoma"/>
          <w:sz w:val="20"/>
          <w:szCs w:val="20"/>
        </w:rPr>
      </w:pPr>
      <w:r w:rsidRPr="006D6DE1">
        <w:rPr>
          <w:rFonts w:ascii="Tahoma" w:hAnsi="Tahoma" w:cs="Tahoma"/>
          <w:iCs/>
          <w:sz w:val="20"/>
          <w:szCs w:val="20"/>
        </w:rPr>
        <w:t>Obdarovaný se zavazuje, že bez předchozího písemného souhlasu dárce nebude Předmět daru užívat jinak než ve veřejném zájmu, zejména pro účely školství a sportu, kultury, zdravotnictví, sociálních služeb, státní správy, samosprávy a zajištění bezpečnosti občanů, a to vše po dobu 10 let od účinků vkladu vlastnického práva k Předmětu daru do katastru nemovitostí</w:t>
      </w:r>
      <w:r w:rsidRPr="003A3487">
        <w:rPr>
          <w:rFonts w:ascii="Tahoma" w:hAnsi="Tahoma" w:cs="Tahoma"/>
          <w:iCs/>
          <w:sz w:val="20"/>
          <w:szCs w:val="20"/>
        </w:rPr>
        <w:t>.</w:t>
      </w:r>
    </w:p>
    <w:p w14:paraId="2960FDBC" w14:textId="77777777" w:rsidR="00FA7E23" w:rsidRDefault="00FA7E23" w:rsidP="00FA7E23">
      <w:pPr>
        <w:numPr>
          <w:ilvl w:val="0"/>
          <w:numId w:val="18"/>
        </w:numPr>
        <w:spacing w:before="120" w:after="0" w:line="240" w:lineRule="auto"/>
        <w:jc w:val="both"/>
        <w:rPr>
          <w:rFonts w:ascii="Tahoma" w:hAnsi="Tahoma" w:cs="Tahoma"/>
          <w:sz w:val="20"/>
          <w:szCs w:val="20"/>
        </w:rPr>
      </w:pPr>
      <w:r w:rsidRPr="0083149C">
        <w:rPr>
          <w:rFonts w:ascii="Tahoma" w:hAnsi="Tahoma" w:cs="Tahoma"/>
          <w:iCs/>
          <w:sz w:val="20"/>
          <w:szCs w:val="20"/>
        </w:rPr>
        <w:t>Obdarovaný se zavazuje umožnit dárci kdykoliv během výše uvedené 10 leté lhůty kontrolovat, zda jsou omezující podmínky dle odst. 1. ze strany obdarovaného dodržovány a poskytnout k tomu dárci potřebnou součinnost</w:t>
      </w:r>
      <w:r w:rsidRPr="00167A96">
        <w:rPr>
          <w:rFonts w:ascii="Tahoma" w:hAnsi="Tahoma" w:cs="Tahoma"/>
          <w:sz w:val="20"/>
          <w:szCs w:val="20"/>
        </w:rPr>
        <w:t>.</w:t>
      </w:r>
    </w:p>
    <w:p w14:paraId="08F2D4B1" w14:textId="2DEEF2B7" w:rsidR="00FA7E23" w:rsidRDefault="00FA7E23" w:rsidP="00FA7E23">
      <w:pPr>
        <w:numPr>
          <w:ilvl w:val="0"/>
          <w:numId w:val="18"/>
        </w:numPr>
        <w:spacing w:before="120" w:after="0" w:line="240" w:lineRule="auto"/>
        <w:jc w:val="both"/>
        <w:rPr>
          <w:rFonts w:ascii="Tahoma" w:hAnsi="Tahoma" w:cs="Tahoma"/>
          <w:sz w:val="20"/>
          <w:szCs w:val="20"/>
        </w:rPr>
      </w:pPr>
      <w:r w:rsidRPr="00596FB5">
        <w:rPr>
          <w:rFonts w:ascii="Tahoma" w:hAnsi="Tahoma" w:cs="Tahoma"/>
          <w:sz w:val="20"/>
          <w:szCs w:val="20"/>
        </w:rPr>
        <w:t xml:space="preserve">V případě porušení povinností dle odst. 1. je dárce oprávněn od smlouvy odstoupit nebo požadovat po obdarovaném zaplacení smluvní pokuty ve výši </w:t>
      </w:r>
      <w:r w:rsidR="00564B39" w:rsidRPr="00564B39">
        <w:rPr>
          <w:rFonts w:ascii="Tahoma" w:hAnsi="Tahoma" w:cs="Tahoma"/>
          <w:sz w:val="20"/>
          <w:szCs w:val="20"/>
        </w:rPr>
        <w:t xml:space="preserve">ceny Předmětu daru </w:t>
      </w:r>
      <w:r w:rsidRPr="00596FB5">
        <w:rPr>
          <w:rFonts w:ascii="Tahoma" w:hAnsi="Tahoma" w:cs="Tahoma"/>
          <w:sz w:val="20"/>
          <w:szCs w:val="20"/>
        </w:rPr>
        <w:t>v místě a čase obvyklé, která bude stanovena znaleckým posudkem ke dni vzniku nároku na zaplacení smluvní pokuty. Náklady na případné vypracování znaleckého posudku hradí obdarovaný. Smluvní pokuta je splatná do 60 dnů ode dne, kdy bude obdarovaný dárcem k její úhradě písemně vyzván. Ode dne úhrady smluvní pokuty může obdarovaný nakládat s Předmětem daru bez omezení dle svého uvážení</w:t>
      </w:r>
      <w:r>
        <w:rPr>
          <w:rFonts w:ascii="Tahoma" w:hAnsi="Tahoma" w:cs="Tahoma"/>
          <w:sz w:val="20"/>
          <w:szCs w:val="20"/>
        </w:rPr>
        <w:t>.</w:t>
      </w:r>
    </w:p>
    <w:p w14:paraId="66D63109" w14:textId="6E4B4183" w:rsidR="00FA7E23" w:rsidRDefault="00FA7E23" w:rsidP="00FA7E23">
      <w:pPr>
        <w:numPr>
          <w:ilvl w:val="0"/>
          <w:numId w:val="18"/>
        </w:numPr>
        <w:spacing w:before="120" w:after="0" w:line="240" w:lineRule="auto"/>
        <w:jc w:val="both"/>
        <w:rPr>
          <w:rFonts w:ascii="Tahoma" w:hAnsi="Tahoma" w:cs="Tahoma"/>
          <w:sz w:val="20"/>
          <w:szCs w:val="20"/>
        </w:rPr>
      </w:pPr>
      <w:r w:rsidRPr="00743680">
        <w:rPr>
          <w:rFonts w:ascii="Tahoma" w:hAnsi="Tahoma" w:cs="Tahoma"/>
          <w:sz w:val="20"/>
          <w:szCs w:val="20"/>
        </w:rPr>
        <w:t>V případě, že obdarovaný nesplní povinnost dle odst. 2. ani v dárcem dodatečně poskytnuté lhůtě, ne kratší než 10 dnů, je dárce oprávněn požadovat po obdarovaném zaplacení smluvní pokuty ve výši 10.000 Kč za každé jednotlivé porušení. Smluvní pokuta je splatná do 60 dnů ode dne, kdy bude obdarovaný dárcem k její úhradě písemně vyzván</w:t>
      </w:r>
      <w:r>
        <w:rPr>
          <w:rFonts w:ascii="Tahoma" w:hAnsi="Tahoma" w:cs="Tahoma"/>
          <w:sz w:val="20"/>
          <w:szCs w:val="20"/>
        </w:rPr>
        <w:t>.</w:t>
      </w:r>
    </w:p>
    <w:p w14:paraId="4CA30815" w14:textId="77777777" w:rsidR="00E62088" w:rsidRPr="00E62088" w:rsidRDefault="00E62088" w:rsidP="00E62088">
      <w:pPr>
        <w:pStyle w:val="Odstavecseseznamem"/>
        <w:spacing w:before="120" w:after="0" w:line="240" w:lineRule="auto"/>
        <w:jc w:val="both"/>
        <w:rPr>
          <w:rFonts w:ascii="Tahoma" w:hAnsi="Tahoma" w:cs="Tahoma"/>
          <w:sz w:val="20"/>
          <w:szCs w:val="20"/>
        </w:rPr>
      </w:pPr>
    </w:p>
    <w:p w14:paraId="042B98A0" w14:textId="7319B87A" w:rsidR="00B801FD" w:rsidRPr="00807A55" w:rsidRDefault="0069468A" w:rsidP="00A643DE">
      <w:pPr>
        <w:spacing w:after="0"/>
        <w:jc w:val="center"/>
        <w:rPr>
          <w:rFonts w:ascii="Tahoma" w:hAnsi="Tahoma" w:cs="Tahoma"/>
          <w:b/>
          <w:sz w:val="20"/>
          <w:szCs w:val="20"/>
        </w:rPr>
      </w:pPr>
      <w:r>
        <w:rPr>
          <w:rFonts w:ascii="Tahoma" w:hAnsi="Tahoma" w:cs="Tahoma"/>
          <w:b/>
          <w:sz w:val="20"/>
          <w:szCs w:val="20"/>
        </w:rPr>
        <w:t>V</w:t>
      </w:r>
      <w:r w:rsidR="00187846" w:rsidRPr="00807A55">
        <w:rPr>
          <w:rFonts w:ascii="Tahoma" w:hAnsi="Tahoma" w:cs="Tahoma"/>
          <w:b/>
          <w:sz w:val="20"/>
          <w:szCs w:val="20"/>
        </w:rPr>
        <w:t>.</w:t>
      </w:r>
    </w:p>
    <w:p w14:paraId="178AD9EA" w14:textId="133F3137" w:rsidR="00041C39" w:rsidRDefault="00534157" w:rsidP="00A643DE">
      <w:pPr>
        <w:spacing w:after="0"/>
        <w:jc w:val="center"/>
        <w:rPr>
          <w:rFonts w:ascii="Tahoma" w:hAnsi="Tahoma" w:cs="Tahoma"/>
          <w:b/>
          <w:sz w:val="20"/>
          <w:szCs w:val="20"/>
        </w:rPr>
      </w:pPr>
      <w:r w:rsidRPr="00534157">
        <w:rPr>
          <w:rFonts w:ascii="Tahoma" w:hAnsi="Tahoma" w:cs="Tahoma"/>
          <w:b/>
          <w:sz w:val="20"/>
          <w:szCs w:val="20"/>
        </w:rPr>
        <w:t>Vklad práv do katastru nemovitostí</w:t>
      </w:r>
    </w:p>
    <w:p w14:paraId="681A1160" w14:textId="51882F22" w:rsidR="009211C0" w:rsidRPr="00807A55"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Vlastnické právo k Předmětu daru</w:t>
      </w:r>
      <w:r>
        <w:rPr>
          <w:rFonts w:ascii="Tahoma" w:hAnsi="Tahoma" w:cs="Tahoma"/>
          <w:sz w:val="20"/>
          <w:szCs w:val="20"/>
        </w:rPr>
        <w:t xml:space="preserve"> </w:t>
      </w:r>
      <w:r w:rsidRPr="00807A55">
        <w:rPr>
          <w:rFonts w:ascii="Tahoma" w:hAnsi="Tahoma" w:cs="Tahoma"/>
          <w:sz w:val="20"/>
          <w:szCs w:val="20"/>
        </w:rPr>
        <w:t xml:space="preserve">dle této smlouvy nabude obdarovaný vkladem vlastnického práva do katastru nemovitostí </w:t>
      </w:r>
      <w:r w:rsidR="00672B4D">
        <w:rPr>
          <w:rFonts w:ascii="Tahoma" w:hAnsi="Tahoma" w:cs="Tahoma"/>
          <w:sz w:val="20"/>
          <w:szCs w:val="20"/>
        </w:rPr>
        <w:t xml:space="preserve">vedeného Katastrálním úřadem </w:t>
      </w:r>
      <w:r w:rsidR="005D63FF">
        <w:rPr>
          <w:rFonts w:ascii="Tahoma" w:hAnsi="Tahoma" w:cs="Tahoma"/>
          <w:sz w:val="20"/>
          <w:szCs w:val="20"/>
        </w:rPr>
        <w:t>pro Moravskoslezský kraj, Katastrální</w:t>
      </w:r>
      <w:r w:rsidR="00672B4D">
        <w:rPr>
          <w:rFonts w:ascii="Tahoma" w:hAnsi="Tahoma" w:cs="Tahoma"/>
          <w:sz w:val="20"/>
          <w:szCs w:val="20"/>
        </w:rPr>
        <w:t>m</w:t>
      </w:r>
      <w:r w:rsidR="005D63FF">
        <w:rPr>
          <w:rFonts w:ascii="Tahoma" w:hAnsi="Tahoma" w:cs="Tahoma"/>
          <w:sz w:val="20"/>
          <w:szCs w:val="20"/>
        </w:rPr>
        <w:t xml:space="preserve"> pracoviště</w:t>
      </w:r>
      <w:r w:rsidR="00672B4D">
        <w:rPr>
          <w:rFonts w:ascii="Tahoma" w:hAnsi="Tahoma" w:cs="Tahoma"/>
          <w:sz w:val="20"/>
          <w:szCs w:val="20"/>
        </w:rPr>
        <w:t>m</w:t>
      </w:r>
      <w:r w:rsidR="005D63FF">
        <w:rPr>
          <w:rFonts w:ascii="Tahoma" w:hAnsi="Tahoma" w:cs="Tahoma"/>
          <w:sz w:val="20"/>
          <w:szCs w:val="20"/>
        </w:rPr>
        <w:t xml:space="preserve"> Ostrava, zapsáno pro katastrální území specifikovaná v Čl.</w:t>
      </w:r>
      <w:r w:rsidR="006849AE">
        <w:rPr>
          <w:rFonts w:ascii="Tahoma" w:hAnsi="Tahoma" w:cs="Tahoma"/>
          <w:sz w:val="20"/>
          <w:szCs w:val="20"/>
        </w:rPr>
        <w:t xml:space="preserve"> </w:t>
      </w:r>
      <w:r w:rsidR="005D63FF">
        <w:rPr>
          <w:rFonts w:ascii="Tahoma" w:hAnsi="Tahoma" w:cs="Tahoma"/>
          <w:sz w:val="20"/>
          <w:szCs w:val="20"/>
        </w:rPr>
        <w:t>I. této smlouvy.</w:t>
      </w:r>
    </w:p>
    <w:p w14:paraId="4B197986" w14:textId="77777777" w:rsidR="009211C0" w:rsidRPr="00807A55"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 xml:space="preserve">Zákaz zcizení jako právo věcné </w:t>
      </w:r>
      <w:r w:rsidRPr="00807A55">
        <w:rPr>
          <w:rFonts w:ascii="Tahoma" w:hAnsi="Tahoma" w:cs="Tahoma"/>
          <w:iCs/>
          <w:sz w:val="20"/>
          <w:szCs w:val="20"/>
        </w:rPr>
        <w:t>ve smyslu ustanovení § 1761 občanského zákoníku</w:t>
      </w:r>
      <w:r>
        <w:rPr>
          <w:rFonts w:ascii="Tahoma" w:hAnsi="Tahoma" w:cs="Tahoma"/>
          <w:sz w:val="20"/>
          <w:szCs w:val="20"/>
        </w:rPr>
        <w:t xml:space="preserve"> dle čl. III</w:t>
      </w:r>
      <w:r w:rsidRPr="00807A55">
        <w:rPr>
          <w:rFonts w:ascii="Tahoma" w:hAnsi="Tahoma" w:cs="Tahoma"/>
          <w:sz w:val="20"/>
          <w:szCs w:val="20"/>
        </w:rPr>
        <w:t>. této smlouvy vznikne vkladem tohoto práva do katastru nemovitostí vedeného příslušným katastrálním úřadem.</w:t>
      </w:r>
    </w:p>
    <w:p w14:paraId="2B57E7DE" w14:textId="77777777" w:rsidR="009211C0" w:rsidRPr="00807A55"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Smluvní strany se dohodly, že návrh na zahájení řízení o povolení vkladu práv dle odst. 1 a 2 tohoto článku do katastru nemovitostí podle této smlouvy podá u příslušné</w:t>
      </w:r>
      <w:r>
        <w:rPr>
          <w:rFonts w:ascii="Tahoma" w:hAnsi="Tahoma" w:cs="Tahoma"/>
          <w:sz w:val="20"/>
          <w:szCs w:val="20"/>
        </w:rPr>
        <w:t>ho katastrálního úřadu dárce, a </w:t>
      </w:r>
      <w:r w:rsidRPr="00807A55">
        <w:rPr>
          <w:rFonts w:ascii="Tahoma" w:hAnsi="Tahoma" w:cs="Tahoma"/>
          <w:sz w:val="20"/>
          <w:szCs w:val="20"/>
        </w:rPr>
        <w:t>to do 15 dnů ode dne nabytí účinnosti této smlouvy.</w:t>
      </w:r>
    </w:p>
    <w:p w14:paraId="6666EF7C" w14:textId="77777777" w:rsidR="009211C0" w:rsidRPr="00807A55"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Smluvní strany se d</w:t>
      </w:r>
      <w:r>
        <w:rPr>
          <w:rFonts w:ascii="Tahoma" w:hAnsi="Tahoma" w:cs="Tahoma"/>
          <w:sz w:val="20"/>
          <w:szCs w:val="20"/>
        </w:rPr>
        <w:t>ále dohodly, že poplatky spojené</w:t>
      </w:r>
      <w:r w:rsidRPr="00807A55">
        <w:rPr>
          <w:rFonts w:ascii="Tahoma" w:hAnsi="Tahoma" w:cs="Tahoma"/>
          <w:sz w:val="20"/>
          <w:szCs w:val="20"/>
        </w:rPr>
        <w:t xml:space="preserve"> s</w:t>
      </w:r>
      <w:r>
        <w:rPr>
          <w:rFonts w:ascii="Tahoma" w:hAnsi="Tahoma" w:cs="Tahoma"/>
          <w:sz w:val="20"/>
          <w:szCs w:val="20"/>
        </w:rPr>
        <w:t>e</w:t>
      </w:r>
      <w:r w:rsidRPr="00807A55">
        <w:rPr>
          <w:rFonts w:ascii="Tahoma" w:hAnsi="Tahoma" w:cs="Tahoma"/>
          <w:sz w:val="20"/>
          <w:szCs w:val="20"/>
        </w:rPr>
        <w:t xml:space="preserve"> vkladovým řízením hradí obdarovaný.</w:t>
      </w:r>
    </w:p>
    <w:p w14:paraId="15FE5EF6" w14:textId="77777777" w:rsidR="009211C0" w:rsidRPr="00807A55"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Smluvní strany se zavazují, že do doby provedení vkladu práv dle odst. 1 a 2 tohoto článku se zdrží jakéhokoliv jednání, které by mohlo provedení takového vkladu zmařit.</w:t>
      </w:r>
    </w:p>
    <w:p w14:paraId="5A8DC0F5" w14:textId="77777777" w:rsidR="009211C0" w:rsidRDefault="009211C0" w:rsidP="009211C0">
      <w:pPr>
        <w:numPr>
          <w:ilvl w:val="0"/>
          <w:numId w:val="17"/>
        </w:numPr>
        <w:spacing w:before="120" w:after="0" w:line="240" w:lineRule="auto"/>
        <w:jc w:val="both"/>
        <w:rPr>
          <w:rFonts w:ascii="Tahoma" w:hAnsi="Tahoma" w:cs="Tahoma"/>
          <w:sz w:val="20"/>
          <w:szCs w:val="20"/>
        </w:rPr>
      </w:pPr>
      <w:r w:rsidRPr="00807A55">
        <w:rPr>
          <w:rFonts w:ascii="Tahoma" w:hAnsi="Tahoma" w:cs="Tahoma"/>
          <w:sz w:val="20"/>
          <w:szCs w:val="20"/>
        </w:rPr>
        <w:t>V případě, že katastrální úřad návrh na vklad práv dle odst. 1 a 2 tohoto článku zamítne či řízení zastaví, smluvní strany se dohodly, že neprodleně učiní potřebné kroky tak, aby vklad těchto práv byl povolen.</w:t>
      </w:r>
    </w:p>
    <w:p w14:paraId="0A538C1E" w14:textId="77777777" w:rsidR="005A06AE" w:rsidRDefault="005A06AE" w:rsidP="008F4126">
      <w:pPr>
        <w:spacing w:before="120" w:after="0" w:line="240" w:lineRule="auto"/>
        <w:jc w:val="both"/>
        <w:rPr>
          <w:rFonts w:ascii="Tahoma" w:hAnsi="Tahoma" w:cs="Tahoma"/>
          <w:sz w:val="20"/>
          <w:szCs w:val="20"/>
        </w:rPr>
      </w:pPr>
    </w:p>
    <w:p w14:paraId="197A4236" w14:textId="3CC71788" w:rsidR="0033431C" w:rsidRPr="00187846" w:rsidRDefault="0033431C" w:rsidP="0033431C">
      <w:pPr>
        <w:spacing w:after="0"/>
        <w:jc w:val="center"/>
        <w:rPr>
          <w:rFonts w:ascii="Tahoma" w:hAnsi="Tahoma" w:cs="Tahoma"/>
          <w:b/>
          <w:sz w:val="20"/>
          <w:szCs w:val="20"/>
        </w:rPr>
      </w:pPr>
      <w:r>
        <w:rPr>
          <w:rFonts w:ascii="Tahoma" w:hAnsi="Tahoma" w:cs="Tahoma"/>
          <w:b/>
          <w:sz w:val="20"/>
          <w:szCs w:val="20"/>
        </w:rPr>
        <w:t>V</w:t>
      </w:r>
      <w:r w:rsidR="00FA7E23">
        <w:rPr>
          <w:rFonts w:ascii="Tahoma" w:hAnsi="Tahoma" w:cs="Tahoma"/>
          <w:b/>
          <w:sz w:val="20"/>
          <w:szCs w:val="20"/>
        </w:rPr>
        <w:t>I</w:t>
      </w:r>
      <w:r>
        <w:rPr>
          <w:rFonts w:ascii="Tahoma" w:hAnsi="Tahoma" w:cs="Tahoma"/>
          <w:b/>
          <w:sz w:val="20"/>
          <w:szCs w:val="20"/>
        </w:rPr>
        <w:t>.</w:t>
      </w:r>
    </w:p>
    <w:p w14:paraId="024AC5EC" w14:textId="77777777" w:rsidR="0033431C" w:rsidRPr="004F6161" w:rsidRDefault="0033431C" w:rsidP="0033431C">
      <w:pPr>
        <w:spacing w:after="0"/>
        <w:jc w:val="center"/>
        <w:rPr>
          <w:rFonts w:ascii="Tahoma" w:hAnsi="Tahoma" w:cs="Tahoma"/>
          <w:b/>
          <w:sz w:val="20"/>
          <w:szCs w:val="20"/>
        </w:rPr>
      </w:pPr>
      <w:r>
        <w:rPr>
          <w:rFonts w:ascii="Tahoma" w:hAnsi="Tahoma" w:cs="Tahoma"/>
          <w:b/>
          <w:sz w:val="20"/>
          <w:szCs w:val="20"/>
        </w:rPr>
        <w:t>Předání a převzetí</w:t>
      </w:r>
    </w:p>
    <w:p w14:paraId="5EDEFFF3" w14:textId="77777777" w:rsidR="008F3663" w:rsidRDefault="008F3663" w:rsidP="008F3663">
      <w:pPr>
        <w:numPr>
          <w:ilvl w:val="0"/>
          <w:numId w:val="11"/>
        </w:numPr>
        <w:spacing w:before="120" w:after="0" w:line="240" w:lineRule="auto"/>
        <w:jc w:val="both"/>
        <w:rPr>
          <w:rFonts w:ascii="Tahoma" w:hAnsi="Tahoma" w:cs="Tahoma"/>
          <w:sz w:val="20"/>
          <w:szCs w:val="20"/>
        </w:rPr>
      </w:pPr>
      <w:r w:rsidRPr="00F26FB1">
        <w:rPr>
          <w:rFonts w:ascii="Tahoma" w:hAnsi="Tahoma" w:cs="Tahoma"/>
          <w:sz w:val="20"/>
          <w:szCs w:val="20"/>
        </w:rPr>
        <w:t xml:space="preserve">Smluvní strany se dohodly, že předání a převzetí Předmětu daru se považuje za účinné </w:t>
      </w:r>
      <w:r w:rsidRPr="0030714E">
        <w:rPr>
          <w:rFonts w:ascii="Tahoma" w:hAnsi="Tahoma" w:cs="Tahoma"/>
          <w:sz w:val="20"/>
          <w:szCs w:val="20"/>
        </w:rPr>
        <w:t>okamžikem podání návrhu na vklad vlastnického práva do katastru nemovitostí</w:t>
      </w:r>
      <w:r w:rsidRPr="00F26FB1">
        <w:rPr>
          <w:rFonts w:ascii="Tahoma" w:hAnsi="Tahoma" w:cs="Tahoma"/>
          <w:sz w:val="20"/>
          <w:szCs w:val="20"/>
        </w:rPr>
        <w:t>.</w:t>
      </w:r>
    </w:p>
    <w:p w14:paraId="2C0E00BE" w14:textId="77777777" w:rsidR="008F3663" w:rsidRDefault="008F3663" w:rsidP="008F3663">
      <w:pPr>
        <w:numPr>
          <w:ilvl w:val="0"/>
          <w:numId w:val="11"/>
        </w:numPr>
        <w:spacing w:before="120" w:after="0" w:line="240" w:lineRule="auto"/>
        <w:jc w:val="both"/>
        <w:rPr>
          <w:rFonts w:ascii="Tahoma" w:hAnsi="Tahoma" w:cs="Tahoma"/>
          <w:sz w:val="20"/>
          <w:szCs w:val="20"/>
        </w:rPr>
      </w:pPr>
      <w:r w:rsidRPr="00B93F47">
        <w:rPr>
          <w:rFonts w:ascii="Tahoma" w:hAnsi="Tahoma" w:cs="Tahoma"/>
          <w:sz w:val="20"/>
          <w:szCs w:val="20"/>
        </w:rPr>
        <w:t xml:space="preserve">Smluvní strany se dále dohodly, že nebezpečí škody na Předmětu </w:t>
      </w:r>
      <w:r>
        <w:rPr>
          <w:rFonts w:ascii="Tahoma" w:hAnsi="Tahoma" w:cs="Tahoma"/>
          <w:sz w:val="20"/>
          <w:szCs w:val="20"/>
        </w:rPr>
        <w:t>daru</w:t>
      </w:r>
      <w:r w:rsidRPr="00B93F47">
        <w:rPr>
          <w:rFonts w:ascii="Tahoma" w:hAnsi="Tahoma" w:cs="Tahoma"/>
          <w:sz w:val="20"/>
          <w:szCs w:val="20"/>
        </w:rPr>
        <w:t xml:space="preserve"> přechází z </w:t>
      </w:r>
      <w:r>
        <w:rPr>
          <w:rFonts w:ascii="Tahoma" w:hAnsi="Tahoma" w:cs="Tahoma"/>
          <w:sz w:val="20"/>
          <w:szCs w:val="20"/>
        </w:rPr>
        <w:t>dárce</w:t>
      </w:r>
      <w:r w:rsidRPr="00B93F47">
        <w:rPr>
          <w:rFonts w:ascii="Tahoma" w:hAnsi="Tahoma" w:cs="Tahoma"/>
          <w:sz w:val="20"/>
          <w:szCs w:val="20"/>
        </w:rPr>
        <w:t xml:space="preserve"> na </w:t>
      </w:r>
      <w:r>
        <w:rPr>
          <w:rFonts w:ascii="Tahoma" w:hAnsi="Tahoma" w:cs="Tahoma"/>
          <w:sz w:val="20"/>
          <w:szCs w:val="20"/>
        </w:rPr>
        <w:t>obdarovaného</w:t>
      </w:r>
      <w:r w:rsidRPr="00B93F47">
        <w:rPr>
          <w:rFonts w:ascii="Tahoma" w:hAnsi="Tahoma" w:cs="Tahoma"/>
          <w:sz w:val="20"/>
          <w:szCs w:val="20"/>
        </w:rPr>
        <w:t xml:space="preserve"> okamžikem jeho předání a převzetí dle odst. 1 tohoto článku</w:t>
      </w:r>
      <w:r>
        <w:rPr>
          <w:rFonts w:ascii="Tahoma" w:hAnsi="Tahoma" w:cs="Tahoma"/>
          <w:sz w:val="20"/>
          <w:szCs w:val="20"/>
        </w:rPr>
        <w:t>.</w:t>
      </w:r>
    </w:p>
    <w:p w14:paraId="2214F7FC" w14:textId="77777777" w:rsidR="0033431C" w:rsidRDefault="0033431C" w:rsidP="0033431C">
      <w:pPr>
        <w:spacing w:before="120" w:after="0" w:line="240" w:lineRule="auto"/>
        <w:ind w:left="360"/>
        <w:jc w:val="both"/>
        <w:rPr>
          <w:rFonts w:ascii="Tahoma" w:hAnsi="Tahoma" w:cs="Tahoma"/>
          <w:sz w:val="20"/>
          <w:szCs w:val="20"/>
        </w:rPr>
      </w:pPr>
    </w:p>
    <w:p w14:paraId="1C9FE765" w14:textId="3CDE95F2" w:rsidR="007073AD" w:rsidRPr="004772F1" w:rsidRDefault="007073AD" w:rsidP="00DF0702">
      <w:pPr>
        <w:keepNext/>
        <w:spacing w:after="0"/>
        <w:jc w:val="center"/>
        <w:rPr>
          <w:rFonts w:ascii="Tahoma" w:hAnsi="Tahoma" w:cs="Tahoma"/>
          <w:b/>
          <w:sz w:val="20"/>
          <w:szCs w:val="20"/>
        </w:rPr>
      </w:pPr>
      <w:r w:rsidRPr="004772F1">
        <w:rPr>
          <w:rFonts w:ascii="Tahoma" w:hAnsi="Tahoma" w:cs="Tahoma"/>
          <w:b/>
          <w:sz w:val="20"/>
          <w:szCs w:val="20"/>
        </w:rPr>
        <w:t>V</w:t>
      </w:r>
      <w:r w:rsidR="00FA7E23">
        <w:rPr>
          <w:rFonts w:ascii="Tahoma" w:hAnsi="Tahoma" w:cs="Tahoma"/>
          <w:b/>
          <w:sz w:val="20"/>
          <w:szCs w:val="20"/>
        </w:rPr>
        <w:t>I</w:t>
      </w:r>
      <w:r>
        <w:rPr>
          <w:rFonts w:ascii="Tahoma" w:hAnsi="Tahoma" w:cs="Tahoma"/>
          <w:b/>
          <w:sz w:val="20"/>
          <w:szCs w:val="20"/>
        </w:rPr>
        <w:t>I</w:t>
      </w:r>
      <w:r w:rsidRPr="004772F1">
        <w:rPr>
          <w:rFonts w:ascii="Tahoma" w:hAnsi="Tahoma" w:cs="Tahoma"/>
          <w:b/>
          <w:sz w:val="20"/>
          <w:szCs w:val="20"/>
        </w:rPr>
        <w:t>.</w:t>
      </w:r>
    </w:p>
    <w:p w14:paraId="3D7CD0FA" w14:textId="77777777" w:rsidR="007073AD" w:rsidRPr="004772F1" w:rsidRDefault="007073AD" w:rsidP="00DF0702">
      <w:pPr>
        <w:keepNext/>
        <w:spacing w:after="0"/>
        <w:jc w:val="center"/>
        <w:rPr>
          <w:rFonts w:ascii="Tahoma" w:hAnsi="Tahoma" w:cs="Tahoma"/>
          <w:b/>
          <w:sz w:val="20"/>
          <w:szCs w:val="20"/>
        </w:rPr>
      </w:pPr>
      <w:r w:rsidRPr="004772F1">
        <w:rPr>
          <w:rFonts w:ascii="Tahoma" w:hAnsi="Tahoma" w:cs="Tahoma"/>
          <w:b/>
          <w:sz w:val="20"/>
          <w:szCs w:val="20"/>
        </w:rPr>
        <w:t>Platnost a účinnost smlouvy</w:t>
      </w:r>
    </w:p>
    <w:p w14:paraId="7869E501" w14:textId="77777777" w:rsidR="007073AD" w:rsidRPr="004772F1" w:rsidRDefault="007073AD" w:rsidP="007073AD">
      <w:pPr>
        <w:pStyle w:val="Zkladntext"/>
        <w:numPr>
          <w:ilvl w:val="0"/>
          <w:numId w:val="12"/>
        </w:numPr>
        <w:suppressAutoHyphens w:val="0"/>
        <w:spacing w:before="120"/>
        <w:rPr>
          <w:rFonts w:ascii="Tahoma" w:hAnsi="Tahoma" w:cs="Tahoma"/>
          <w:sz w:val="20"/>
          <w:szCs w:val="20"/>
        </w:rPr>
      </w:pPr>
      <w:r w:rsidRPr="004772F1">
        <w:rPr>
          <w:rFonts w:ascii="Tahoma" w:hAnsi="Tahoma" w:cs="Tahoma"/>
          <w:sz w:val="20"/>
          <w:szCs w:val="20"/>
        </w:rPr>
        <w:t>Tato smlouva nabývá platnosti dnem jejího uzavření, tj. dnem jejího podpisu poslední smluvní stranou.</w:t>
      </w:r>
    </w:p>
    <w:p w14:paraId="11833D92" w14:textId="77777777" w:rsidR="007073AD" w:rsidRPr="00C54F7B" w:rsidRDefault="007073AD" w:rsidP="007073AD">
      <w:pPr>
        <w:pStyle w:val="Zkladntext"/>
        <w:numPr>
          <w:ilvl w:val="0"/>
          <w:numId w:val="12"/>
        </w:numPr>
        <w:suppressAutoHyphens w:val="0"/>
        <w:spacing w:before="120"/>
        <w:ind w:left="357" w:hanging="357"/>
        <w:rPr>
          <w:rFonts w:ascii="Tahoma" w:hAnsi="Tahoma" w:cs="Tahoma"/>
          <w:color w:val="000000" w:themeColor="text1"/>
          <w:sz w:val="20"/>
          <w:szCs w:val="20"/>
        </w:rPr>
      </w:pPr>
      <w:r w:rsidRPr="00C54F7B">
        <w:rPr>
          <w:rFonts w:ascii="Tahoma" w:hAnsi="Tahoma" w:cs="Tahoma"/>
          <w:color w:val="000000" w:themeColor="text1"/>
          <w:sz w:val="20"/>
          <w:szCs w:val="20"/>
        </w:rPr>
        <w:lastRenderedPageBreak/>
        <w:t>Tato smlouva nabývá účinnosti okamžikem jejího uveřejnění v registru smluv v souladu s § 6 zákona č. 340/2015 Sb., o zvláštních podmínkách účinnosti některých smluv, uveřejňování těchto smluv a o registru smluv (zákon o registru smluv).</w:t>
      </w:r>
    </w:p>
    <w:p w14:paraId="72DDB439" w14:textId="77777777" w:rsidR="007073AD" w:rsidRPr="00C54F7B" w:rsidRDefault="007073AD" w:rsidP="007073AD">
      <w:pPr>
        <w:pStyle w:val="Zkladntext"/>
        <w:spacing w:before="120"/>
        <w:ind w:left="357"/>
        <w:rPr>
          <w:rFonts w:ascii="Tahoma" w:hAnsi="Tahoma" w:cs="Tahoma"/>
          <w:color w:val="000000" w:themeColor="text1"/>
          <w:sz w:val="20"/>
          <w:szCs w:val="20"/>
        </w:rPr>
      </w:pPr>
      <w:r w:rsidRPr="00C54F7B">
        <w:rPr>
          <w:rFonts w:ascii="Tahoma" w:hAnsi="Tahoma" w:cs="Tahoma"/>
          <w:color w:val="000000" w:themeColor="text1"/>
          <w:sz w:val="20"/>
          <w:szCs w:val="20"/>
        </w:rPr>
        <w:t>Smluvní strany se dohodly, že tato smlouva bude zveřejněna v registru dárcem, a to nejpozději do 10 pracovních dnů ode dne uzavření této smlouvy.</w:t>
      </w:r>
    </w:p>
    <w:p w14:paraId="08C8DBAB" w14:textId="77777777" w:rsidR="007073AD" w:rsidRDefault="007073AD" w:rsidP="00A643DE">
      <w:pPr>
        <w:spacing w:after="0"/>
        <w:jc w:val="center"/>
        <w:rPr>
          <w:rFonts w:ascii="Tahoma" w:hAnsi="Tahoma" w:cs="Tahoma"/>
          <w:b/>
          <w:sz w:val="20"/>
          <w:szCs w:val="20"/>
        </w:rPr>
      </w:pPr>
    </w:p>
    <w:p w14:paraId="1C80B50E" w14:textId="422B4113" w:rsidR="004F6161" w:rsidRPr="00187846" w:rsidRDefault="00D20236" w:rsidP="00FA7E23">
      <w:pPr>
        <w:keepNext/>
        <w:keepLines/>
        <w:spacing w:after="0"/>
        <w:jc w:val="center"/>
        <w:rPr>
          <w:rFonts w:ascii="Tahoma" w:hAnsi="Tahoma" w:cs="Tahoma"/>
          <w:b/>
          <w:sz w:val="20"/>
          <w:szCs w:val="20"/>
        </w:rPr>
      </w:pPr>
      <w:r>
        <w:rPr>
          <w:rFonts w:ascii="Tahoma" w:hAnsi="Tahoma" w:cs="Tahoma"/>
          <w:b/>
          <w:sz w:val="20"/>
          <w:szCs w:val="20"/>
        </w:rPr>
        <w:t>V</w:t>
      </w:r>
      <w:r w:rsidR="0069468A">
        <w:rPr>
          <w:rFonts w:ascii="Tahoma" w:hAnsi="Tahoma" w:cs="Tahoma"/>
          <w:b/>
          <w:sz w:val="20"/>
          <w:szCs w:val="20"/>
        </w:rPr>
        <w:t>I</w:t>
      </w:r>
      <w:r w:rsidR="00FA7E23">
        <w:rPr>
          <w:rFonts w:ascii="Tahoma" w:hAnsi="Tahoma" w:cs="Tahoma"/>
          <w:b/>
          <w:sz w:val="20"/>
          <w:szCs w:val="20"/>
        </w:rPr>
        <w:t>I</w:t>
      </w:r>
      <w:r w:rsidR="007073AD">
        <w:rPr>
          <w:rFonts w:ascii="Tahoma" w:hAnsi="Tahoma" w:cs="Tahoma"/>
          <w:b/>
          <w:sz w:val="20"/>
          <w:szCs w:val="20"/>
        </w:rPr>
        <w:t>I</w:t>
      </w:r>
      <w:r w:rsidR="00187846">
        <w:rPr>
          <w:rFonts w:ascii="Tahoma" w:hAnsi="Tahoma" w:cs="Tahoma"/>
          <w:b/>
          <w:sz w:val="20"/>
          <w:szCs w:val="20"/>
        </w:rPr>
        <w:t>.</w:t>
      </w:r>
    </w:p>
    <w:p w14:paraId="10AE92E3" w14:textId="77777777" w:rsidR="00906AA1" w:rsidRDefault="00906AA1" w:rsidP="00FA7E23">
      <w:pPr>
        <w:keepNext/>
        <w:keepLines/>
        <w:spacing w:after="0"/>
        <w:jc w:val="center"/>
        <w:rPr>
          <w:rFonts w:ascii="Tahoma" w:hAnsi="Tahoma" w:cs="Tahoma"/>
          <w:b/>
          <w:sz w:val="20"/>
          <w:szCs w:val="20"/>
        </w:rPr>
      </w:pPr>
      <w:r w:rsidRPr="0093158D">
        <w:rPr>
          <w:rFonts w:ascii="Tahoma" w:hAnsi="Tahoma" w:cs="Tahoma"/>
          <w:b/>
          <w:sz w:val="20"/>
          <w:szCs w:val="20"/>
        </w:rPr>
        <w:t>Závěrečná ustanovení</w:t>
      </w:r>
    </w:p>
    <w:p w14:paraId="1445B5CE" w14:textId="1B3A4DA0" w:rsidR="00B65678" w:rsidRPr="001D6486" w:rsidRDefault="00906AA1" w:rsidP="00663086">
      <w:pPr>
        <w:pStyle w:val="Odstavecseseznamem"/>
        <w:numPr>
          <w:ilvl w:val="0"/>
          <w:numId w:val="3"/>
        </w:numPr>
        <w:autoSpaceDE w:val="0"/>
        <w:autoSpaceDN w:val="0"/>
        <w:adjustRightInd w:val="0"/>
        <w:spacing w:before="120" w:after="0" w:line="240" w:lineRule="auto"/>
        <w:ind w:left="357" w:hanging="357"/>
        <w:contextualSpacing w:val="0"/>
        <w:jc w:val="both"/>
        <w:rPr>
          <w:rFonts w:ascii="Tahoma" w:hAnsi="Tahoma" w:cs="Tahoma"/>
          <w:sz w:val="20"/>
          <w:szCs w:val="20"/>
        </w:rPr>
      </w:pPr>
      <w:r w:rsidRPr="0093158D">
        <w:rPr>
          <w:rFonts w:ascii="Tahoma" w:hAnsi="Tahoma" w:cs="Tahoma"/>
          <w:sz w:val="20"/>
          <w:szCs w:val="20"/>
        </w:rPr>
        <w:t>Smluvní strany po přečtení této smlouvy prohlašují, že souhlasí s jejím obsahem, že tato byla sepsána na základě pravdivých údajů, jejich pravé a svobodné vůle, na důkaz čehož připojují smluvní strany níže uvedeného dne své podpisy.</w:t>
      </w:r>
    </w:p>
    <w:p w14:paraId="515C612C" w14:textId="436121CD" w:rsidR="006E5D2F" w:rsidRDefault="00BB0367" w:rsidP="00663086">
      <w:pPr>
        <w:pStyle w:val="Odstavecseseznamem"/>
        <w:numPr>
          <w:ilvl w:val="0"/>
          <w:numId w:val="3"/>
        </w:numPr>
        <w:autoSpaceDE w:val="0"/>
        <w:autoSpaceDN w:val="0"/>
        <w:adjustRightInd w:val="0"/>
        <w:spacing w:before="120" w:after="0" w:line="240" w:lineRule="auto"/>
        <w:ind w:left="357" w:hanging="357"/>
        <w:contextualSpacing w:val="0"/>
        <w:jc w:val="both"/>
        <w:rPr>
          <w:rFonts w:ascii="Tahoma" w:hAnsi="Tahoma" w:cs="Tahoma"/>
          <w:sz w:val="20"/>
          <w:szCs w:val="20"/>
        </w:rPr>
      </w:pPr>
      <w:r>
        <w:rPr>
          <w:rFonts w:ascii="Tahoma" w:hAnsi="Tahoma" w:cs="Tahoma"/>
          <w:sz w:val="20"/>
          <w:szCs w:val="20"/>
        </w:rPr>
        <w:t>Tato smlouva je sepsána v</w:t>
      </w:r>
      <w:r w:rsidR="006849AE">
        <w:rPr>
          <w:rFonts w:ascii="Tahoma" w:hAnsi="Tahoma" w:cs="Tahoma"/>
          <w:sz w:val="20"/>
          <w:szCs w:val="20"/>
        </w:rPr>
        <w:t>e</w:t>
      </w:r>
      <w:r w:rsidR="001363E4">
        <w:rPr>
          <w:rFonts w:ascii="Tahoma" w:hAnsi="Tahoma" w:cs="Tahoma"/>
          <w:sz w:val="20"/>
          <w:szCs w:val="20"/>
        </w:rPr>
        <w:t xml:space="preserve"> </w:t>
      </w:r>
      <w:r w:rsidR="006849AE">
        <w:rPr>
          <w:rFonts w:ascii="Tahoma" w:hAnsi="Tahoma" w:cs="Tahoma"/>
          <w:color w:val="000000" w:themeColor="text1"/>
          <w:sz w:val="20"/>
          <w:szCs w:val="20"/>
        </w:rPr>
        <w:t>čtyřech</w:t>
      </w:r>
      <w:r w:rsidR="006849AE">
        <w:rPr>
          <w:rFonts w:ascii="Tahoma" w:hAnsi="Tahoma" w:cs="Tahoma"/>
          <w:sz w:val="20"/>
          <w:szCs w:val="20"/>
        </w:rPr>
        <w:t xml:space="preserve"> </w:t>
      </w:r>
      <w:r w:rsidR="00906AA1" w:rsidRPr="00B65678">
        <w:rPr>
          <w:rFonts w:ascii="Tahoma" w:hAnsi="Tahoma" w:cs="Tahoma"/>
          <w:sz w:val="20"/>
          <w:szCs w:val="20"/>
        </w:rPr>
        <w:t xml:space="preserve">vyhotoveních s platností originálu, z nichž </w:t>
      </w:r>
      <w:r w:rsidR="00D15379">
        <w:rPr>
          <w:rFonts w:ascii="Tahoma" w:hAnsi="Tahoma" w:cs="Tahoma"/>
          <w:sz w:val="20"/>
          <w:szCs w:val="20"/>
        </w:rPr>
        <w:t>obdarovaný</w:t>
      </w:r>
      <w:r w:rsidR="00906AA1" w:rsidRPr="00B65678">
        <w:rPr>
          <w:rFonts w:ascii="Tahoma" w:hAnsi="Tahoma" w:cs="Tahoma"/>
          <w:sz w:val="20"/>
          <w:szCs w:val="20"/>
        </w:rPr>
        <w:t xml:space="preserve"> obdrží </w:t>
      </w:r>
      <w:r w:rsidR="001363E4" w:rsidRPr="00805049">
        <w:rPr>
          <w:rFonts w:ascii="Tahoma" w:hAnsi="Tahoma" w:cs="Tahoma"/>
          <w:color w:val="000000" w:themeColor="text1"/>
          <w:sz w:val="20"/>
          <w:szCs w:val="20"/>
        </w:rPr>
        <w:t>dvě</w:t>
      </w:r>
      <w:r w:rsidR="00906AA1" w:rsidRPr="00805049">
        <w:rPr>
          <w:rFonts w:ascii="Tahoma" w:hAnsi="Tahoma" w:cs="Tahoma"/>
          <w:color w:val="000000" w:themeColor="text1"/>
          <w:sz w:val="20"/>
          <w:szCs w:val="20"/>
        </w:rPr>
        <w:t xml:space="preserve"> </w:t>
      </w:r>
      <w:r w:rsidR="00906AA1" w:rsidRPr="00B65678">
        <w:rPr>
          <w:rFonts w:ascii="Tahoma" w:hAnsi="Tahoma" w:cs="Tahoma"/>
          <w:sz w:val="20"/>
          <w:szCs w:val="20"/>
        </w:rPr>
        <w:t>vyhotov</w:t>
      </w:r>
      <w:r w:rsidR="00BB0023" w:rsidRPr="00B65678">
        <w:rPr>
          <w:rFonts w:ascii="Tahoma" w:hAnsi="Tahoma" w:cs="Tahoma"/>
          <w:sz w:val="20"/>
          <w:szCs w:val="20"/>
        </w:rPr>
        <w:t xml:space="preserve">ení, </w:t>
      </w:r>
      <w:r w:rsidR="00D15379">
        <w:rPr>
          <w:rFonts w:ascii="Tahoma" w:hAnsi="Tahoma" w:cs="Tahoma"/>
          <w:sz w:val="20"/>
          <w:szCs w:val="20"/>
        </w:rPr>
        <w:t>dárce</w:t>
      </w:r>
      <w:r w:rsidR="00B66CFE">
        <w:rPr>
          <w:rFonts w:ascii="Tahoma" w:hAnsi="Tahoma" w:cs="Tahoma"/>
          <w:sz w:val="20"/>
          <w:szCs w:val="20"/>
        </w:rPr>
        <w:t xml:space="preserve"> </w:t>
      </w:r>
      <w:r w:rsidR="006849AE">
        <w:rPr>
          <w:rFonts w:ascii="Tahoma" w:hAnsi="Tahoma" w:cs="Tahoma"/>
          <w:sz w:val="20"/>
          <w:szCs w:val="20"/>
        </w:rPr>
        <w:t xml:space="preserve">jedno </w:t>
      </w:r>
      <w:r w:rsidR="00B66CFE">
        <w:rPr>
          <w:rFonts w:ascii="Tahoma" w:hAnsi="Tahoma" w:cs="Tahoma"/>
          <w:sz w:val="20"/>
          <w:szCs w:val="20"/>
        </w:rPr>
        <w:t>vyhotovení a jedno</w:t>
      </w:r>
      <w:r w:rsidR="00906AA1" w:rsidRPr="00B65678">
        <w:rPr>
          <w:rFonts w:ascii="Tahoma" w:hAnsi="Tahoma" w:cs="Tahoma"/>
          <w:sz w:val="20"/>
          <w:szCs w:val="20"/>
        </w:rPr>
        <w:t xml:space="preserve"> vyhotovení je určeno pro potřeby katastrálního úřadu.</w:t>
      </w:r>
    </w:p>
    <w:p w14:paraId="59F9CF67" w14:textId="40F38062" w:rsidR="00AC4AFB" w:rsidRPr="00AC4AFB" w:rsidRDefault="00AC4AFB" w:rsidP="00663086">
      <w:pPr>
        <w:pStyle w:val="Textvbloku"/>
        <w:numPr>
          <w:ilvl w:val="0"/>
          <w:numId w:val="3"/>
        </w:numPr>
        <w:tabs>
          <w:tab w:val="left" w:pos="-2400"/>
          <w:tab w:val="left" w:pos="-2000"/>
          <w:tab w:val="left" w:pos="400"/>
        </w:tabs>
        <w:spacing w:before="120"/>
        <w:ind w:right="0"/>
        <w:contextualSpacing/>
        <w:rPr>
          <w:sz w:val="20"/>
          <w:szCs w:val="20"/>
        </w:rPr>
      </w:pPr>
      <w:r w:rsidRPr="007A16AC">
        <w:rPr>
          <w:sz w:val="20"/>
          <w:szCs w:val="20"/>
        </w:rPr>
        <w:t>Tuto smlouvu lze měnit a doplňovat pouze písemnými vzestupně číslovanými dodatky podepsanými oběma smluvními stranami.</w:t>
      </w:r>
    </w:p>
    <w:p w14:paraId="09B06EBF" w14:textId="621A2C1F" w:rsidR="00B2609A" w:rsidRPr="00AC4AFB" w:rsidRDefault="005222ED" w:rsidP="00285E35">
      <w:pPr>
        <w:pStyle w:val="Odstavecseseznamem"/>
        <w:numPr>
          <w:ilvl w:val="0"/>
          <w:numId w:val="3"/>
        </w:numPr>
        <w:autoSpaceDE w:val="0"/>
        <w:autoSpaceDN w:val="0"/>
        <w:adjustRightInd w:val="0"/>
        <w:spacing w:before="120" w:after="0" w:line="240" w:lineRule="auto"/>
        <w:ind w:left="357" w:hanging="357"/>
        <w:contextualSpacing w:val="0"/>
        <w:jc w:val="both"/>
        <w:rPr>
          <w:rStyle w:val="Hypertextovodkaz"/>
          <w:rFonts w:ascii="Tahoma" w:hAnsi="Tahoma" w:cs="Tahoma"/>
          <w:color w:val="auto"/>
          <w:sz w:val="20"/>
          <w:szCs w:val="20"/>
          <w:u w:val="none"/>
        </w:rPr>
      </w:pPr>
      <w:r w:rsidRPr="004772F1">
        <w:rPr>
          <w:rFonts w:ascii="Tahoma" w:hAnsi="Tahoma" w:cs="Tahoma"/>
          <w:sz w:val="20"/>
          <w:szCs w:val="20"/>
        </w:rP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w:t>
      </w:r>
      <w:r w:rsidRPr="004772F1">
        <w:rPr>
          <w:rFonts w:ascii="Tahoma" w:hAnsi="Tahoma" w:cs="Tahoma"/>
          <w:color w:val="000000" w:themeColor="text1"/>
          <w:sz w:val="20"/>
          <w:szCs w:val="20"/>
        </w:rPr>
        <w:t xml:space="preserve">Moravskoslezského kraje </w:t>
      </w:r>
      <w:hyperlink r:id="rId11" w:history="1">
        <w:r w:rsidRPr="009C370C">
          <w:rPr>
            <w:rStyle w:val="Hypertextovodkaz"/>
            <w:rFonts w:ascii="Tahoma" w:eastAsia="Times New Roman" w:hAnsi="Tahoma" w:cs="Tahoma"/>
            <w:iCs/>
            <w:sz w:val="20"/>
            <w:szCs w:val="20"/>
            <w:lang w:eastAsia="zh-CN"/>
          </w:rPr>
          <w:t>www.msk.cz</w:t>
        </w:r>
      </w:hyperlink>
      <w:r w:rsidR="004772F1" w:rsidRPr="009C370C">
        <w:rPr>
          <w:rStyle w:val="Hypertextovodkaz"/>
          <w:rFonts w:ascii="Tahoma" w:hAnsi="Tahoma" w:cs="Tahoma"/>
          <w:color w:val="000000" w:themeColor="text1"/>
          <w:sz w:val="20"/>
          <w:szCs w:val="20"/>
          <w:u w:val="none"/>
        </w:rPr>
        <w:t>.</w:t>
      </w:r>
    </w:p>
    <w:p w14:paraId="50954650" w14:textId="77777777" w:rsidR="00B2609A" w:rsidRDefault="00B2609A" w:rsidP="00A643DE">
      <w:pPr>
        <w:autoSpaceDE w:val="0"/>
        <w:autoSpaceDN w:val="0"/>
        <w:adjustRightInd w:val="0"/>
        <w:spacing w:after="0"/>
        <w:jc w:val="center"/>
        <w:rPr>
          <w:rFonts w:ascii="Tahoma" w:hAnsi="Tahoma" w:cs="Tahoma"/>
          <w:b/>
          <w:sz w:val="20"/>
          <w:szCs w:val="20"/>
        </w:rPr>
      </w:pPr>
    </w:p>
    <w:p w14:paraId="5B2751AC" w14:textId="155CF3A9" w:rsidR="004F6161" w:rsidRPr="00187846" w:rsidRDefault="00FA7E23" w:rsidP="00A643DE">
      <w:pPr>
        <w:autoSpaceDE w:val="0"/>
        <w:autoSpaceDN w:val="0"/>
        <w:adjustRightInd w:val="0"/>
        <w:spacing w:after="0"/>
        <w:jc w:val="center"/>
        <w:rPr>
          <w:rFonts w:ascii="Tahoma" w:hAnsi="Tahoma" w:cs="Tahoma"/>
          <w:b/>
          <w:sz w:val="20"/>
          <w:szCs w:val="20"/>
        </w:rPr>
      </w:pPr>
      <w:r>
        <w:rPr>
          <w:rFonts w:ascii="Tahoma" w:hAnsi="Tahoma" w:cs="Tahoma"/>
          <w:b/>
          <w:sz w:val="20"/>
          <w:szCs w:val="20"/>
        </w:rPr>
        <w:t>IX</w:t>
      </w:r>
      <w:r w:rsidR="00187846">
        <w:rPr>
          <w:rFonts w:ascii="Tahoma" w:hAnsi="Tahoma" w:cs="Tahoma"/>
          <w:b/>
          <w:sz w:val="20"/>
          <w:szCs w:val="20"/>
        </w:rPr>
        <w:t>.</w:t>
      </w:r>
    </w:p>
    <w:p w14:paraId="0E752647" w14:textId="77777777" w:rsidR="0063074B" w:rsidRPr="0063074B" w:rsidRDefault="0063074B" w:rsidP="00A643DE">
      <w:pPr>
        <w:autoSpaceDE w:val="0"/>
        <w:autoSpaceDN w:val="0"/>
        <w:adjustRightInd w:val="0"/>
        <w:spacing w:after="0"/>
        <w:jc w:val="center"/>
        <w:rPr>
          <w:rFonts w:ascii="Tahoma" w:hAnsi="Tahoma" w:cs="Tahoma"/>
          <w:b/>
          <w:sz w:val="20"/>
          <w:szCs w:val="20"/>
        </w:rPr>
      </w:pPr>
      <w:r w:rsidRPr="0063074B">
        <w:rPr>
          <w:rFonts w:ascii="Tahoma" w:hAnsi="Tahoma" w:cs="Tahoma"/>
          <w:b/>
          <w:sz w:val="20"/>
          <w:szCs w:val="20"/>
        </w:rPr>
        <w:t>Doložka platnosti právního jednání</w:t>
      </w:r>
    </w:p>
    <w:p w14:paraId="3F4A2FC2" w14:textId="77777777" w:rsidR="00770A2D" w:rsidRPr="00D82D29" w:rsidRDefault="0063074B" w:rsidP="00285E35">
      <w:pPr>
        <w:pStyle w:val="Odstavecseseznamem"/>
        <w:numPr>
          <w:ilvl w:val="0"/>
          <w:numId w:val="4"/>
        </w:numPr>
        <w:autoSpaceDE w:val="0"/>
        <w:autoSpaceDN w:val="0"/>
        <w:adjustRightInd w:val="0"/>
        <w:spacing w:before="120" w:after="0" w:line="240" w:lineRule="auto"/>
        <w:ind w:left="357"/>
        <w:contextualSpacing w:val="0"/>
        <w:jc w:val="both"/>
        <w:rPr>
          <w:rFonts w:ascii="Tahoma" w:hAnsi="Tahoma" w:cs="Tahoma"/>
          <w:sz w:val="20"/>
          <w:szCs w:val="20"/>
        </w:rPr>
      </w:pPr>
      <w:r w:rsidRPr="00D82D29">
        <w:rPr>
          <w:rFonts w:ascii="Tahoma" w:hAnsi="Tahoma" w:cs="Tahoma"/>
          <w:sz w:val="20"/>
          <w:szCs w:val="20"/>
        </w:rPr>
        <w:t>Doložka platnosti právního jednání podle § 23 zákona č. 129/2000 Sb., o krajích (krajské zřízení),</w:t>
      </w:r>
      <w:r w:rsidR="00D82D29">
        <w:rPr>
          <w:rFonts w:ascii="Tahoma" w:hAnsi="Tahoma" w:cs="Tahoma"/>
          <w:sz w:val="20"/>
          <w:szCs w:val="20"/>
        </w:rPr>
        <w:t xml:space="preserve"> </w:t>
      </w:r>
      <w:r w:rsidR="00770A2D" w:rsidRPr="00D82D29">
        <w:rPr>
          <w:rFonts w:ascii="Tahoma" w:hAnsi="Tahoma" w:cs="Tahoma"/>
          <w:sz w:val="20"/>
          <w:szCs w:val="20"/>
        </w:rPr>
        <w:t>ve znění pozdějších předpisů:</w:t>
      </w:r>
    </w:p>
    <w:p w14:paraId="1C1707A3" w14:textId="4ED1C49F" w:rsidR="00B65678" w:rsidRDefault="00B65678" w:rsidP="00285E35">
      <w:pPr>
        <w:pStyle w:val="Odstavecseseznamem"/>
        <w:numPr>
          <w:ilvl w:val="1"/>
          <w:numId w:val="5"/>
        </w:numPr>
        <w:autoSpaceDE w:val="0"/>
        <w:autoSpaceDN w:val="0"/>
        <w:adjustRightInd w:val="0"/>
        <w:spacing w:before="120" w:after="0" w:line="240" w:lineRule="auto"/>
        <w:contextualSpacing w:val="0"/>
        <w:jc w:val="both"/>
        <w:rPr>
          <w:rFonts w:ascii="Tahoma" w:hAnsi="Tahoma" w:cs="Tahoma"/>
          <w:sz w:val="20"/>
          <w:szCs w:val="20"/>
        </w:rPr>
      </w:pPr>
      <w:r>
        <w:rPr>
          <w:rFonts w:ascii="Tahoma" w:hAnsi="Tahoma" w:cs="Tahoma"/>
          <w:sz w:val="20"/>
          <w:szCs w:val="20"/>
        </w:rPr>
        <w:t xml:space="preserve">O </w:t>
      </w:r>
      <w:r w:rsidRPr="00B65678">
        <w:rPr>
          <w:rFonts w:ascii="Tahoma" w:hAnsi="Tahoma" w:cs="Tahoma"/>
          <w:sz w:val="20"/>
          <w:szCs w:val="20"/>
        </w:rPr>
        <w:t>záměru darovat Předmět daru rozhodla rada kraje svým usnesením č</w:t>
      </w:r>
      <w:r w:rsidRPr="00127DE4">
        <w:rPr>
          <w:rFonts w:ascii="Tahoma" w:hAnsi="Tahoma" w:cs="Tahoma"/>
          <w:sz w:val="20"/>
          <w:szCs w:val="20"/>
        </w:rPr>
        <w:t xml:space="preserve">. </w:t>
      </w:r>
      <w:r w:rsidR="00AC6BCD">
        <w:rPr>
          <w:rFonts w:ascii="Tahoma" w:hAnsi="Tahoma" w:cs="Tahoma"/>
          <w:sz w:val="20"/>
          <w:szCs w:val="20"/>
        </w:rPr>
        <w:t>56</w:t>
      </w:r>
      <w:r w:rsidR="00F97AB7">
        <w:rPr>
          <w:rFonts w:ascii="Tahoma" w:hAnsi="Tahoma" w:cs="Tahoma"/>
          <w:sz w:val="20"/>
          <w:szCs w:val="20"/>
        </w:rPr>
        <w:t>/</w:t>
      </w:r>
      <w:r w:rsidR="00AC6BCD">
        <w:rPr>
          <w:rFonts w:ascii="Tahoma" w:hAnsi="Tahoma" w:cs="Tahoma"/>
          <w:sz w:val="20"/>
          <w:szCs w:val="20"/>
        </w:rPr>
        <w:t>3978</w:t>
      </w:r>
      <w:r w:rsidR="004772F1" w:rsidRPr="00127DE4">
        <w:rPr>
          <w:rFonts w:ascii="Tahoma" w:hAnsi="Tahoma" w:cs="Tahoma"/>
          <w:sz w:val="20"/>
          <w:szCs w:val="20"/>
        </w:rPr>
        <w:t xml:space="preserve"> </w:t>
      </w:r>
      <w:r w:rsidRPr="00127DE4">
        <w:rPr>
          <w:rFonts w:ascii="Tahoma" w:hAnsi="Tahoma" w:cs="Tahoma"/>
          <w:sz w:val="20"/>
          <w:szCs w:val="20"/>
        </w:rPr>
        <w:t>ze dne</w:t>
      </w:r>
      <w:r w:rsidR="004772F1" w:rsidRPr="00127DE4">
        <w:rPr>
          <w:rFonts w:ascii="Tahoma" w:hAnsi="Tahoma" w:cs="Tahoma"/>
          <w:sz w:val="20"/>
          <w:szCs w:val="20"/>
        </w:rPr>
        <w:t xml:space="preserve"> </w:t>
      </w:r>
      <w:r w:rsidR="003F3761">
        <w:rPr>
          <w:rFonts w:ascii="Tahoma" w:hAnsi="Tahoma" w:cs="Tahoma"/>
          <w:sz w:val="20"/>
          <w:szCs w:val="20"/>
        </w:rPr>
        <w:t>7</w:t>
      </w:r>
      <w:r w:rsidR="00F97AB7">
        <w:rPr>
          <w:rFonts w:ascii="Tahoma" w:hAnsi="Tahoma" w:cs="Tahoma"/>
          <w:sz w:val="20"/>
          <w:szCs w:val="20"/>
        </w:rPr>
        <w:t>.</w:t>
      </w:r>
      <w:r w:rsidR="00E45444">
        <w:rPr>
          <w:rFonts w:ascii="Tahoma" w:hAnsi="Tahoma" w:cs="Tahoma"/>
          <w:sz w:val="20"/>
          <w:szCs w:val="20"/>
        </w:rPr>
        <w:t> </w:t>
      </w:r>
      <w:r w:rsidR="003F3761">
        <w:rPr>
          <w:rFonts w:ascii="Tahoma" w:hAnsi="Tahoma" w:cs="Tahoma"/>
          <w:sz w:val="20"/>
          <w:szCs w:val="20"/>
        </w:rPr>
        <w:t>11</w:t>
      </w:r>
      <w:r w:rsidR="00F97AB7">
        <w:rPr>
          <w:rFonts w:ascii="Tahoma" w:hAnsi="Tahoma" w:cs="Tahoma"/>
          <w:sz w:val="20"/>
          <w:szCs w:val="20"/>
        </w:rPr>
        <w:t>.</w:t>
      </w:r>
      <w:r w:rsidR="00E45444">
        <w:rPr>
          <w:rFonts w:ascii="Tahoma" w:hAnsi="Tahoma" w:cs="Tahoma"/>
          <w:sz w:val="20"/>
          <w:szCs w:val="20"/>
        </w:rPr>
        <w:t> </w:t>
      </w:r>
      <w:r w:rsidR="00F97AB7">
        <w:rPr>
          <w:rFonts w:ascii="Tahoma" w:hAnsi="Tahoma" w:cs="Tahoma"/>
          <w:sz w:val="20"/>
          <w:szCs w:val="20"/>
        </w:rPr>
        <w:t>2022</w:t>
      </w:r>
      <w:r w:rsidR="00805049" w:rsidRPr="00127DE4">
        <w:rPr>
          <w:rFonts w:ascii="Tahoma" w:hAnsi="Tahoma" w:cs="Tahoma"/>
          <w:sz w:val="20"/>
          <w:szCs w:val="20"/>
        </w:rPr>
        <w:t>.</w:t>
      </w:r>
    </w:p>
    <w:p w14:paraId="3A8CA9BE" w14:textId="4902F0A7" w:rsidR="00B65678" w:rsidRPr="004F0C72" w:rsidRDefault="00B65678" w:rsidP="00285E35">
      <w:pPr>
        <w:pStyle w:val="Odstavecseseznamem"/>
        <w:numPr>
          <w:ilvl w:val="1"/>
          <w:numId w:val="5"/>
        </w:numPr>
        <w:autoSpaceDE w:val="0"/>
        <w:autoSpaceDN w:val="0"/>
        <w:adjustRightInd w:val="0"/>
        <w:spacing w:before="120" w:after="0" w:line="240" w:lineRule="auto"/>
        <w:contextualSpacing w:val="0"/>
        <w:jc w:val="both"/>
        <w:rPr>
          <w:rFonts w:ascii="Tahoma" w:hAnsi="Tahoma" w:cs="Tahoma"/>
          <w:sz w:val="20"/>
          <w:szCs w:val="20"/>
        </w:rPr>
      </w:pPr>
      <w:r w:rsidRPr="00B65678">
        <w:rPr>
          <w:rFonts w:ascii="Tahoma" w:hAnsi="Tahoma" w:cs="Tahoma"/>
          <w:sz w:val="20"/>
          <w:szCs w:val="20"/>
        </w:rPr>
        <w:t xml:space="preserve">Záměr darovat Předmět daru byl zveřejněn na úřední desce od </w:t>
      </w:r>
      <w:r w:rsidR="00B3431E">
        <w:rPr>
          <w:rFonts w:ascii="Tahoma" w:hAnsi="Tahoma" w:cs="Tahoma"/>
          <w:sz w:val="20"/>
          <w:szCs w:val="20"/>
        </w:rPr>
        <w:t>9.</w:t>
      </w:r>
      <w:r w:rsidR="00F97AB7">
        <w:rPr>
          <w:rFonts w:ascii="Tahoma" w:hAnsi="Tahoma" w:cs="Tahoma"/>
          <w:sz w:val="20"/>
          <w:szCs w:val="20"/>
        </w:rPr>
        <w:t xml:space="preserve"> </w:t>
      </w:r>
      <w:r w:rsidR="002D253B">
        <w:rPr>
          <w:rFonts w:ascii="Tahoma" w:hAnsi="Tahoma" w:cs="Tahoma"/>
          <w:sz w:val="20"/>
          <w:szCs w:val="20"/>
        </w:rPr>
        <w:t>11</w:t>
      </w:r>
      <w:r w:rsidR="00F97AB7">
        <w:rPr>
          <w:rFonts w:ascii="Tahoma" w:hAnsi="Tahoma" w:cs="Tahoma"/>
          <w:sz w:val="20"/>
          <w:szCs w:val="20"/>
        </w:rPr>
        <w:t>. 2022</w:t>
      </w:r>
      <w:r w:rsidR="00E33D0B">
        <w:rPr>
          <w:rFonts w:ascii="Tahoma" w:hAnsi="Tahoma" w:cs="Tahoma"/>
          <w:sz w:val="20"/>
          <w:szCs w:val="20"/>
        </w:rPr>
        <w:t xml:space="preserve"> do </w:t>
      </w:r>
      <w:r w:rsidR="00B3431E">
        <w:rPr>
          <w:rFonts w:ascii="Tahoma" w:hAnsi="Tahoma" w:cs="Tahoma"/>
          <w:sz w:val="20"/>
          <w:szCs w:val="20"/>
        </w:rPr>
        <w:t>12.</w:t>
      </w:r>
      <w:r w:rsidR="00F97AB7">
        <w:rPr>
          <w:rFonts w:ascii="Tahoma" w:hAnsi="Tahoma" w:cs="Tahoma"/>
          <w:sz w:val="20"/>
          <w:szCs w:val="20"/>
        </w:rPr>
        <w:t xml:space="preserve"> </w:t>
      </w:r>
      <w:r w:rsidR="006871FF">
        <w:rPr>
          <w:rFonts w:ascii="Tahoma" w:hAnsi="Tahoma" w:cs="Tahoma"/>
          <w:sz w:val="20"/>
          <w:szCs w:val="20"/>
        </w:rPr>
        <w:t>12</w:t>
      </w:r>
      <w:r w:rsidR="00F97AB7">
        <w:rPr>
          <w:rFonts w:ascii="Tahoma" w:hAnsi="Tahoma" w:cs="Tahoma"/>
          <w:sz w:val="20"/>
          <w:szCs w:val="20"/>
        </w:rPr>
        <w:t>. 2022</w:t>
      </w:r>
      <w:r w:rsidR="00503CBA">
        <w:rPr>
          <w:rFonts w:ascii="Tahoma" w:hAnsi="Tahoma" w:cs="Tahoma"/>
          <w:sz w:val="20"/>
          <w:szCs w:val="20"/>
        </w:rPr>
        <w:t>.</w:t>
      </w:r>
    </w:p>
    <w:p w14:paraId="4158BA56" w14:textId="17CE042A" w:rsidR="00B65678" w:rsidRPr="006849AE" w:rsidRDefault="00B65678" w:rsidP="00285E35">
      <w:pPr>
        <w:pStyle w:val="Odstavecseseznamem"/>
        <w:numPr>
          <w:ilvl w:val="1"/>
          <w:numId w:val="5"/>
        </w:numPr>
        <w:autoSpaceDE w:val="0"/>
        <w:autoSpaceDN w:val="0"/>
        <w:adjustRightInd w:val="0"/>
        <w:spacing w:before="120" w:after="0" w:line="240" w:lineRule="auto"/>
        <w:contextualSpacing w:val="0"/>
        <w:jc w:val="both"/>
        <w:rPr>
          <w:rFonts w:ascii="Tahoma" w:hAnsi="Tahoma" w:cs="Tahoma"/>
          <w:sz w:val="20"/>
          <w:szCs w:val="20"/>
        </w:rPr>
      </w:pPr>
      <w:r>
        <w:rPr>
          <w:rFonts w:ascii="Tahoma" w:hAnsi="Tahoma" w:cs="Tahoma"/>
          <w:sz w:val="20"/>
          <w:szCs w:val="20"/>
        </w:rPr>
        <w:t xml:space="preserve">O </w:t>
      </w:r>
      <w:r w:rsidRPr="00B65678">
        <w:rPr>
          <w:rFonts w:ascii="Tahoma" w:hAnsi="Tahoma" w:cs="Tahoma"/>
          <w:sz w:val="20"/>
          <w:szCs w:val="20"/>
        </w:rPr>
        <w:t>darování Předmětu daru obdarovanému rozhodlo zastupi</w:t>
      </w:r>
      <w:r w:rsidR="002D68F8">
        <w:rPr>
          <w:rFonts w:ascii="Tahoma" w:hAnsi="Tahoma" w:cs="Tahoma"/>
          <w:sz w:val="20"/>
          <w:szCs w:val="20"/>
        </w:rPr>
        <w:t xml:space="preserve">telstvo kraje svým </w:t>
      </w:r>
      <w:r w:rsidR="0059726B">
        <w:rPr>
          <w:rFonts w:ascii="Tahoma" w:hAnsi="Tahoma" w:cs="Tahoma"/>
          <w:sz w:val="20"/>
          <w:szCs w:val="20"/>
        </w:rPr>
        <w:t xml:space="preserve">usnesením </w:t>
      </w:r>
      <w:r w:rsidR="0059726B" w:rsidRPr="007249DA">
        <w:rPr>
          <w:rFonts w:ascii="Tahoma" w:hAnsi="Tahoma" w:cs="Tahoma"/>
          <w:color w:val="000000" w:themeColor="text1"/>
          <w:sz w:val="20"/>
          <w:szCs w:val="20"/>
        </w:rPr>
        <w:t>č. </w:t>
      </w:r>
      <w:r w:rsidR="00905896">
        <w:rPr>
          <w:rFonts w:ascii="Tahoma" w:hAnsi="Tahoma" w:cs="Tahoma"/>
          <w:color w:val="000000" w:themeColor="text1"/>
          <w:sz w:val="20"/>
          <w:szCs w:val="20"/>
        </w:rPr>
        <w:t>12/1275</w:t>
      </w:r>
      <w:r w:rsidR="00905896" w:rsidRPr="007249DA">
        <w:rPr>
          <w:rFonts w:ascii="Tahoma" w:hAnsi="Tahoma" w:cs="Tahoma"/>
          <w:color w:val="000000" w:themeColor="text1"/>
          <w:sz w:val="20"/>
          <w:szCs w:val="20"/>
        </w:rPr>
        <w:t xml:space="preserve"> </w:t>
      </w:r>
      <w:r w:rsidR="0059726B" w:rsidRPr="007249DA">
        <w:rPr>
          <w:rFonts w:ascii="Tahoma" w:hAnsi="Tahoma" w:cs="Tahoma"/>
          <w:color w:val="000000" w:themeColor="text1"/>
          <w:sz w:val="20"/>
          <w:szCs w:val="20"/>
        </w:rPr>
        <w:t xml:space="preserve">ze dne </w:t>
      </w:r>
      <w:r w:rsidR="00EA6EF2">
        <w:rPr>
          <w:rFonts w:ascii="Tahoma" w:hAnsi="Tahoma" w:cs="Tahoma"/>
          <w:color w:val="000000" w:themeColor="text1"/>
          <w:sz w:val="20"/>
          <w:szCs w:val="20"/>
        </w:rPr>
        <w:t>8. 6. 2023.</w:t>
      </w:r>
    </w:p>
    <w:p w14:paraId="03F146B1" w14:textId="4285FCB1" w:rsidR="00B65678" w:rsidRPr="00B65678" w:rsidRDefault="00B65678" w:rsidP="00285E35">
      <w:pPr>
        <w:pStyle w:val="Odstavecseseznamem"/>
        <w:numPr>
          <w:ilvl w:val="0"/>
          <w:numId w:val="5"/>
        </w:numPr>
        <w:autoSpaceDE w:val="0"/>
        <w:autoSpaceDN w:val="0"/>
        <w:adjustRightInd w:val="0"/>
        <w:spacing w:before="120" w:after="0" w:line="240" w:lineRule="auto"/>
        <w:contextualSpacing w:val="0"/>
        <w:jc w:val="both"/>
        <w:rPr>
          <w:rFonts w:ascii="Tahoma" w:hAnsi="Tahoma" w:cs="Tahoma"/>
          <w:sz w:val="20"/>
          <w:szCs w:val="20"/>
        </w:rPr>
      </w:pPr>
      <w:r w:rsidRPr="00B65678">
        <w:rPr>
          <w:rFonts w:ascii="Tahoma" w:hAnsi="Tahoma" w:cs="Tahoma"/>
          <w:sz w:val="20"/>
          <w:szCs w:val="20"/>
        </w:rPr>
        <w:t xml:space="preserve">Doložka platnosti právního jednání podle § 41 zákona č. 128/2000 </w:t>
      </w:r>
      <w:r w:rsidR="00060977" w:rsidRPr="00805049">
        <w:rPr>
          <w:rFonts w:ascii="Tahoma" w:hAnsi="Tahoma" w:cs="Tahoma"/>
          <w:color w:val="000000" w:themeColor="text1"/>
          <w:sz w:val="20"/>
          <w:szCs w:val="20"/>
        </w:rPr>
        <w:t>Sb</w:t>
      </w:r>
      <w:r w:rsidRPr="00B65678">
        <w:rPr>
          <w:rFonts w:ascii="Tahoma" w:hAnsi="Tahoma" w:cs="Tahoma"/>
          <w:sz w:val="20"/>
          <w:szCs w:val="20"/>
        </w:rPr>
        <w:t>.</w:t>
      </w:r>
      <w:r w:rsidR="00B845F0">
        <w:rPr>
          <w:rFonts w:ascii="Tahoma" w:hAnsi="Tahoma" w:cs="Tahoma"/>
          <w:sz w:val="20"/>
          <w:szCs w:val="20"/>
        </w:rPr>
        <w:t>, o obcích (obecní zřízení), ve </w:t>
      </w:r>
      <w:r w:rsidRPr="00B65678">
        <w:rPr>
          <w:rFonts w:ascii="Tahoma" w:hAnsi="Tahoma" w:cs="Tahoma"/>
          <w:sz w:val="20"/>
          <w:szCs w:val="20"/>
        </w:rPr>
        <w:t>znění pozdějších předpisů:</w:t>
      </w:r>
    </w:p>
    <w:p w14:paraId="5A31B8C9" w14:textId="0991D213" w:rsidR="00B65678" w:rsidRPr="00B65678" w:rsidRDefault="00B65678" w:rsidP="00285E35">
      <w:pPr>
        <w:pStyle w:val="Odstavecseseznamem"/>
        <w:numPr>
          <w:ilvl w:val="1"/>
          <w:numId w:val="5"/>
        </w:numPr>
        <w:autoSpaceDE w:val="0"/>
        <w:autoSpaceDN w:val="0"/>
        <w:adjustRightInd w:val="0"/>
        <w:spacing w:before="120" w:after="0" w:line="240" w:lineRule="auto"/>
        <w:contextualSpacing w:val="0"/>
        <w:jc w:val="both"/>
        <w:rPr>
          <w:rFonts w:ascii="Tahoma" w:hAnsi="Tahoma" w:cs="Tahoma"/>
          <w:sz w:val="20"/>
          <w:szCs w:val="20"/>
        </w:rPr>
      </w:pPr>
      <w:r>
        <w:rPr>
          <w:rFonts w:ascii="Tahoma" w:hAnsi="Tahoma" w:cs="Tahoma"/>
          <w:sz w:val="20"/>
          <w:szCs w:val="20"/>
        </w:rPr>
        <w:t xml:space="preserve">O </w:t>
      </w:r>
      <w:r w:rsidRPr="00B65678">
        <w:rPr>
          <w:rFonts w:ascii="Tahoma" w:hAnsi="Tahoma" w:cs="Tahoma"/>
          <w:sz w:val="20"/>
          <w:szCs w:val="20"/>
        </w:rPr>
        <w:t xml:space="preserve">nabytí Předmětu </w:t>
      </w:r>
      <w:r w:rsidR="00A341BD">
        <w:rPr>
          <w:rFonts w:ascii="Tahoma" w:hAnsi="Tahoma" w:cs="Tahoma"/>
          <w:sz w:val="20"/>
          <w:szCs w:val="20"/>
        </w:rPr>
        <w:t>daru podle této smlouvy rozhodlo</w:t>
      </w:r>
      <w:r w:rsidR="0091743D">
        <w:rPr>
          <w:rFonts w:ascii="Tahoma" w:hAnsi="Tahoma" w:cs="Tahoma"/>
          <w:sz w:val="20"/>
          <w:szCs w:val="20"/>
        </w:rPr>
        <w:t xml:space="preserve"> </w:t>
      </w:r>
      <w:r w:rsidR="00516BC9">
        <w:rPr>
          <w:rFonts w:ascii="Tahoma" w:hAnsi="Tahoma" w:cs="Tahoma"/>
          <w:sz w:val="20"/>
          <w:szCs w:val="20"/>
        </w:rPr>
        <w:t>z</w:t>
      </w:r>
      <w:r w:rsidR="0091743D">
        <w:rPr>
          <w:rFonts w:ascii="Tahoma" w:hAnsi="Tahoma" w:cs="Tahoma"/>
          <w:sz w:val="20"/>
          <w:szCs w:val="20"/>
        </w:rPr>
        <w:t xml:space="preserve">astupitelstvo </w:t>
      </w:r>
      <w:r w:rsidR="00372239">
        <w:rPr>
          <w:rFonts w:ascii="Tahoma" w:hAnsi="Tahoma" w:cs="Tahoma"/>
          <w:sz w:val="20"/>
          <w:szCs w:val="20"/>
        </w:rPr>
        <w:t>S</w:t>
      </w:r>
      <w:r w:rsidR="00D17147">
        <w:rPr>
          <w:rFonts w:ascii="Tahoma" w:hAnsi="Tahoma" w:cs="Tahoma"/>
          <w:sz w:val="20"/>
          <w:szCs w:val="20"/>
        </w:rPr>
        <w:t xml:space="preserve">tatutárního </w:t>
      </w:r>
      <w:r w:rsidR="0055467F">
        <w:rPr>
          <w:rFonts w:ascii="Tahoma" w:hAnsi="Tahoma" w:cs="Tahoma"/>
          <w:sz w:val="20"/>
          <w:szCs w:val="20"/>
        </w:rPr>
        <w:t xml:space="preserve">města </w:t>
      </w:r>
      <w:r w:rsidR="00D17147">
        <w:rPr>
          <w:rFonts w:ascii="Tahoma" w:hAnsi="Tahoma" w:cs="Tahoma"/>
          <w:sz w:val="20"/>
          <w:szCs w:val="20"/>
        </w:rPr>
        <w:t>Ostrava</w:t>
      </w:r>
      <w:r w:rsidRPr="00B65678">
        <w:rPr>
          <w:rFonts w:ascii="Tahoma" w:hAnsi="Tahoma" w:cs="Tahoma"/>
          <w:sz w:val="20"/>
          <w:szCs w:val="20"/>
        </w:rPr>
        <w:t xml:space="preserve"> svým usnesením </w:t>
      </w:r>
      <w:r w:rsidRPr="002E66A5">
        <w:rPr>
          <w:rFonts w:ascii="Tahoma" w:hAnsi="Tahoma" w:cs="Tahoma"/>
          <w:sz w:val="20"/>
          <w:szCs w:val="20"/>
        </w:rPr>
        <w:t xml:space="preserve">č. </w:t>
      </w:r>
      <w:r w:rsidR="00D144C3" w:rsidRPr="002E66A5">
        <w:rPr>
          <w:rFonts w:ascii="Tahoma" w:hAnsi="Tahoma" w:cs="Tahoma"/>
          <w:sz w:val="20"/>
          <w:szCs w:val="20"/>
        </w:rPr>
        <w:t>………</w:t>
      </w:r>
      <w:r w:rsidRPr="002E66A5">
        <w:rPr>
          <w:rFonts w:ascii="Tahoma" w:hAnsi="Tahoma" w:cs="Tahoma"/>
          <w:sz w:val="20"/>
          <w:szCs w:val="20"/>
        </w:rPr>
        <w:t xml:space="preserve"> ze dne </w:t>
      </w:r>
      <w:r w:rsidR="00B03305" w:rsidRPr="002E66A5">
        <w:rPr>
          <w:rFonts w:ascii="Tahoma" w:hAnsi="Tahoma" w:cs="Tahoma"/>
          <w:sz w:val="20"/>
          <w:szCs w:val="20"/>
        </w:rPr>
        <w:t>…</w:t>
      </w:r>
      <w:r w:rsidR="00D144C3" w:rsidRPr="002E66A5">
        <w:rPr>
          <w:rFonts w:ascii="Tahoma" w:hAnsi="Tahoma" w:cs="Tahoma"/>
          <w:sz w:val="20"/>
          <w:szCs w:val="20"/>
        </w:rPr>
        <w:t>…….</w:t>
      </w:r>
      <w:r w:rsidR="00B03305" w:rsidRPr="002E66A5">
        <w:rPr>
          <w:rFonts w:ascii="Tahoma" w:hAnsi="Tahoma" w:cs="Tahoma"/>
          <w:sz w:val="20"/>
          <w:szCs w:val="20"/>
        </w:rPr>
        <w:t>……….</w:t>
      </w:r>
      <w:r w:rsidR="00BF24EE" w:rsidRPr="002E66A5">
        <w:rPr>
          <w:rFonts w:ascii="Tahoma" w:hAnsi="Tahoma" w:cs="Tahoma"/>
          <w:sz w:val="20"/>
          <w:szCs w:val="20"/>
        </w:rPr>
        <w:t>.</w:t>
      </w:r>
    </w:p>
    <w:p w14:paraId="499EE792" w14:textId="05163365" w:rsidR="00FF4C0D" w:rsidRDefault="00FF4C0D" w:rsidP="00770A2D">
      <w:pPr>
        <w:autoSpaceDE w:val="0"/>
        <w:autoSpaceDN w:val="0"/>
        <w:adjustRightInd w:val="0"/>
        <w:spacing w:after="0" w:line="240" w:lineRule="auto"/>
        <w:jc w:val="both"/>
        <w:rPr>
          <w:rFonts w:ascii="Tahoma" w:hAnsi="Tahoma" w:cs="Tahoma"/>
          <w:sz w:val="20"/>
          <w:szCs w:val="20"/>
        </w:rPr>
      </w:pPr>
    </w:p>
    <w:p w14:paraId="3FBE4D0F" w14:textId="717FA58E" w:rsidR="00B84D6C" w:rsidRPr="00596380" w:rsidRDefault="00B84D6C" w:rsidP="00770A2D">
      <w:pPr>
        <w:autoSpaceDE w:val="0"/>
        <w:autoSpaceDN w:val="0"/>
        <w:adjustRightInd w:val="0"/>
        <w:spacing w:after="0" w:line="240" w:lineRule="auto"/>
        <w:jc w:val="both"/>
        <w:rPr>
          <w:rFonts w:ascii="Tahoma" w:hAnsi="Tahoma" w:cs="Tahoma"/>
          <w:sz w:val="20"/>
          <w:szCs w:val="20"/>
        </w:rPr>
      </w:pPr>
      <w:r w:rsidRPr="00596380">
        <w:rPr>
          <w:rFonts w:ascii="Tahoma" w:hAnsi="Tahoma" w:cs="Tahoma"/>
          <w:sz w:val="20"/>
          <w:szCs w:val="20"/>
        </w:rPr>
        <w:t>Přílohy:</w:t>
      </w:r>
    </w:p>
    <w:p w14:paraId="31934481" w14:textId="2819E7D2" w:rsidR="00587BCA" w:rsidRDefault="00587BCA" w:rsidP="00770A2D">
      <w:pPr>
        <w:autoSpaceDE w:val="0"/>
        <w:autoSpaceDN w:val="0"/>
        <w:adjustRightInd w:val="0"/>
        <w:spacing w:after="0" w:line="240" w:lineRule="auto"/>
        <w:jc w:val="both"/>
        <w:rPr>
          <w:rFonts w:ascii="Tahoma" w:hAnsi="Tahoma" w:cs="Tahoma"/>
          <w:sz w:val="20"/>
          <w:szCs w:val="20"/>
        </w:rPr>
      </w:pPr>
      <w:r w:rsidRPr="00596380">
        <w:rPr>
          <w:rFonts w:ascii="Tahoma" w:hAnsi="Tahoma" w:cs="Tahoma"/>
          <w:sz w:val="20"/>
          <w:szCs w:val="20"/>
        </w:rPr>
        <w:t xml:space="preserve">Příloha č. </w:t>
      </w:r>
      <w:r w:rsidR="001B3BD1">
        <w:rPr>
          <w:rFonts w:ascii="Tahoma" w:hAnsi="Tahoma" w:cs="Tahoma"/>
          <w:sz w:val="20"/>
          <w:szCs w:val="20"/>
        </w:rPr>
        <w:t>1</w:t>
      </w:r>
      <w:r w:rsidR="002F22E0" w:rsidRPr="00596380">
        <w:rPr>
          <w:rFonts w:ascii="Tahoma" w:hAnsi="Tahoma" w:cs="Tahoma"/>
          <w:sz w:val="20"/>
          <w:szCs w:val="20"/>
        </w:rPr>
        <w:t xml:space="preserve"> -</w:t>
      </w:r>
      <w:r w:rsidR="002F22E0" w:rsidRPr="000C2EC6">
        <w:rPr>
          <w:rFonts w:ascii="Tahoma" w:hAnsi="Tahoma" w:cs="Tahoma"/>
          <w:sz w:val="20"/>
          <w:szCs w:val="20"/>
        </w:rPr>
        <w:t xml:space="preserve"> </w:t>
      </w:r>
      <w:r w:rsidR="00C95D98" w:rsidRPr="000C2EC6">
        <w:rPr>
          <w:rFonts w:ascii="Tahoma" w:hAnsi="Tahoma" w:cs="Tahoma"/>
          <w:sz w:val="20"/>
          <w:szCs w:val="20"/>
        </w:rPr>
        <w:t>Popis převáděného</w:t>
      </w:r>
      <w:r w:rsidR="00C95D98">
        <w:rPr>
          <w:rFonts w:ascii="Tahoma" w:hAnsi="Tahoma" w:cs="Tahoma"/>
          <w:sz w:val="20"/>
          <w:szCs w:val="20"/>
        </w:rPr>
        <w:t xml:space="preserve"> majetku – </w:t>
      </w:r>
      <w:r w:rsidR="00D17147">
        <w:rPr>
          <w:rFonts w:ascii="Tahoma" w:hAnsi="Tahoma" w:cs="Tahoma"/>
          <w:sz w:val="20"/>
          <w:szCs w:val="20"/>
        </w:rPr>
        <w:t>Ostrava</w:t>
      </w:r>
    </w:p>
    <w:p w14:paraId="42749D28" w14:textId="77777777" w:rsidR="002F22E0" w:rsidRDefault="002F22E0" w:rsidP="00770A2D">
      <w:pPr>
        <w:autoSpaceDE w:val="0"/>
        <w:autoSpaceDN w:val="0"/>
        <w:adjustRightInd w:val="0"/>
        <w:spacing w:after="0" w:line="240" w:lineRule="auto"/>
        <w:jc w:val="both"/>
        <w:rPr>
          <w:rFonts w:ascii="Tahoma" w:hAnsi="Tahoma" w:cs="Tahoma"/>
          <w:sz w:val="20"/>
          <w:szCs w:val="20"/>
        </w:rPr>
      </w:pPr>
    </w:p>
    <w:p w14:paraId="7C6E5A5F" w14:textId="77777777" w:rsidR="00E136B1" w:rsidRDefault="00E136B1" w:rsidP="00770A2D">
      <w:pPr>
        <w:autoSpaceDE w:val="0"/>
        <w:autoSpaceDN w:val="0"/>
        <w:adjustRightInd w:val="0"/>
        <w:spacing w:after="0" w:line="240" w:lineRule="auto"/>
        <w:jc w:val="both"/>
        <w:rPr>
          <w:rFonts w:ascii="Tahoma" w:hAnsi="Tahoma" w:cs="Tahoma"/>
          <w:sz w:val="20"/>
          <w:szCs w:val="20"/>
        </w:rPr>
      </w:pPr>
    </w:p>
    <w:p w14:paraId="2898184D" w14:textId="05268D22" w:rsidR="00770A2D" w:rsidRDefault="00B27690" w:rsidP="001C01DF">
      <w:pPr>
        <w:tabs>
          <w:tab w:val="left" w:pos="4962"/>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V Ostravě dne …………………</w:t>
      </w:r>
      <w:r>
        <w:rPr>
          <w:rFonts w:ascii="Tahoma" w:hAnsi="Tahoma" w:cs="Tahoma"/>
          <w:sz w:val="20"/>
          <w:szCs w:val="20"/>
        </w:rPr>
        <w:tab/>
      </w:r>
      <w:r w:rsidR="00FE3F05">
        <w:rPr>
          <w:rFonts w:ascii="Tahoma" w:hAnsi="Tahoma" w:cs="Tahoma"/>
          <w:sz w:val="20"/>
          <w:szCs w:val="20"/>
        </w:rPr>
        <w:t>V</w:t>
      </w:r>
      <w:r w:rsidR="00E92A2F">
        <w:rPr>
          <w:rFonts w:ascii="Tahoma" w:hAnsi="Tahoma" w:cs="Tahoma"/>
          <w:sz w:val="20"/>
          <w:szCs w:val="20"/>
        </w:rPr>
        <w:t> </w:t>
      </w:r>
      <w:r w:rsidR="00D17147">
        <w:rPr>
          <w:rFonts w:ascii="Tahoma" w:hAnsi="Tahoma" w:cs="Tahoma"/>
          <w:sz w:val="20"/>
          <w:szCs w:val="20"/>
        </w:rPr>
        <w:t>Ostravě</w:t>
      </w:r>
      <w:r w:rsidR="00770A2D">
        <w:rPr>
          <w:rFonts w:ascii="Tahoma" w:hAnsi="Tahoma" w:cs="Tahoma"/>
          <w:sz w:val="20"/>
          <w:szCs w:val="20"/>
        </w:rPr>
        <w:t xml:space="preserve"> dne …………………</w:t>
      </w:r>
    </w:p>
    <w:p w14:paraId="6DE91883" w14:textId="77777777" w:rsidR="00770A2D" w:rsidRDefault="00770A2D" w:rsidP="00770A2D">
      <w:pPr>
        <w:autoSpaceDE w:val="0"/>
        <w:autoSpaceDN w:val="0"/>
        <w:adjustRightInd w:val="0"/>
        <w:spacing w:after="0" w:line="240" w:lineRule="auto"/>
        <w:jc w:val="both"/>
        <w:rPr>
          <w:rFonts w:ascii="Tahoma" w:hAnsi="Tahoma" w:cs="Tahoma"/>
          <w:sz w:val="20"/>
          <w:szCs w:val="20"/>
        </w:rPr>
      </w:pPr>
    </w:p>
    <w:p w14:paraId="34CD3D7C" w14:textId="59179456" w:rsidR="00D82D29" w:rsidRDefault="00127DE4" w:rsidP="00770A2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D</w:t>
      </w:r>
      <w:r w:rsidR="00696685">
        <w:rPr>
          <w:rFonts w:ascii="Tahoma" w:hAnsi="Tahoma" w:cs="Tahoma"/>
          <w:sz w:val="20"/>
          <w:szCs w:val="20"/>
        </w:rPr>
        <w:t>árce:</w:t>
      </w:r>
      <w:r w:rsidR="00696685">
        <w:rPr>
          <w:rFonts w:ascii="Tahoma" w:hAnsi="Tahoma" w:cs="Tahoma"/>
          <w:sz w:val="20"/>
          <w:szCs w:val="20"/>
        </w:rPr>
        <w:tab/>
      </w:r>
      <w:r w:rsidR="00696685">
        <w:rPr>
          <w:rFonts w:ascii="Tahoma" w:hAnsi="Tahoma" w:cs="Tahoma"/>
          <w:sz w:val="20"/>
          <w:szCs w:val="20"/>
        </w:rPr>
        <w:tab/>
      </w:r>
      <w:r w:rsidR="00696685">
        <w:rPr>
          <w:rFonts w:ascii="Tahoma" w:hAnsi="Tahoma" w:cs="Tahoma"/>
          <w:sz w:val="20"/>
          <w:szCs w:val="20"/>
        </w:rPr>
        <w:tab/>
      </w:r>
      <w:r w:rsidR="00696685">
        <w:rPr>
          <w:rFonts w:ascii="Tahoma" w:hAnsi="Tahoma" w:cs="Tahoma"/>
          <w:sz w:val="20"/>
          <w:szCs w:val="20"/>
        </w:rPr>
        <w:tab/>
      </w:r>
      <w:r w:rsidR="00696685">
        <w:rPr>
          <w:rFonts w:ascii="Tahoma" w:hAnsi="Tahoma" w:cs="Tahoma"/>
          <w:sz w:val="20"/>
          <w:szCs w:val="20"/>
        </w:rPr>
        <w:tab/>
      </w:r>
      <w:r>
        <w:rPr>
          <w:rFonts w:ascii="Tahoma" w:hAnsi="Tahoma" w:cs="Tahoma"/>
          <w:sz w:val="20"/>
          <w:szCs w:val="20"/>
        </w:rPr>
        <w:tab/>
      </w:r>
      <w:r w:rsidR="00696685">
        <w:rPr>
          <w:rFonts w:ascii="Tahoma" w:hAnsi="Tahoma" w:cs="Tahoma"/>
          <w:sz w:val="20"/>
          <w:szCs w:val="20"/>
        </w:rPr>
        <w:tab/>
      </w:r>
      <w:r>
        <w:rPr>
          <w:rFonts w:ascii="Tahoma" w:hAnsi="Tahoma" w:cs="Tahoma"/>
          <w:sz w:val="20"/>
          <w:szCs w:val="20"/>
        </w:rPr>
        <w:t>O</w:t>
      </w:r>
      <w:r w:rsidR="00696685">
        <w:rPr>
          <w:rFonts w:ascii="Tahoma" w:hAnsi="Tahoma" w:cs="Tahoma"/>
          <w:sz w:val="20"/>
          <w:szCs w:val="20"/>
        </w:rPr>
        <w:t>bdarovan</w:t>
      </w:r>
      <w:r w:rsidR="00F809A2">
        <w:rPr>
          <w:rFonts w:ascii="Tahoma" w:hAnsi="Tahoma" w:cs="Tahoma"/>
          <w:sz w:val="20"/>
          <w:szCs w:val="20"/>
        </w:rPr>
        <w:t>ý</w:t>
      </w:r>
      <w:r w:rsidR="00696685">
        <w:rPr>
          <w:rFonts w:ascii="Tahoma" w:hAnsi="Tahoma" w:cs="Tahoma"/>
          <w:sz w:val="20"/>
          <w:szCs w:val="20"/>
        </w:rPr>
        <w:t>:</w:t>
      </w:r>
    </w:p>
    <w:p w14:paraId="764FCFA0" w14:textId="77777777" w:rsidR="00696685" w:rsidRDefault="00696685" w:rsidP="00770A2D">
      <w:pPr>
        <w:autoSpaceDE w:val="0"/>
        <w:autoSpaceDN w:val="0"/>
        <w:adjustRightInd w:val="0"/>
        <w:spacing w:after="0" w:line="240" w:lineRule="auto"/>
        <w:jc w:val="both"/>
        <w:rPr>
          <w:rFonts w:ascii="Tahoma" w:hAnsi="Tahoma" w:cs="Tahoma"/>
          <w:sz w:val="20"/>
          <w:szCs w:val="20"/>
        </w:rPr>
      </w:pPr>
    </w:p>
    <w:p w14:paraId="6EB3A282" w14:textId="77777777" w:rsidR="00E136B1" w:rsidRDefault="00E136B1" w:rsidP="00770A2D">
      <w:pPr>
        <w:autoSpaceDE w:val="0"/>
        <w:autoSpaceDN w:val="0"/>
        <w:adjustRightInd w:val="0"/>
        <w:spacing w:after="0" w:line="240" w:lineRule="auto"/>
        <w:jc w:val="both"/>
        <w:rPr>
          <w:rFonts w:ascii="Tahoma" w:hAnsi="Tahoma" w:cs="Tahoma"/>
          <w:sz w:val="20"/>
          <w:szCs w:val="20"/>
        </w:rPr>
      </w:pPr>
    </w:p>
    <w:p w14:paraId="40BC830E" w14:textId="78A290D0" w:rsidR="00770A2D" w:rsidRDefault="00322D21" w:rsidP="00770A2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sidR="00B27690">
        <w:rPr>
          <w:rFonts w:ascii="Tahoma" w:hAnsi="Tahoma" w:cs="Tahoma"/>
          <w:sz w:val="20"/>
          <w:szCs w:val="20"/>
        </w:rPr>
        <w:tab/>
      </w:r>
      <w:r w:rsidR="00B27690">
        <w:rPr>
          <w:rFonts w:ascii="Tahoma" w:hAnsi="Tahoma" w:cs="Tahoma"/>
          <w:sz w:val="20"/>
          <w:szCs w:val="20"/>
        </w:rPr>
        <w:tab/>
      </w:r>
      <w:r w:rsidR="00770A2D">
        <w:rPr>
          <w:rFonts w:ascii="Tahoma" w:hAnsi="Tahoma" w:cs="Tahoma"/>
          <w:sz w:val="20"/>
          <w:szCs w:val="20"/>
        </w:rPr>
        <w:t>………………………………………….</w:t>
      </w:r>
    </w:p>
    <w:p w14:paraId="1AFC9518" w14:textId="5C08B1E1" w:rsidR="00770A2D" w:rsidRDefault="000206BE" w:rsidP="00770A2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Jan Krkoška, MBA</w:t>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46661A">
        <w:rPr>
          <w:rFonts w:ascii="Tahoma" w:hAnsi="Tahoma" w:cs="Tahoma"/>
          <w:sz w:val="20"/>
          <w:szCs w:val="20"/>
        </w:rPr>
        <w:t>Jiří Vávra</w:t>
      </w:r>
    </w:p>
    <w:p w14:paraId="25C2A443" w14:textId="77777777" w:rsidR="006849AE" w:rsidRDefault="00770A2D" w:rsidP="002C005F">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hejtman kraje</w:t>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322D21">
        <w:rPr>
          <w:rFonts w:ascii="Tahoma" w:hAnsi="Tahoma" w:cs="Tahoma"/>
          <w:sz w:val="20"/>
          <w:szCs w:val="20"/>
        </w:rPr>
        <w:tab/>
      </w:r>
      <w:r w:rsidR="0046661A">
        <w:rPr>
          <w:rFonts w:ascii="Tahoma" w:hAnsi="Tahoma" w:cs="Tahoma"/>
          <w:sz w:val="20"/>
          <w:szCs w:val="20"/>
        </w:rPr>
        <w:t>náměstek primátora</w:t>
      </w:r>
    </w:p>
    <w:p w14:paraId="2FBF72AA" w14:textId="3AC9EE62" w:rsidR="001B4C67" w:rsidRPr="002C005F" w:rsidRDefault="006849AE" w:rsidP="00B673D4">
      <w:pPr>
        <w:autoSpaceDE w:val="0"/>
        <w:autoSpaceDN w:val="0"/>
        <w:adjustRightInd w:val="0"/>
        <w:spacing w:before="240" w:after="0" w:line="240" w:lineRule="auto"/>
        <w:jc w:val="both"/>
        <w:rPr>
          <w:rFonts w:ascii="Tahoma" w:hAnsi="Tahoma" w:cs="Tahoma"/>
          <w:sz w:val="20"/>
          <w:szCs w:val="20"/>
        </w:rPr>
      </w:pPr>
      <w:r w:rsidRPr="00EF1DD1">
        <w:rPr>
          <w:rFonts w:ascii="Tahoma" w:hAnsi="Tahoma" w:cs="Tahoma"/>
          <w:sz w:val="20"/>
          <w:szCs w:val="20"/>
        </w:rPr>
        <w:t>Tuto smlouvu je v době nepřítomnosti hejtmana kraje oprávněn podepsat jeho zástupce v pořadí určeném usnesením zastupitelstva kraje č. 1/10 ze dne 5. 11. 2020, ve znění usnesení č. 12/1193 ze dne 8. 6. 2023.</w:t>
      </w:r>
    </w:p>
    <w:sectPr w:rsidR="001B4C67" w:rsidRPr="002C005F" w:rsidSect="00F9579D">
      <w:headerReference w:type="even" r:id="rId12"/>
      <w:headerReference w:type="default" r:id="rId13"/>
      <w:footerReference w:type="even" r:id="rId14"/>
      <w:footerReference w:type="default" r:id="rId15"/>
      <w:headerReference w:type="first" r:id="rId16"/>
      <w:footerReference w:type="first" r:id="rId17"/>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4FBD" w14:textId="77777777" w:rsidR="00F9579D" w:rsidRDefault="00F9579D" w:rsidP="00D0486C">
      <w:pPr>
        <w:spacing w:after="0" w:line="240" w:lineRule="auto"/>
      </w:pPr>
      <w:r>
        <w:separator/>
      </w:r>
    </w:p>
  </w:endnote>
  <w:endnote w:type="continuationSeparator" w:id="0">
    <w:p w14:paraId="5750A1DC" w14:textId="77777777" w:rsidR="00F9579D" w:rsidRDefault="00F9579D" w:rsidP="00D0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2100" w14:textId="77777777" w:rsidR="00D0486C" w:rsidRDefault="00D048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93129"/>
      <w:docPartObj>
        <w:docPartGallery w:val="Page Numbers (Bottom of Page)"/>
        <w:docPartUnique/>
      </w:docPartObj>
    </w:sdtPr>
    <w:sdtEndPr/>
    <w:sdtContent>
      <w:p w14:paraId="28D7CC4F" w14:textId="31C67884" w:rsidR="00D0486C" w:rsidRDefault="00D0486C">
        <w:pPr>
          <w:pStyle w:val="Zpat"/>
          <w:jc w:val="center"/>
        </w:pPr>
        <w:r>
          <w:fldChar w:fldCharType="begin"/>
        </w:r>
        <w:r>
          <w:instrText>PAGE   \* MERGEFORMAT</w:instrText>
        </w:r>
        <w:r>
          <w:fldChar w:fldCharType="separate"/>
        </w:r>
        <w:r w:rsidR="005250B2">
          <w:rPr>
            <w:noProof/>
          </w:rPr>
          <w:t>3</w:t>
        </w:r>
        <w:r>
          <w:fldChar w:fldCharType="end"/>
        </w:r>
      </w:p>
    </w:sdtContent>
  </w:sdt>
  <w:p w14:paraId="50212238" w14:textId="77777777" w:rsidR="00D0486C" w:rsidRDefault="00D048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4B5B" w14:textId="77777777" w:rsidR="00D0486C" w:rsidRDefault="00D04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D554" w14:textId="77777777" w:rsidR="00F9579D" w:rsidRDefault="00F9579D" w:rsidP="00D0486C">
      <w:pPr>
        <w:spacing w:after="0" w:line="240" w:lineRule="auto"/>
      </w:pPr>
      <w:r>
        <w:separator/>
      </w:r>
    </w:p>
  </w:footnote>
  <w:footnote w:type="continuationSeparator" w:id="0">
    <w:p w14:paraId="0A348B4A" w14:textId="77777777" w:rsidR="00F9579D" w:rsidRDefault="00F9579D" w:rsidP="00D0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E8D" w14:textId="77777777" w:rsidR="00D0486C" w:rsidRDefault="00D048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01A8" w14:textId="77777777" w:rsidR="00D0486C" w:rsidRDefault="00D048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16DF" w14:textId="77777777" w:rsidR="00D0486C" w:rsidRDefault="00D048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69925D6A"/>
    <w:name w:val="WW8Num20"/>
    <w:lvl w:ilvl="0">
      <w:start w:val="1"/>
      <w:numFmt w:val="decimal"/>
      <w:lvlText w:val="%1."/>
      <w:lvlJc w:val="left"/>
      <w:pPr>
        <w:tabs>
          <w:tab w:val="num" w:pos="360"/>
        </w:tabs>
        <w:ind w:left="360" w:hanging="360"/>
      </w:pPr>
      <w:rPr>
        <w:rFonts w:ascii="Tahoma" w:hAnsi="Tahoma" w:cs="Tahoma"/>
        <w:b w:val="0"/>
        <w:iCs/>
        <w:sz w:val="20"/>
        <w:szCs w:val="20"/>
      </w:rPr>
    </w:lvl>
  </w:abstractNum>
  <w:abstractNum w:abstractNumId="1" w15:restartNumberingAfterBreak="0">
    <w:nsid w:val="002244D0"/>
    <w:multiLevelType w:val="hybridMultilevel"/>
    <w:tmpl w:val="88F246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331301"/>
    <w:multiLevelType w:val="hybridMultilevel"/>
    <w:tmpl w:val="3F02B3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3D4625"/>
    <w:multiLevelType w:val="hybridMultilevel"/>
    <w:tmpl w:val="3F02B3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D02BCD"/>
    <w:multiLevelType w:val="hybridMultilevel"/>
    <w:tmpl w:val="A8D8CF60"/>
    <w:lvl w:ilvl="0" w:tplc="53CE6E8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BA2937"/>
    <w:multiLevelType w:val="hybridMultilevel"/>
    <w:tmpl w:val="D8C6D0CE"/>
    <w:lvl w:ilvl="0" w:tplc="C31C7D16">
      <w:start w:val="1"/>
      <w:numFmt w:val="lowerLetter"/>
      <w:pStyle w:val="MSKPismennySezna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331AD"/>
    <w:multiLevelType w:val="hybridMultilevel"/>
    <w:tmpl w:val="DD0EDC6E"/>
    <w:lvl w:ilvl="0" w:tplc="0405000F">
      <w:start w:val="1"/>
      <w:numFmt w:val="decimal"/>
      <w:lvlText w:val="%1."/>
      <w:lvlJc w:val="left"/>
      <w:pPr>
        <w:ind w:left="360" w:hanging="360"/>
      </w:pPr>
      <w:rPr>
        <w:rFonts w:hint="default"/>
      </w:rPr>
    </w:lvl>
    <w:lvl w:ilvl="1" w:tplc="21BCA8CA">
      <w:numFmt w:val="bullet"/>
      <w:lvlText w:val=""/>
      <w:lvlJc w:val="left"/>
      <w:pPr>
        <w:ind w:left="1080" w:hanging="360"/>
      </w:pPr>
      <w:rPr>
        <w:rFonts w:ascii="Symbol" w:eastAsiaTheme="minorHAnsi" w:hAnsi="Symbol" w:cs="Tahom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CD10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F1CA5"/>
    <w:multiLevelType w:val="hybridMultilevel"/>
    <w:tmpl w:val="84F07D32"/>
    <w:lvl w:ilvl="0" w:tplc="CB3E8970">
      <w:start w:val="1"/>
      <w:numFmt w:val="decimal"/>
      <w:pStyle w:val="Styl1"/>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4970DB"/>
    <w:multiLevelType w:val="hybridMultilevel"/>
    <w:tmpl w:val="3F02B3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911940"/>
    <w:multiLevelType w:val="hybridMultilevel"/>
    <w:tmpl w:val="5E10060C"/>
    <w:lvl w:ilvl="0" w:tplc="0405000F">
      <w:start w:val="1"/>
      <w:numFmt w:val="decimal"/>
      <w:lvlText w:val="%1."/>
      <w:lvlJc w:val="left"/>
      <w:pPr>
        <w:tabs>
          <w:tab w:val="num" w:pos="360"/>
        </w:tabs>
        <w:ind w:left="360" w:hanging="360"/>
      </w:pPr>
    </w:lvl>
    <w:lvl w:ilvl="1" w:tplc="395C0AE6">
      <w:start w:val="1"/>
      <w:numFmt w:val="decimal"/>
      <w:lvlText w:val="%2."/>
      <w:lvlJc w:val="left"/>
      <w:pPr>
        <w:tabs>
          <w:tab w:val="num" w:pos="1080"/>
        </w:tabs>
        <w:ind w:left="1080" w:hanging="360"/>
      </w:pPr>
      <w:rPr>
        <w:rFonts w:ascii="Tahoma" w:eastAsia="Times New Roman" w:hAnsi="Tahoma" w:cs="Tahoma"/>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F550056"/>
    <w:multiLevelType w:val="hybridMultilevel"/>
    <w:tmpl w:val="3F02B3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3823FE7"/>
    <w:multiLevelType w:val="hybridMultilevel"/>
    <w:tmpl w:val="3F02B3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291A24"/>
    <w:multiLevelType w:val="hybridMultilevel"/>
    <w:tmpl w:val="F894F3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F61D4F"/>
    <w:multiLevelType w:val="hybridMultilevel"/>
    <w:tmpl w:val="9070A230"/>
    <w:lvl w:ilvl="0" w:tplc="6A1AE2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9463AC3"/>
    <w:multiLevelType w:val="hybridMultilevel"/>
    <w:tmpl w:val="26DE7F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FA64F2F"/>
    <w:multiLevelType w:val="hybridMultilevel"/>
    <w:tmpl w:val="18028A08"/>
    <w:lvl w:ilvl="0" w:tplc="3ABA7C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8907005">
    <w:abstractNumId w:val="13"/>
  </w:num>
  <w:num w:numId="2" w16cid:durableId="230506544">
    <w:abstractNumId w:val="4"/>
  </w:num>
  <w:num w:numId="3" w16cid:durableId="2071491526">
    <w:abstractNumId w:val="1"/>
  </w:num>
  <w:num w:numId="4" w16cid:durableId="888801472">
    <w:abstractNumId w:val="6"/>
  </w:num>
  <w:num w:numId="5" w16cid:durableId="1975526803">
    <w:abstractNumId w:val="7"/>
  </w:num>
  <w:num w:numId="6" w16cid:durableId="1455901858">
    <w:abstractNumId w:val="8"/>
  </w:num>
  <w:num w:numId="7" w16cid:durableId="1358039535">
    <w:abstractNumId w:val="8"/>
  </w:num>
  <w:num w:numId="8" w16cid:durableId="729310401">
    <w:abstractNumId w:val="2"/>
  </w:num>
  <w:num w:numId="9" w16cid:durableId="1438256719">
    <w:abstractNumId w:val="5"/>
  </w:num>
  <w:num w:numId="10" w16cid:durableId="1219901861">
    <w:abstractNumId w:val="14"/>
  </w:num>
  <w:num w:numId="11" w16cid:durableId="121310454">
    <w:abstractNumId w:val="3"/>
  </w:num>
  <w:num w:numId="12" w16cid:durableId="30889059">
    <w:abstractNumId w:val="15"/>
  </w:num>
  <w:num w:numId="13" w16cid:durableId="474688682">
    <w:abstractNumId w:val="8"/>
  </w:num>
  <w:num w:numId="14" w16cid:durableId="568460479">
    <w:abstractNumId w:val="11"/>
  </w:num>
  <w:num w:numId="15" w16cid:durableId="743449435">
    <w:abstractNumId w:val="10"/>
  </w:num>
  <w:num w:numId="16" w16cid:durableId="1056781772">
    <w:abstractNumId w:val="16"/>
  </w:num>
  <w:num w:numId="17" w16cid:durableId="1350643997">
    <w:abstractNumId w:val="9"/>
  </w:num>
  <w:num w:numId="18" w16cid:durableId="1105603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E2"/>
    <w:rsid w:val="00001628"/>
    <w:rsid w:val="00006E4E"/>
    <w:rsid w:val="00012EE6"/>
    <w:rsid w:val="00013044"/>
    <w:rsid w:val="00014451"/>
    <w:rsid w:val="000178C8"/>
    <w:rsid w:val="000206BE"/>
    <w:rsid w:val="00021EFB"/>
    <w:rsid w:val="00023A26"/>
    <w:rsid w:val="00023D90"/>
    <w:rsid w:val="00026C19"/>
    <w:rsid w:val="00027983"/>
    <w:rsid w:val="000307C2"/>
    <w:rsid w:val="00032DD7"/>
    <w:rsid w:val="00037093"/>
    <w:rsid w:val="00041C39"/>
    <w:rsid w:val="00042A88"/>
    <w:rsid w:val="00044873"/>
    <w:rsid w:val="000455BD"/>
    <w:rsid w:val="0004615F"/>
    <w:rsid w:val="00046FFE"/>
    <w:rsid w:val="00054D83"/>
    <w:rsid w:val="00060977"/>
    <w:rsid w:val="000658C2"/>
    <w:rsid w:val="00066D07"/>
    <w:rsid w:val="00067ED7"/>
    <w:rsid w:val="00072956"/>
    <w:rsid w:val="0007300F"/>
    <w:rsid w:val="00073D67"/>
    <w:rsid w:val="00081CE3"/>
    <w:rsid w:val="00082D9B"/>
    <w:rsid w:val="00082DAC"/>
    <w:rsid w:val="00085B48"/>
    <w:rsid w:val="00085BD3"/>
    <w:rsid w:val="00087067"/>
    <w:rsid w:val="000910EB"/>
    <w:rsid w:val="000A0019"/>
    <w:rsid w:val="000A0ADD"/>
    <w:rsid w:val="000A11A3"/>
    <w:rsid w:val="000A2187"/>
    <w:rsid w:val="000A34BD"/>
    <w:rsid w:val="000A68CC"/>
    <w:rsid w:val="000A7B69"/>
    <w:rsid w:val="000B01BE"/>
    <w:rsid w:val="000B2882"/>
    <w:rsid w:val="000C18B1"/>
    <w:rsid w:val="000C2EC6"/>
    <w:rsid w:val="000C464C"/>
    <w:rsid w:val="000D0D4B"/>
    <w:rsid w:val="000D1952"/>
    <w:rsid w:val="000D30AC"/>
    <w:rsid w:val="000E005B"/>
    <w:rsid w:val="000E7595"/>
    <w:rsid w:val="000E7B00"/>
    <w:rsid w:val="000F02B8"/>
    <w:rsid w:val="000F0DF2"/>
    <w:rsid w:val="000F6762"/>
    <w:rsid w:val="00100800"/>
    <w:rsid w:val="00100F77"/>
    <w:rsid w:val="00111452"/>
    <w:rsid w:val="00112E8D"/>
    <w:rsid w:val="001211EB"/>
    <w:rsid w:val="001236FA"/>
    <w:rsid w:val="00124356"/>
    <w:rsid w:val="001248D8"/>
    <w:rsid w:val="00125D5B"/>
    <w:rsid w:val="00126ECF"/>
    <w:rsid w:val="00127DE4"/>
    <w:rsid w:val="00131DA7"/>
    <w:rsid w:val="001354DD"/>
    <w:rsid w:val="00135C4E"/>
    <w:rsid w:val="001363E4"/>
    <w:rsid w:val="0013648D"/>
    <w:rsid w:val="001367F6"/>
    <w:rsid w:val="00140DE2"/>
    <w:rsid w:val="00144E6C"/>
    <w:rsid w:val="001459C4"/>
    <w:rsid w:val="00146492"/>
    <w:rsid w:val="00146DDF"/>
    <w:rsid w:val="001475A5"/>
    <w:rsid w:val="0015161E"/>
    <w:rsid w:val="00164355"/>
    <w:rsid w:val="001674F7"/>
    <w:rsid w:val="00167A96"/>
    <w:rsid w:val="0017129E"/>
    <w:rsid w:val="001731E6"/>
    <w:rsid w:val="001775BC"/>
    <w:rsid w:val="00186D64"/>
    <w:rsid w:val="00187846"/>
    <w:rsid w:val="00191838"/>
    <w:rsid w:val="00192C4C"/>
    <w:rsid w:val="00194E9E"/>
    <w:rsid w:val="001958A2"/>
    <w:rsid w:val="00196847"/>
    <w:rsid w:val="001968CA"/>
    <w:rsid w:val="001A2268"/>
    <w:rsid w:val="001A270B"/>
    <w:rsid w:val="001A6381"/>
    <w:rsid w:val="001B20C0"/>
    <w:rsid w:val="001B3BD1"/>
    <w:rsid w:val="001B4C67"/>
    <w:rsid w:val="001B4D3E"/>
    <w:rsid w:val="001B5F51"/>
    <w:rsid w:val="001B75B3"/>
    <w:rsid w:val="001C01DF"/>
    <w:rsid w:val="001C5463"/>
    <w:rsid w:val="001C5B63"/>
    <w:rsid w:val="001C5CAB"/>
    <w:rsid w:val="001D2689"/>
    <w:rsid w:val="001D327B"/>
    <w:rsid w:val="001D5050"/>
    <w:rsid w:val="001D6486"/>
    <w:rsid w:val="001E0E26"/>
    <w:rsid w:val="001E1E0E"/>
    <w:rsid w:val="001E2719"/>
    <w:rsid w:val="001E36F8"/>
    <w:rsid w:val="001E3D24"/>
    <w:rsid w:val="001F3F4A"/>
    <w:rsid w:val="001F46D3"/>
    <w:rsid w:val="001F644D"/>
    <w:rsid w:val="00206DCC"/>
    <w:rsid w:val="0021336A"/>
    <w:rsid w:val="002169A3"/>
    <w:rsid w:val="00217E1F"/>
    <w:rsid w:val="0022062F"/>
    <w:rsid w:val="002222FB"/>
    <w:rsid w:val="00226BE4"/>
    <w:rsid w:val="002278F8"/>
    <w:rsid w:val="002312AB"/>
    <w:rsid w:val="00237DF5"/>
    <w:rsid w:val="00240724"/>
    <w:rsid w:val="002408C9"/>
    <w:rsid w:val="00241997"/>
    <w:rsid w:val="002445A9"/>
    <w:rsid w:val="00245A3B"/>
    <w:rsid w:val="00247492"/>
    <w:rsid w:val="002570D7"/>
    <w:rsid w:val="00262F9E"/>
    <w:rsid w:val="00266710"/>
    <w:rsid w:val="002701FC"/>
    <w:rsid w:val="00270F64"/>
    <w:rsid w:val="002839EA"/>
    <w:rsid w:val="00283A92"/>
    <w:rsid w:val="00284EF4"/>
    <w:rsid w:val="002856FD"/>
    <w:rsid w:val="00285E35"/>
    <w:rsid w:val="00287497"/>
    <w:rsid w:val="00287B6B"/>
    <w:rsid w:val="00290C60"/>
    <w:rsid w:val="00293814"/>
    <w:rsid w:val="002960BE"/>
    <w:rsid w:val="002A1092"/>
    <w:rsid w:val="002B4E24"/>
    <w:rsid w:val="002B6598"/>
    <w:rsid w:val="002B7048"/>
    <w:rsid w:val="002C005F"/>
    <w:rsid w:val="002C0892"/>
    <w:rsid w:val="002C7BA9"/>
    <w:rsid w:val="002D253B"/>
    <w:rsid w:val="002D2F7D"/>
    <w:rsid w:val="002D37A2"/>
    <w:rsid w:val="002D4E6A"/>
    <w:rsid w:val="002D68F8"/>
    <w:rsid w:val="002E1DF0"/>
    <w:rsid w:val="002E261A"/>
    <w:rsid w:val="002E2D83"/>
    <w:rsid w:val="002E6509"/>
    <w:rsid w:val="002E66A5"/>
    <w:rsid w:val="002F22E0"/>
    <w:rsid w:val="002F300B"/>
    <w:rsid w:val="002F742C"/>
    <w:rsid w:val="00306205"/>
    <w:rsid w:val="0031106E"/>
    <w:rsid w:val="00311DA1"/>
    <w:rsid w:val="00312555"/>
    <w:rsid w:val="00316F0B"/>
    <w:rsid w:val="00317DB5"/>
    <w:rsid w:val="0032062E"/>
    <w:rsid w:val="00320A87"/>
    <w:rsid w:val="00322D21"/>
    <w:rsid w:val="00324636"/>
    <w:rsid w:val="003324E3"/>
    <w:rsid w:val="0033431C"/>
    <w:rsid w:val="00336367"/>
    <w:rsid w:val="003501DA"/>
    <w:rsid w:val="0035660C"/>
    <w:rsid w:val="0036138A"/>
    <w:rsid w:val="0036430B"/>
    <w:rsid w:val="00364CC4"/>
    <w:rsid w:val="00367112"/>
    <w:rsid w:val="003714F6"/>
    <w:rsid w:val="00372239"/>
    <w:rsid w:val="0037380C"/>
    <w:rsid w:val="00376E08"/>
    <w:rsid w:val="00380C3A"/>
    <w:rsid w:val="003819C9"/>
    <w:rsid w:val="00382A10"/>
    <w:rsid w:val="00391C4C"/>
    <w:rsid w:val="00392402"/>
    <w:rsid w:val="003A3487"/>
    <w:rsid w:val="003A3DAC"/>
    <w:rsid w:val="003A5A0E"/>
    <w:rsid w:val="003B7E5A"/>
    <w:rsid w:val="003C3128"/>
    <w:rsid w:val="003C496B"/>
    <w:rsid w:val="003C4A4C"/>
    <w:rsid w:val="003C7E75"/>
    <w:rsid w:val="003C7FFC"/>
    <w:rsid w:val="003D0B44"/>
    <w:rsid w:val="003D18EB"/>
    <w:rsid w:val="003D2BCB"/>
    <w:rsid w:val="003D2EE3"/>
    <w:rsid w:val="003E398C"/>
    <w:rsid w:val="003E6A77"/>
    <w:rsid w:val="003E6D9E"/>
    <w:rsid w:val="003F0BB9"/>
    <w:rsid w:val="003F0E93"/>
    <w:rsid w:val="003F3761"/>
    <w:rsid w:val="003F4524"/>
    <w:rsid w:val="0040072A"/>
    <w:rsid w:val="00401135"/>
    <w:rsid w:val="00401BEC"/>
    <w:rsid w:val="0041390F"/>
    <w:rsid w:val="00415DA8"/>
    <w:rsid w:val="00421E33"/>
    <w:rsid w:val="004322E0"/>
    <w:rsid w:val="0043279B"/>
    <w:rsid w:val="00435B17"/>
    <w:rsid w:val="00436A6A"/>
    <w:rsid w:val="00445DCB"/>
    <w:rsid w:val="0044757C"/>
    <w:rsid w:val="00447861"/>
    <w:rsid w:val="004526D2"/>
    <w:rsid w:val="00453E5D"/>
    <w:rsid w:val="004546CD"/>
    <w:rsid w:val="00461ACF"/>
    <w:rsid w:val="00462A64"/>
    <w:rsid w:val="004630D2"/>
    <w:rsid w:val="004651D3"/>
    <w:rsid w:val="0046661A"/>
    <w:rsid w:val="00474F88"/>
    <w:rsid w:val="00475B10"/>
    <w:rsid w:val="004772F1"/>
    <w:rsid w:val="0048694A"/>
    <w:rsid w:val="00487992"/>
    <w:rsid w:val="00487EC2"/>
    <w:rsid w:val="0049224C"/>
    <w:rsid w:val="004930B5"/>
    <w:rsid w:val="004959D3"/>
    <w:rsid w:val="0049694E"/>
    <w:rsid w:val="004A0761"/>
    <w:rsid w:val="004A1C89"/>
    <w:rsid w:val="004A34DE"/>
    <w:rsid w:val="004A5597"/>
    <w:rsid w:val="004C1A3E"/>
    <w:rsid w:val="004C3094"/>
    <w:rsid w:val="004C646A"/>
    <w:rsid w:val="004C7D7F"/>
    <w:rsid w:val="004E1BD0"/>
    <w:rsid w:val="004E2290"/>
    <w:rsid w:val="004E2957"/>
    <w:rsid w:val="004E30B1"/>
    <w:rsid w:val="004E43B3"/>
    <w:rsid w:val="004E5302"/>
    <w:rsid w:val="004E6DDF"/>
    <w:rsid w:val="004F002F"/>
    <w:rsid w:val="004F0A96"/>
    <w:rsid w:val="004F0C72"/>
    <w:rsid w:val="004F1A5A"/>
    <w:rsid w:val="004F4F65"/>
    <w:rsid w:val="004F6161"/>
    <w:rsid w:val="004F7F0E"/>
    <w:rsid w:val="00501142"/>
    <w:rsid w:val="00503CBA"/>
    <w:rsid w:val="00505E6C"/>
    <w:rsid w:val="00506F36"/>
    <w:rsid w:val="00514817"/>
    <w:rsid w:val="00516BC9"/>
    <w:rsid w:val="00516C98"/>
    <w:rsid w:val="005222ED"/>
    <w:rsid w:val="005250B2"/>
    <w:rsid w:val="00525B01"/>
    <w:rsid w:val="00526472"/>
    <w:rsid w:val="0052758F"/>
    <w:rsid w:val="005313A9"/>
    <w:rsid w:val="00532020"/>
    <w:rsid w:val="00534157"/>
    <w:rsid w:val="0053503A"/>
    <w:rsid w:val="00540AA4"/>
    <w:rsid w:val="00540B60"/>
    <w:rsid w:val="005418D3"/>
    <w:rsid w:val="00542307"/>
    <w:rsid w:val="00547165"/>
    <w:rsid w:val="0055467F"/>
    <w:rsid w:val="00561FCC"/>
    <w:rsid w:val="0056368C"/>
    <w:rsid w:val="00564B39"/>
    <w:rsid w:val="00566727"/>
    <w:rsid w:val="00570978"/>
    <w:rsid w:val="00576EF2"/>
    <w:rsid w:val="00581771"/>
    <w:rsid w:val="0058359C"/>
    <w:rsid w:val="00587BCA"/>
    <w:rsid w:val="00596380"/>
    <w:rsid w:val="0059667C"/>
    <w:rsid w:val="0059726B"/>
    <w:rsid w:val="00597C96"/>
    <w:rsid w:val="005A06AE"/>
    <w:rsid w:val="005A0887"/>
    <w:rsid w:val="005A2C00"/>
    <w:rsid w:val="005A38F4"/>
    <w:rsid w:val="005A51A8"/>
    <w:rsid w:val="005A598A"/>
    <w:rsid w:val="005A5DD5"/>
    <w:rsid w:val="005B1A00"/>
    <w:rsid w:val="005B3764"/>
    <w:rsid w:val="005C1A44"/>
    <w:rsid w:val="005C5492"/>
    <w:rsid w:val="005C54A1"/>
    <w:rsid w:val="005C72F5"/>
    <w:rsid w:val="005D409D"/>
    <w:rsid w:val="005D63FF"/>
    <w:rsid w:val="005F14AC"/>
    <w:rsid w:val="005F3220"/>
    <w:rsid w:val="005F5006"/>
    <w:rsid w:val="006004C8"/>
    <w:rsid w:val="006006BE"/>
    <w:rsid w:val="0060392E"/>
    <w:rsid w:val="00604D3F"/>
    <w:rsid w:val="00607B21"/>
    <w:rsid w:val="006106FD"/>
    <w:rsid w:val="006166F1"/>
    <w:rsid w:val="00616BF7"/>
    <w:rsid w:val="00620A88"/>
    <w:rsid w:val="006217AE"/>
    <w:rsid w:val="0062763D"/>
    <w:rsid w:val="0063074B"/>
    <w:rsid w:val="00633F18"/>
    <w:rsid w:val="0063528A"/>
    <w:rsid w:val="00636697"/>
    <w:rsid w:val="00645457"/>
    <w:rsid w:val="00646FB6"/>
    <w:rsid w:val="00654F1C"/>
    <w:rsid w:val="006568B8"/>
    <w:rsid w:val="00661743"/>
    <w:rsid w:val="00663086"/>
    <w:rsid w:val="006657F0"/>
    <w:rsid w:val="006725B9"/>
    <w:rsid w:val="00672B4D"/>
    <w:rsid w:val="00673D04"/>
    <w:rsid w:val="00673F22"/>
    <w:rsid w:val="00675744"/>
    <w:rsid w:val="006770A3"/>
    <w:rsid w:val="0068367C"/>
    <w:rsid w:val="006849AE"/>
    <w:rsid w:val="006858D5"/>
    <w:rsid w:val="006871FF"/>
    <w:rsid w:val="00687B36"/>
    <w:rsid w:val="006903E7"/>
    <w:rsid w:val="0069468A"/>
    <w:rsid w:val="00696685"/>
    <w:rsid w:val="006A135A"/>
    <w:rsid w:val="006A1C6C"/>
    <w:rsid w:val="006B2C31"/>
    <w:rsid w:val="006C0CE8"/>
    <w:rsid w:val="006C2D38"/>
    <w:rsid w:val="006C6362"/>
    <w:rsid w:val="006D502A"/>
    <w:rsid w:val="006E2999"/>
    <w:rsid w:val="006E3665"/>
    <w:rsid w:val="006E5D2F"/>
    <w:rsid w:val="006F09A9"/>
    <w:rsid w:val="006F24AE"/>
    <w:rsid w:val="006F509C"/>
    <w:rsid w:val="006F6310"/>
    <w:rsid w:val="007025F5"/>
    <w:rsid w:val="007069C6"/>
    <w:rsid w:val="007073AD"/>
    <w:rsid w:val="007177EA"/>
    <w:rsid w:val="00717D2D"/>
    <w:rsid w:val="0072115E"/>
    <w:rsid w:val="00722781"/>
    <w:rsid w:val="00723DEE"/>
    <w:rsid w:val="00724484"/>
    <w:rsid w:val="007249DA"/>
    <w:rsid w:val="00730383"/>
    <w:rsid w:val="0073061D"/>
    <w:rsid w:val="0073247D"/>
    <w:rsid w:val="00735B39"/>
    <w:rsid w:val="00744DCC"/>
    <w:rsid w:val="00744FF5"/>
    <w:rsid w:val="00746095"/>
    <w:rsid w:val="0075323D"/>
    <w:rsid w:val="0075503B"/>
    <w:rsid w:val="00755B2B"/>
    <w:rsid w:val="007560DF"/>
    <w:rsid w:val="00761403"/>
    <w:rsid w:val="0076248B"/>
    <w:rsid w:val="00763CCC"/>
    <w:rsid w:val="00770A2D"/>
    <w:rsid w:val="0077427A"/>
    <w:rsid w:val="00775E0F"/>
    <w:rsid w:val="00780866"/>
    <w:rsid w:val="0079201E"/>
    <w:rsid w:val="007A1792"/>
    <w:rsid w:val="007A38C9"/>
    <w:rsid w:val="007A4B42"/>
    <w:rsid w:val="007A50AC"/>
    <w:rsid w:val="007A5D6D"/>
    <w:rsid w:val="007B06F2"/>
    <w:rsid w:val="007B0DC9"/>
    <w:rsid w:val="007B4AE8"/>
    <w:rsid w:val="007B67A6"/>
    <w:rsid w:val="007C2055"/>
    <w:rsid w:val="007C3E60"/>
    <w:rsid w:val="007C50C5"/>
    <w:rsid w:val="007C6E79"/>
    <w:rsid w:val="007C7F3D"/>
    <w:rsid w:val="007D19CC"/>
    <w:rsid w:val="007D3570"/>
    <w:rsid w:val="007E1B42"/>
    <w:rsid w:val="007E407D"/>
    <w:rsid w:val="007E420D"/>
    <w:rsid w:val="007E497C"/>
    <w:rsid w:val="007F00DB"/>
    <w:rsid w:val="007F3DD8"/>
    <w:rsid w:val="007F42A1"/>
    <w:rsid w:val="008018CB"/>
    <w:rsid w:val="00802C38"/>
    <w:rsid w:val="00803AAF"/>
    <w:rsid w:val="00805049"/>
    <w:rsid w:val="0080596C"/>
    <w:rsid w:val="0080675B"/>
    <w:rsid w:val="00807A55"/>
    <w:rsid w:val="0081256B"/>
    <w:rsid w:val="0081389D"/>
    <w:rsid w:val="0082216E"/>
    <w:rsid w:val="00822729"/>
    <w:rsid w:val="0082326F"/>
    <w:rsid w:val="00823F61"/>
    <w:rsid w:val="00830100"/>
    <w:rsid w:val="00831658"/>
    <w:rsid w:val="00832059"/>
    <w:rsid w:val="00836735"/>
    <w:rsid w:val="00836870"/>
    <w:rsid w:val="0085352E"/>
    <w:rsid w:val="00854A29"/>
    <w:rsid w:val="008560ED"/>
    <w:rsid w:val="00861900"/>
    <w:rsid w:val="00864A7D"/>
    <w:rsid w:val="00872AD2"/>
    <w:rsid w:val="00872B51"/>
    <w:rsid w:val="00877D50"/>
    <w:rsid w:val="00880562"/>
    <w:rsid w:val="0088202F"/>
    <w:rsid w:val="00886480"/>
    <w:rsid w:val="0089530B"/>
    <w:rsid w:val="008A6CA0"/>
    <w:rsid w:val="008A7012"/>
    <w:rsid w:val="008A7228"/>
    <w:rsid w:val="008B4320"/>
    <w:rsid w:val="008B43E5"/>
    <w:rsid w:val="008B79E5"/>
    <w:rsid w:val="008B7DA1"/>
    <w:rsid w:val="008C092C"/>
    <w:rsid w:val="008C4290"/>
    <w:rsid w:val="008C6179"/>
    <w:rsid w:val="008D19D8"/>
    <w:rsid w:val="008D1E29"/>
    <w:rsid w:val="008D253C"/>
    <w:rsid w:val="008D3F11"/>
    <w:rsid w:val="008D5BB2"/>
    <w:rsid w:val="008E5373"/>
    <w:rsid w:val="008E6B7A"/>
    <w:rsid w:val="008F3663"/>
    <w:rsid w:val="008F4126"/>
    <w:rsid w:val="008F5E5B"/>
    <w:rsid w:val="008F7B8E"/>
    <w:rsid w:val="00905896"/>
    <w:rsid w:val="00906AA1"/>
    <w:rsid w:val="00906AE8"/>
    <w:rsid w:val="00906B97"/>
    <w:rsid w:val="00907A99"/>
    <w:rsid w:val="009163BB"/>
    <w:rsid w:val="00916B3D"/>
    <w:rsid w:val="00917210"/>
    <w:rsid w:val="0091743D"/>
    <w:rsid w:val="009211C0"/>
    <w:rsid w:val="00923EE7"/>
    <w:rsid w:val="009252A2"/>
    <w:rsid w:val="00926A29"/>
    <w:rsid w:val="0093158D"/>
    <w:rsid w:val="00931974"/>
    <w:rsid w:val="00933299"/>
    <w:rsid w:val="009376BA"/>
    <w:rsid w:val="00937901"/>
    <w:rsid w:val="00940027"/>
    <w:rsid w:val="0094040B"/>
    <w:rsid w:val="00941352"/>
    <w:rsid w:val="0094217B"/>
    <w:rsid w:val="00947674"/>
    <w:rsid w:val="00952B68"/>
    <w:rsid w:val="00953323"/>
    <w:rsid w:val="0095374B"/>
    <w:rsid w:val="009555B4"/>
    <w:rsid w:val="00956840"/>
    <w:rsid w:val="0096744A"/>
    <w:rsid w:val="00973956"/>
    <w:rsid w:val="00977CF3"/>
    <w:rsid w:val="009849B0"/>
    <w:rsid w:val="0099105C"/>
    <w:rsid w:val="00993AF4"/>
    <w:rsid w:val="009950BE"/>
    <w:rsid w:val="009A1F68"/>
    <w:rsid w:val="009A2488"/>
    <w:rsid w:val="009A4536"/>
    <w:rsid w:val="009A5826"/>
    <w:rsid w:val="009B4F3C"/>
    <w:rsid w:val="009B51FB"/>
    <w:rsid w:val="009B7482"/>
    <w:rsid w:val="009B7828"/>
    <w:rsid w:val="009C370C"/>
    <w:rsid w:val="009C3875"/>
    <w:rsid w:val="009C4044"/>
    <w:rsid w:val="009D1E98"/>
    <w:rsid w:val="009D2557"/>
    <w:rsid w:val="009D5B51"/>
    <w:rsid w:val="009E5A64"/>
    <w:rsid w:val="009E6BAB"/>
    <w:rsid w:val="009F4745"/>
    <w:rsid w:val="009F76CD"/>
    <w:rsid w:val="00A03198"/>
    <w:rsid w:val="00A06CAC"/>
    <w:rsid w:val="00A0756F"/>
    <w:rsid w:val="00A07EDC"/>
    <w:rsid w:val="00A10079"/>
    <w:rsid w:val="00A1290E"/>
    <w:rsid w:val="00A20221"/>
    <w:rsid w:val="00A20489"/>
    <w:rsid w:val="00A2222B"/>
    <w:rsid w:val="00A24066"/>
    <w:rsid w:val="00A25441"/>
    <w:rsid w:val="00A30DB6"/>
    <w:rsid w:val="00A319B3"/>
    <w:rsid w:val="00A320C1"/>
    <w:rsid w:val="00A341BD"/>
    <w:rsid w:val="00A3679C"/>
    <w:rsid w:val="00A40B05"/>
    <w:rsid w:val="00A40EFC"/>
    <w:rsid w:val="00A42D1D"/>
    <w:rsid w:val="00A44B4B"/>
    <w:rsid w:val="00A47770"/>
    <w:rsid w:val="00A5319E"/>
    <w:rsid w:val="00A5487E"/>
    <w:rsid w:val="00A643DE"/>
    <w:rsid w:val="00A65880"/>
    <w:rsid w:val="00A71B5D"/>
    <w:rsid w:val="00A71C9A"/>
    <w:rsid w:val="00A76DFE"/>
    <w:rsid w:val="00A82AAA"/>
    <w:rsid w:val="00A8456C"/>
    <w:rsid w:val="00A85CA3"/>
    <w:rsid w:val="00A91E3F"/>
    <w:rsid w:val="00AA17BA"/>
    <w:rsid w:val="00AA34A1"/>
    <w:rsid w:val="00AA4343"/>
    <w:rsid w:val="00AA7F0B"/>
    <w:rsid w:val="00AB1518"/>
    <w:rsid w:val="00AB3045"/>
    <w:rsid w:val="00AB3DB2"/>
    <w:rsid w:val="00AB5910"/>
    <w:rsid w:val="00AC2C37"/>
    <w:rsid w:val="00AC4AFB"/>
    <w:rsid w:val="00AC54A0"/>
    <w:rsid w:val="00AC6BCD"/>
    <w:rsid w:val="00AD19B0"/>
    <w:rsid w:val="00AD374A"/>
    <w:rsid w:val="00AD441E"/>
    <w:rsid w:val="00AE4F51"/>
    <w:rsid w:val="00B009D0"/>
    <w:rsid w:val="00B03305"/>
    <w:rsid w:val="00B065B3"/>
    <w:rsid w:val="00B11DB1"/>
    <w:rsid w:val="00B15B43"/>
    <w:rsid w:val="00B15BC5"/>
    <w:rsid w:val="00B15D53"/>
    <w:rsid w:val="00B16D2C"/>
    <w:rsid w:val="00B17F54"/>
    <w:rsid w:val="00B20950"/>
    <w:rsid w:val="00B21364"/>
    <w:rsid w:val="00B2609A"/>
    <w:rsid w:val="00B27690"/>
    <w:rsid w:val="00B3431E"/>
    <w:rsid w:val="00B34A98"/>
    <w:rsid w:val="00B364AE"/>
    <w:rsid w:val="00B422C9"/>
    <w:rsid w:val="00B42ACD"/>
    <w:rsid w:val="00B440C2"/>
    <w:rsid w:val="00B46052"/>
    <w:rsid w:val="00B54E82"/>
    <w:rsid w:val="00B57F15"/>
    <w:rsid w:val="00B6329B"/>
    <w:rsid w:val="00B63F91"/>
    <w:rsid w:val="00B65678"/>
    <w:rsid w:val="00B66CFE"/>
    <w:rsid w:val="00B673D4"/>
    <w:rsid w:val="00B674E4"/>
    <w:rsid w:val="00B75F8C"/>
    <w:rsid w:val="00B801FD"/>
    <w:rsid w:val="00B82512"/>
    <w:rsid w:val="00B834DE"/>
    <w:rsid w:val="00B845F0"/>
    <w:rsid w:val="00B84D6C"/>
    <w:rsid w:val="00B8545E"/>
    <w:rsid w:val="00B94CD9"/>
    <w:rsid w:val="00B966FC"/>
    <w:rsid w:val="00B978CB"/>
    <w:rsid w:val="00BA67A2"/>
    <w:rsid w:val="00BA6D45"/>
    <w:rsid w:val="00BB0023"/>
    <w:rsid w:val="00BB0367"/>
    <w:rsid w:val="00BB6AB4"/>
    <w:rsid w:val="00BC0385"/>
    <w:rsid w:val="00BC67D0"/>
    <w:rsid w:val="00BD63A9"/>
    <w:rsid w:val="00BD7241"/>
    <w:rsid w:val="00BE1A54"/>
    <w:rsid w:val="00BE3798"/>
    <w:rsid w:val="00BE7978"/>
    <w:rsid w:val="00BF092B"/>
    <w:rsid w:val="00BF0A9B"/>
    <w:rsid w:val="00BF24EE"/>
    <w:rsid w:val="00BF290F"/>
    <w:rsid w:val="00BF58D4"/>
    <w:rsid w:val="00BF6A72"/>
    <w:rsid w:val="00C04D92"/>
    <w:rsid w:val="00C04F74"/>
    <w:rsid w:val="00C0750F"/>
    <w:rsid w:val="00C1625F"/>
    <w:rsid w:val="00C21E8E"/>
    <w:rsid w:val="00C2411A"/>
    <w:rsid w:val="00C31D16"/>
    <w:rsid w:val="00C50C8D"/>
    <w:rsid w:val="00C51BCB"/>
    <w:rsid w:val="00C53CF5"/>
    <w:rsid w:val="00C54F7B"/>
    <w:rsid w:val="00C553DF"/>
    <w:rsid w:val="00C55AB5"/>
    <w:rsid w:val="00C5610F"/>
    <w:rsid w:val="00C57344"/>
    <w:rsid w:val="00C748AB"/>
    <w:rsid w:val="00C75405"/>
    <w:rsid w:val="00C77B81"/>
    <w:rsid w:val="00C82C4C"/>
    <w:rsid w:val="00C83553"/>
    <w:rsid w:val="00C919D7"/>
    <w:rsid w:val="00C95D98"/>
    <w:rsid w:val="00C95F32"/>
    <w:rsid w:val="00C9719C"/>
    <w:rsid w:val="00C97731"/>
    <w:rsid w:val="00CA0810"/>
    <w:rsid w:val="00CA5D07"/>
    <w:rsid w:val="00CA7767"/>
    <w:rsid w:val="00CB39E6"/>
    <w:rsid w:val="00CB44AD"/>
    <w:rsid w:val="00CB7366"/>
    <w:rsid w:val="00CB792C"/>
    <w:rsid w:val="00CC4474"/>
    <w:rsid w:val="00CC4CAE"/>
    <w:rsid w:val="00CD139C"/>
    <w:rsid w:val="00CD186E"/>
    <w:rsid w:val="00CD38E2"/>
    <w:rsid w:val="00CD3A0B"/>
    <w:rsid w:val="00CD4A56"/>
    <w:rsid w:val="00CD71E1"/>
    <w:rsid w:val="00CE23CA"/>
    <w:rsid w:val="00CE624D"/>
    <w:rsid w:val="00CF45AE"/>
    <w:rsid w:val="00CF51DC"/>
    <w:rsid w:val="00D001B9"/>
    <w:rsid w:val="00D0486C"/>
    <w:rsid w:val="00D106AE"/>
    <w:rsid w:val="00D124BF"/>
    <w:rsid w:val="00D13425"/>
    <w:rsid w:val="00D144C3"/>
    <w:rsid w:val="00D15379"/>
    <w:rsid w:val="00D17147"/>
    <w:rsid w:val="00D17C9C"/>
    <w:rsid w:val="00D20236"/>
    <w:rsid w:val="00D208DA"/>
    <w:rsid w:val="00D20CCC"/>
    <w:rsid w:val="00D24597"/>
    <w:rsid w:val="00D30E43"/>
    <w:rsid w:val="00D32D0F"/>
    <w:rsid w:val="00D33B57"/>
    <w:rsid w:val="00D35C4D"/>
    <w:rsid w:val="00D3686A"/>
    <w:rsid w:val="00D40E21"/>
    <w:rsid w:val="00D43A8C"/>
    <w:rsid w:val="00D52DAD"/>
    <w:rsid w:val="00D53874"/>
    <w:rsid w:val="00D70B05"/>
    <w:rsid w:val="00D71221"/>
    <w:rsid w:val="00D774E7"/>
    <w:rsid w:val="00D8068A"/>
    <w:rsid w:val="00D82497"/>
    <w:rsid w:val="00D82D29"/>
    <w:rsid w:val="00D84E45"/>
    <w:rsid w:val="00D92CBC"/>
    <w:rsid w:val="00DA011D"/>
    <w:rsid w:val="00DA387C"/>
    <w:rsid w:val="00DA3A6A"/>
    <w:rsid w:val="00DA6AFF"/>
    <w:rsid w:val="00DB452A"/>
    <w:rsid w:val="00DC61C0"/>
    <w:rsid w:val="00DD1010"/>
    <w:rsid w:val="00DD41D6"/>
    <w:rsid w:val="00DD4638"/>
    <w:rsid w:val="00DD6872"/>
    <w:rsid w:val="00DE1567"/>
    <w:rsid w:val="00DE3ED1"/>
    <w:rsid w:val="00DE64F6"/>
    <w:rsid w:val="00DE6A00"/>
    <w:rsid w:val="00DF0055"/>
    <w:rsid w:val="00DF0702"/>
    <w:rsid w:val="00DF136A"/>
    <w:rsid w:val="00DF7D3C"/>
    <w:rsid w:val="00E10D29"/>
    <w:rsid w:val="00E1365E"/>
    <w:rsid w:val="00E136B1"/>
    <w:rsid w:val="00E33D0B"/>
    <w:rsid w:val="00E35376"/>
    <w:rsid w:val="00E35875"/>
    <w:rsid w:val="00E36DC7"/>
    <w:rsid w:val="00E376BE"/>
    <w:rsid w:val="00E41085"/>
    <w:rsid w:val="00E45444"/>
    <w:rsid w:val="00E454A4"/>
    <w:rsid w:val="00E46174"/>
    <w:rsid w:val="00E463BF"/>
    <w:rsid w:val="00E4648B"/>
    <w:rsid w:val="00E5368E"/>
    <w:rsid w:val="00E56A03"/>
    <w:rsid w:val="00E62088"/>
    <w:rsid w:val="00E63317"/>
    <w:rsid w:val="00E63D94"/>
    <w:rsid w:val="00E64442"/>
    <w:rsid w:val="00E64E95"/>
    <w:rsid w:val="00E71B98"/>
    <w:rsid w:val="00E746F5"/>
    <w:rsid w:val="00E75093"/>
    <w:rsid w:val="00E76003"/>
    <w:rsid w:val="00E92A2F"/>
    <w:rsid w:val="00E94FE6"/>
    <w:rsid w:val="00E9525C"/>
    <w:rsid w:val="00EA42AF"/>
    <w:rsid w:val="00EA52E1"/>
    <w:rsid w:val="00EA6EF2"/>
    <w:rsid w:val="00EB0CD1"/>
    <w:rsid w:val="00EB14C0"/>
    <w:rsid w:val="00EC1647"/>
    <w:rsid w:val="00EC2742"/>
    <w:rsid w:val="00EC57B5"/>
    <w:rsid w:val="00EC7083"/>
    <w:rsid w:val="00ED5B24"/>
    <w:rsid w:val="00EE19E7"/>
    <w:rsid w:val="00EE2C38"/>
    <w:rsid w:val="00EE582D"/>
    <w:rsid w:val="00EF1DD1"/>
    <w:rsid w:val="00EF6AC0"/>
    <w:rsid w:val="00F02463"/>
    <w:rsid w:val="00F037F8"/>
    <w:rsid w:val="00F13910"/>
    <w:rsid w:val="00F13B0F"/>
    <w:rsid w:val="00F152EA"/>
    <w:rsid w:val="00F16506"/>
    <w:rsid w:val="00F214EC"/>
    <w:rsid w:val="00F22C71"/>
    <w:rsid w:val="00F26E4D"/>
    <w:rsid w:val="00F27B75"/>
    <w:rsid w:val="00F340BE"/>
    <w:rsid w:val="00F354A5"/>
    <w:rsid w:val="00F37564"/>
    <w:rsid w:val="00F441F8"/>
    <w:rsid w:val="00F46A16"/>
    <w:rsid w:val="00F61992"/>
    <w:rsid w:val="00F66B9C"/>
    <w:rsid w:val="00F67781"/>
    <w:rsid w:val="00F716D0"/>
    <w:rsid w:val="00F71A90"/>
    <w:rsid w:val="00F71E31"/>
    <w:rsid w:val="00F760CE"/>
    <w:rsid w:val="00F809A2"/>
    <w:rsid w:val="00F82B6E"/>
    <w:rsid w:val="00F83359"/>
    <w:rsid w:val="00F84373"/>
    <w:rsid w:val="00F86128"/>
    <w:rsid w:val="00F86B54"/>
    <w:rsid w:val="00F9579D"/>
    <w:rsid w:val="00F96BC6"/>
    <w:rsid w:val="00F96EA2"/>
    <w:rsid w:val="00F97AB7"/>
    <w:rsid w:val="00FA1E0E"/>
    <w:rsid w:val="00FA7E23"/>
    <w:rsid w:val="00FB13EA"/>
    <w:rsid w:val="00FC38B0"/>
    <w:rsid w:val="00FC78CE"/>
    <w:rsid w:val="00FD0243"/>
    <w:rsid w:val="00FD291E"/>
    <w:rsid w:val="00FE3F05"/>
    <w:rsid w:val="00FE4F32"/>
    <w:rsid w:val="00FF0E15"/>
    <w:rsid w:val="00FF14D5"/>
    <w:rsid w:val="00FF313C"/>
    <w:rsid w:val="00FF4C0D"/>
    <w:rsid w:val="00FF52E6"/>
    <w:rsid w:val="00FF6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3A5A"/>
  <w15:docId w15:val="{CD763FA6-D603-482E-A198-DC78BAF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25D5B"/>
    <w:pPr>
      <w:keepNext/>
      <w:spacing w:after="0" w:line="240" w:lineRule="auto"/>
      <w:jc w:val="both"/>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qFormat/>
    <w:rsid w:val="00085B48"/>
    <w:pPr>
      <w:keepNext/>
      <w:tabs>
        <w:tab w:val="num" w:pos="576"/>
      </w:tabs>
      <w:spacing w:after="0" w:line="240" w:lineRule="auto"/>
      <w:ind w:left="576" w:hanging="576"/>
      <w:jc w:val="center"/>
      <w:outlineLvl w:val="1"/>
    </w:pPr>
    <w:rPr>
      <w:rFonts w:ascii="Times New Roman" w:eastAsia="Times New Roman" w:hAnsi="Times New Roman" w:cs="Times New Roman"/>
      <w:b/>
      <w:bCs/>
      <w:sz w:val="24"/>
      <w:szCs w:val="20"/>
      <w:lang w:eastAsia="cs-CZ"/>
    </w:rPr>
  </w:style>
  <w:style w:type="paragraph" w:styleId="Nadpis3">
    <w:name w:val="heading 3"/>
    <w:basedOn w:val="Normln"/>
    <w:next w:val="Normln"/>
    <w:link w:val="Nadpis3Char"/>
    <w:qFormat/>
    <w:rsid w:val="00085B48"/>
    <w:pPr>
      <w:keepNext/>
      <w:tabs>
        <w:tab w:val="num" w:pos="720"/>
      </w:tabs>
      <w:spacing w:before="240" w:after="60" w:line="240" w:lineRule="auto"/>
      <w:ind w:left="720" w:hanging="72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085B48"/>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085B48"/>
    <w:pPr>
      <w:tabs>
        <w:tab w:val="num" w:pos="1008"/>
      </w:tabs>
      <w:spacing w:before="240" w:after="60" w:line="240" w:lineRule="auto"/>
      <w:ind w:left="1008" w:hanging="1008"/>
      <w:outlineLvl w:val="4"/>
    </w:pPr>
    <w:rPr>
      <w:rFonts w:ascii="Tahoma" w:eastAsia="Times New Roman" w:hAnsi="Tahoma" w:cs="Tahoma"/>
      <w:b/>
      <w:bCs/>
      <w:i/>
      <w:iCs/>
      <w:sz w:val="26"/>
      <w:szCs w:val="26"/>
      <w:lang w:eastAsia="cs-CZ"/>
    </w:rPr>
  </w:style>
  <w:style w:type="paragraph" w:styleId="Nadpis6">
    <w:name w:val="heading 6"/>
    <w:basedOn w:val="Normln"/>
    <w:next w:val="Normln"/>
    <w:link w:val="Nadpis6Char"/>
    <w:qFormat/>
    <w:rsid w:val="00085B48"/>
    <w:pPr>
      <w:tabs>
        <w:tab w:val="num" w:pos="1152"/>
      </w:tabs>
      <w:spacing w:before="240" w:after="60" w:line="240" w:lineRule="auto"/>
      <w:ind w:left="1152" w:hanging="1152"/>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085B48"/>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085B48"/>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085B48"/>
    <w:pPr>
      <w:tabs>
        <w:tab w:val="num" w:pos="1584"/>
      </w:tabs>
      <w:spacing w:before="240" w:after="60" w:line="240" w:lineRule="auto"/>
      <w:ind w:left="1584" w:hanging="1584"/>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4C67"/>
    <w:pPr>
      <w:ind w:left="720"/>
      <w:contextualSpacing/>
    </w:pPr>
  </w:style>
  <w:style w:type="paragraph" w:styleId="Normlnweb">
    <w:name w:val="Normal (Web)"/>
    <w:basedOn w:val="Normln"/>
    <w:semiHidden/>
    <w:unhideWhenUsed/>
    <w:rsid w:val="00E5368E"/>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rsid w:val="00B801F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B801FD"/>
    <w:rPr>
      <w:rFonts w:ascii="Times New Roman" w:eastAsia="Times New Roman" w:hAnsi="Times New Roman" w:cs="Times New Roman"/>
      <w:sz w:val="24"/>
      <w:szCs w:val="24"/>
      <w:lang w:eastAsia="zh-CN"/>
    </w:rPr>
  </w:style>
  <w:style w:type="paragraph" w:customStyle="1" w:styleId="Styl1">
    <w:name w:val="Styl1"/>
    <w:basedOn w:val="Normln"/>
    <w:rsid w:val="00561FCC"/>
    <w:pPr>
      <w:numPr>
        <w:numId w:val="7"/>
      </w:numPr>
      <w:spacing w:before="120" w:after="0" w:line="240" w:lineRule="auto"/>
      <w:jc w:val="both"/>
    </w:pPr>
    <w:rPr>
      <w:rFonts w:ascii="Tahoma" w:eastAsia="Times New Roman" w:hAnsi="Tahoma" w:cs="Tahoma"/>
      <w:sz w:val="20"/>
      <w:szCs w:val="20"/>
      <w:lang w:eastAsia="cs-CZ"/>
    </w:rPr>
  </w:style>
  <w:style w:type="character" w:styleId="Odkaznakoment">
    <w:name w:val="annotation reference"/>
    <w:basedOn w:val="Standardnpsmoodstavce"/>
    <w:uiPriority w:val="99"/>
    <w:semiHidden/>
    <w:unhideWhenUsed/>
    <w:rsid w:val="00AE4F51"/>
    <w:rPr>
      <w:sz w:val="16"/>
      <w:szCs w:val="16"/>
    </w:rPr>
  </w:style>
  <w:style w:type="paragraph" w:styleId="Textkomente">
    <w:name w:val="annotation text"/>
    <w:basedOn w:val="Normln"/>
    <w:link w:val="TextkomenteChar"/>
    <w:uiPriority w:val="99"/>
    <w:unhideWhenUsed/>
    <w:rsid w:val="00AE4F51"/>
    <w:pPr>
      <w:spacing w:line="240" w:lineRule="auto"/>
    </w:pPr>
    <w:rPr>
      <w:sz w:val="20"/>
      <w:szCs w:val="20"/>
    </w:rPr>
  </w:style>
  <w:style w:type="character" w:customStyle="1" w:styleId="TextkomenteChar">
    <w:name w:val="Text komentáře Char"/>
    <w:basedOn w:val="Standardnpsmoodstavce"/>
    <w:link w:val="Textkomente"/>
    <w:uiPriority w:val="99"/>
    <w:rsid w:val="00AE4F51"/>
    <w:rPr>
      <w:sz w:val="20"/>
      <w:szCs w:val="20"/>
    </w:rPr>
  </w:style>
  <w:style w:type="paragraph" w:styleId="Pedmtkomente">
    <w:name w:val="annotation subject"/>
    <w:basedOn w:val="Textkomente"/>
    <w:next w:val="Textkomente"/>
    <w:link w:val="PedmtkomenteChar"/>
    <w:uiPriority w:val="99"/>
    <w:semiHidden/>
    <w:unhideWhenUsed/>
    <w:rsid w:val="00AE4F51"/>
    <w:rPr>
      <w:b/>
      <w:bCs/>
    </w:rPr>
  </w:style>
  <w:style w:type="character" w:customStyle="1" w:styleId="PedmtkomenteChar">
    <w:name w:val="Předmět komentáře Char"/>
    <w:basedOn w:val="TextkomenteChar"/>
    <w:link w:val="Pedmtkomente"/>
    <w:uiPriority w:val="99"/>
    <w:semiHidden/>
    <w:rsid w:val="00AE4F51"/>
    <w:rPr>
      <w:b/>
      <w:bCs/>
      <w:sz w:val="20"/>
      <w:szCs w:val="20"/>
    </w:rPr>
  </w:style>
  <w:style w:type="paragraph" w:styleId="Textbubliny">
    <w:name w:val="Balloon Text"/>
    <w:basedOn w:val="Normln"/>
    <w:link w:val="TextbublinyChar"/>
    <w:uiPriority w:val="99"/>
    <w:semiHidden/>
    <w:unhideWhenUsed/>
    <w:rsid w:val="00AE4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F51"/>
    <w:rPr>
      <w:rFonts w:ascii="Tahoma" w:hAnsi="Tahoma" w:cs="Tahoma"/>
      <w:sz w:val="16"/>
      <w:szCs w:val="16"/>
    </w:rPr>
  </w:style>
  <w:style w:type="character" w:customStyle="1" w:styleId="Nadpis1Char">
    <w:name w:val="Nadpis 1 Char"/>
    <w:basedOn w:val="Standardnpsmoodstavce"/>
    <w:link w:val="Nadpis1"/>
    <w:rsid w:val="00125D5B"/>
    <w:rPr>
      <w:rFonts w:ascii="Times New Roman" w:eastAsia="Times New Roman" w:hAnsi="Times New Roman" w:cs="Times New Roman"/>
      <w:b/>
      <w:bCs/>
      <w:sz w:val="24"/>
      <w:szCs w:val="24"/>
      <w:lang w:eastAsia="cs-CZ"/>
    </w:rPr>
  </w:style>
  <w:style w:type="paragraph" w:styleId="Bezmezer">
    <w:name w:val="No Spacing"/>
    <w:uiPriority w:val="1"/>
    <w:qFormat/>
    <w:rsid w:val="00125D5B"/>
    <w:pPr>
      <w:spacing w:after="0" w:line="240" w:lineRule="auto"/>
    </w:pPr>
  </w:style>
  <w:style w:type="character" w:styleId="Hypertextovodkaz">
    <w:name w:val="Hyperlink"/>
    <w:basedOn w:val="Standardnpsmoodstavce"/>
    <w:uiPriority w:val="99"/>
    <w:unhideWhenUsed/>
    <w:rsid w:val="009A1F68"/>
    <w:rPr>
      <w:color w:val="0000FF" w:themeColor="hyperlink"/>
      <w:u w:val="single"/>
    </w:rPr>
  </w:style>
  <w:style w:type="paragraph" w:customStyle="1" w:styleId="MSKZacatekCislovani">
    <w:name w:val="MSK_ZacatekCislovani"/>
    <w:basedOn w:val="MSKNormal"/>
    <w:next w:val="MSKNormal"/>
    <w:qFormat/>
    <w:rsid w:val="0059667C"/>
  </w:style>
  <w:style w:type="paragraph" w:customStyle="1" w:styleId="MSKNormal">
    <w:name w:val="MSK_Normal"/>
    <w:basedOn w:val="Normln"/>
    <w:link w:val="MSKNormalChar"/>
    <w:qFormat/>
    <w:rsid w:val="0059667C"/>
    <w:pPr>
      <w:spacing w:after="0" w:line="240" w:lineRule="auto"/>
      <w:jc w:val="both"/>
    </w:pPr>
    <w:rPr>
      <w:rFonts w:ascii="Tahoma" w:eastAsia="Calibri" w:hAnsi="Tahoma" w:cs="Times New Roman"/>
      <w:sz w:val="24"/>
      <w:szCs w:val="24"/>
      <w:lang w:eastAsia="cs-CZ"/>
    </w:rPr>
  </w:style>
  <w:style w:type="character" w:customStyle="1" w:styleId="MSKNormalChar">
    <w:name w:val="MSK_Normal Char"/>
    <w:link w:val="MSKNormal"/>
    <w:rsid w:val="0059667C"/>
    <w:rPr>
      <w:rFonts w:ascii="Tahoma" w:eastAsia="Calibri" w:hAnsi="Tahoma" w:cs="Times New Roman"/>
      <w:sz w:val="24"/>
      <w:szCs w:val="24"/>
      <w:lang w:eastAsia="cs-CZ"/>
    </w:rPr>
  </w:style>
  <w:style w:type="paragraph" w:customStyle="1" w:styleId="MSKPismennySeznam">
    <w:name w:val="MSK_PismennySeznam"/>
    <w:basedOn w:val="MSKNormal"/>
    <w:next w:val="MSKNormal"/>
    <w:qFormat/>
    <w:rsid w:val="0059667C"/>
    <w:pPr>
      <w:numPr>
        <w:numId w:val="9"/>
      </w:numPr>
    </w:pPr>
  </w:style>
  <w:style w:type="character" w:styleId="Siln">
    <w:name w:val="Strong"/>
    <w:uiPriority w:val="99"/>
    <w:qFormat/>
    <w:rsid w:val="005A51A8"/>
    <w:rPr>
      <w:b/>
      <w:bCs/>
    </w:rPr>
  </w:style>
  <w:style w:type="character" w:customStyle="1" w:styleId="Nadpis2Char">
    <w:name w:val="Nadpis 2 Char"/>
    <w:basedOn w:val="Standardnpsmoodstavce"/>
    <w:link w:val="Nadpis2"/>
    <w:rsid w:val="00085B48"/>
    <w:rPr>
      <w:rFonts w:ascii="Times New Roman" w:eastAsia="Times New Roman" w:hAnsi="Times New Roman" w:cs="Times New Roman"/>
      <w:b/>
      <w:bCs/>
      <w:sz w:val="24"/>
      <w:szCs w:val="20"/>
      <w:lang w:eastAsia="cs-CZ"/>
    </w:rPr>
  </w:style>
  <w:style w:type="character" w:customStyle="1" w:styleId="Nadpis3Char">
    <w:name w:val="Nadpis 3 Char"/>
    <w:basedOn w:val="Standardnpsmoodstavce"/>
    <w:link w:val="Nadpis3"/>
    <w:rsid w:val="00085B4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85B4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85B48"/>
    <w:rPr>
      <w:rFonts w:ascii="Tahoma" w:eastAsia="Times New Roman" w:hAnsi="Tahoma" w:cs="Tahoma"/>
      <w:b/>
      <w:bCs/>
      <w:i/>
      <w:iCs/>
      <w:sz w:val="26"/>
      <w:szCs w:val="26"/>
      <w:lang w:eastAsia="cs-CZ"/>
    </w:rPr>
  </w:style>
  <w:style w:type="character" w:customStyle="1" w:styleId="Nadpis6Char">
    <w:name w:val="Nadpis 6 Char"/>
    <w:basedOn w:val="Standardnpsmoodstavce"/>
    <w:link w:val="Nadpis6"/>
    <w:rsid w:val="00085B4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85B4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85B4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85B48"/>
    <w:rPr>
      <w:rFonts w:ascii="Arial" w:eastAsia="Times New Roman" w:hAnsi="Arial" w:cs="Arial"/>
      <w:lang w:eastAsia="cs-CZ"/>
    </w:rPr>
  </w:style>
  <w:style w:type="paragraph" w:customStyle="1" w:styleId="KUMS-adresa">
    <w:name w:val="KUMS-adresa"/>
    <w:basedOn w:val="Normln"/>
    <w:rsid w:val="00085B48"/>
    <w:pPr>
      <w:spacing w:after="0" w:line="280" w:lineRule="exact"/>
      <w:jc w:val="both"/>
    </w:pPr>
    <w:rPr>
      <w:rFonts w:ascii="Tahoma" w:eastAsia="Times New Roman" w:hAnsi="Tahoma" w:cs="Tahoma"/>
      <w:noProof/>
      <w:sz w:val="20"/>
      <w:szCs w:val="20"/>
      <w:lang w:eastAsia="cs-CZ"/>
    </w:rPr>
  </w:style>
  <w:style w:type="paragraph" w:customStyle="1" w:styleId="CharChar">
    <w:name w:val="Char Char"/>
    <w:basedOn w:val="Normln"/>
    <w:uiPriority w:val="99"/>
    <w:rsid w:val="007560DF"/>
    <w:pPr>
      <w:spacing w:after="160" w:line="240" w:lineRule="exact"/>
    </w:pPr>
    <w:rPr>
      <w:rFonts w:ascii="Verdana" w:eastAsia="Times New Roman" w:hAnsi="Verdana" w:cs="Verdana"/>
      <w:sz w:val="20"/>
      <w:szCs w:val="20"/>
      <w:lang w:val="en-US"/>
    </w:rPr>
  </w:style>
  <w:style w:type="paragraph" w:styleId="Textvbloku">
    <w:name w:val="Block Text"/>
    <w:basedOn w:val="Normln"/>
    <w:uiPriority w:val="99"/>
    <w:rsid w:val="00AC4AFB"/>
    <w:pPr>
      <w:spacing w:after="0" w:line="240" w:lineRule="auto"/>
      <w:ind w:left="-284" w:right="-284"/>
      <w:jc w:val="both"/>
    </w:pPr>
    <w:rPr>
      <w:rFonts w:ascii="Tahoma" w:eastAsia="Times New Roman" w:hAnsi="Tahoma" w:cs="Tahoma"/>
      <w:sz w:val="24"/>
      <w:szCs w:val="24"/>
      <w:lang w:eastAsia="cs-CZ"/>
    </w:rPr>
  </w:style>
  <w:style w:type="paragraph" w:styleId="Zhlav">
    <w:name w:val="header"/>
    <w:basedOn w:val="Normln"/>
    <w:link w:val="ZhlavChar"/>
    <w:uiPriority w:val="99"/>
    <w:unhideWhenUsed/>
    <w:rsid w:val="00D04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486C"/>
  </w:style>
  <w:style w:type="paragraph" w:styleId="Zpat">
    <w:name w:val="footer"/>
    <w:basedOn w:val="Normln"/>
    <w:link w:val="ZpatChar"/>
    <w:uiPriority w:val="99"/>
    <w:unhideWhenUsed/>
    <w:rsid w:val="00D04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86C"/>
  </w:style>
  <w:style w:type="paragraph" w:styleId="Revize">
    <w:name w:val="Revision"/>
    <w:hidden/>
    <w:uiPriority w:val="99"/>
    <w:semiHidden/>
    <w:rsid w:val="00F35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918">
      <w:bodyDiv w:val="1"/>
      <w:marLeft w:val="0"/>
      <w:marRight w:val="0"/>
      <w:marTop w:val="0"/>
      <w:marBottom w:val="0"/>
      <w:divBdr>
        <w:top w:val="none" w:sz="0" w:space="0" w:color="auto"/>
        <w:left w:val="none" w:sz="0" w:space="0" w:color="auto"/>
        <w:bottom w:val="none" w:sz="0" w:space="0" w:color="auto"/>
        <w:right w:val="none" w:sz="0" w:space="0" w:color="auto"/>
      </w:divBdr>
    </w:div>
    <w:div w:id="191265647">
      <w:bodyDiv w:val="1"/>
      <w:marLeft w:val="0"/>
      <w:marRight w:val="0"/>
      <w:marTop w:val="0"/>
      <w:marBottom w:val="0"/>
      <w:divBdr>
        <w:top w:val="none" w:sz="0" w:space="0" w:color="auto"/>
        <w:left w:val="none" w:sz="0" w:space="0" w:color="auto"/>
        <w:bottom w:val="none" w:sz="0" w:space="0" w:color="auto"/>
        <w:right w:val="none" w:sz="0" w:space="0" w:color="auto"/>
      </w:divBdr>
    </w:div>
    <w:div w:id="211158278">
      <w:bodyDiv w:val="1"/>
      <w:marLeft w:val="0"/>
      <w:marRight w:val="0"/>
      <w:marTop w:val="0"/>
      <w:marBottom w:val="0"/>
      <w:divBdr>
        <w:top w:val="none" w:sz="0" w:space="0" w:color="auto"/>
        <w:left w:val="none" w:sz="0" w:space="0" w:color="auto"/>
        <w:bottom w:val="none" w:sz="0" w:space="0" w:color="auto"/>
        <w:right w:val="none" w:sz="0" w:space="0" w:color="auto"/>
      </w:divBdr>
    </w:div>
    <w:div w:id="328170185">
      <w:bodyDiv w:val="1"/>
      <w:marLeft w:val="0"/>
      <w:marRight w:val="0"/>
      <w:marTop w:val="0"/>
      <w:marBottom w:val="0"/>
      <w:divBdr>
        <w:top w:val="none" w:sz="0" w:space="0" w:color="auto"/>
        <w:left w:val="none" w:sz="0" w:space="0" w:color="auto"/>
        <w:bottom w:val="none" w:sz="0" w:space="0" w:color="auto"/>
        <w:right w:val="none" w:sz="0" w:space="0" w:color="auto"/>
      </w:divBdr>
    </w:div>
    <w:div w:id="331758560">
      <w:bodyDiv w:val="1"/>
      <w:marLeft w:val="0"/>
      <w:marRight w:val="0"/>
      <w:marTop w:val="0"/>
      <w:marBottom w:val="0"/>
      <w:divBdr>
        <w:top w:val="none" w:sz="0" w:space="0" w:color="auto"/>
        <w:left w:val="none" w:sz="0" w:space="0" w:color="auto"/>
        <w:bottom w:val="none" w:sz="0" w:space="0" w:color="auto"/>
        <w:right w:val="none" w:sz="0" w:space="0" w:color="auto"/>
      </w:divBdr>
      <w:divsChild>
        <w:div w:id="545996027">
          <w:marLeft w:val="0"/>
          <w:marRight w:val="0"/>
          <w:marTop w:val="0"/>
          <w:marBottom w:val="0"/>
          <w:divBdr>
            <w:top w:val="none" w:sz="0" w:space="0" w:color="auto"/>
            <w:left w:val="none" w:sz="0" w:space="0" w:color="auto"/>
            <w:bottom w:val="none" w:sz="0" w:space="0" w:color="auto"/>
            <w:right w:val="none" w:sz="0" w:space="0" w:color="auto"/>
          </w:divBdr>
        </w:div>
      </w:divsChild>
    </w:div>
    <w:div w:id="434440846">
      <w:bodyDiv w:val="1"/>
      <w:marLeft w:val="0"/>
      <w:marRight w:val="0"/>
      <w:marTop w:val="0"/>
      <w:marBottom w:val="0"/>
      <w:divBdr>
        <w:top w:val="none" w:sz="0" w:space="0" w:color="auto"/>
        <w:left w:val="none" w:sz="0" w:space="0" w:color="auto"/>
        <w:bottom w:val="none" w:sz="0" w:space="0" w:color="auto"/>
        <w:right w:val="none" w:sz="0" w:space="0" w:color="auto"/>
      </w:divBdr>
    </w:div>
    <w:div w:id="823163886">
      <w:bodyDiv w:val="1"/>
      <w:marLeft w:val="0"/>
      <w:marRight w:val="0"/>
      <w:marTop w:val="0"/>
      <w:marBottom w:val="0"/>
      <w:divBdr>
        <w:top w:val="none" w:sz="0" w:space="0" w:color="auto"/>
        <w:left w:val="none" w:sz="0" w:space="0" w:color="auto"/>
        <w:bottom w:val="none" w:sz="0" w:space="0" w:color="auto"/>
        <w:right w:val="none" w:sz="0" w:space="0" w:color="auto"/>
      </w:divBdr>
    </w:div>
    <w:div w:id="1030689287">
      <w:bodyDiv w:val="1"/>
      <w:marLeft w:val="0"/>
      <w:marRight w:val="0"/>
      <w:marTop w:val="0"/>
      <w:marBottom w:val="0"/>
      <w:divBdr>
        <w:top w:val="none" w:sz="0" w:space="0" w:color="auto"/>
        <w:left w:val="none" w:sz="0" w:space="0" w:color="auto"/>
        <w:bottom w:val="none" w:sz="0" w:space="0" w:color="auto"/>
        <w:right w:val="none" w:sz="0" w:space="0" w:color="auto"/>
      </w:divBdr>
      <w:divsChild>
        <w:div w:id="960889804">
          <w:marLeft w:val="0"/>
          <w:marRight w:val="0"/>
          <w:marTop w:val="0"/>
          <w:marBottom w:val="0"/>
          <w:divBdr>
            <w:top w:val="none" w:sz="0" w:space="0" w:color="auto"/>
            <w:left w:val="none" w:sz="0" w:space="0" w:color="auto"/>
            <w:bottom w:val="none" w:sz="0" w:space="0" w:color="auto"/>
            <w:right w:val="none" w:sz="0" w:space="0" w:color="auto"/>
          </w:divBdr>
        </w:div>
      </w:divsChild>
    </w:div>
    <w:div w:id="1042636102">
      <w:bodyDiv w:val="1"/>
      <w:marLeft w:val="0"/>
      <w:marRight w:val="0"/>
      <w:marTop w:val="0"/>
      <w:marBottom w:val="0"/>
      <w:divBdr>
        <w:top w:val="none" w:sz="0" w:space="0" w:color="auto"/>
        <w:left w:val="none" w:sz="0" w:space="0" w:color="auto"/>
        <w:bottom w:val="none" w:sz="0" w:space="0" w:color="auto"/>
        <w:right w:val="none" w:sz="0" w:space="0" w:color="auto"/>
      </w:divBdr>
    </w:div>
    <w:div w:id="1063066072">
      <w:bodyDiv w:val="1"/>
      <w:marLeft w:val="0"/>
      <w:marRight w:val="0"/>
      <w:marTop w:val="0"/>
      <w:marBottom w:val="0"/>
      <w:divBdr>
        <w:top w:val="none" w:sz="0" w:space="0" w:color="auto"/>
        <w:left w:val="none" w:sz="0" w:space="0" w:color="auto"/>
        <w:bottom w:val="none" w:sz="0" w:space="0" w:color="auto"/>
        <w:right w:val="none" w:sz="0" w:space="0" w:color="auto"/>
      </w:divBdr>
    </w:div>
    <w:div w:id="1287158171">
      <w:bodyDiv w:val="1"/>
      <w:marLeft w:val="0"/>
      <w:marRight w:val="0"/>
      <w:marTop w:val="0"/>
      <w:marBottom w:val="0"/>
      <w:divBdr>
        <w:top w:val="none" w:sz="0" w:space="0" w:color="auto"/>
        <w:left w:val="none" w:sz="0" w:space="0" w:color="auto"/>
        <w:bottom w:val="none" w:sz="0" w:space="0" w:color="auto"/>
        <w:right w:val="none" w:sz="0" w:space="0" w:color="auto"/>
      </w:divBdr>
    </w:div>
    <w:div w:id="1289705715">
      <w:bodyDiv w:val="1"/>
      <w:marLeft w:val="0"/>
      <w:marRight w:val="0"/>
      <w:marTop w:val="0"/>
      <w:marBottom w:val="0"/>
      <w:divBdr>
        <w:top w:val="none" w:sz="0" w:space="0" w:color="auto"/>
        <w:left w:val="none" w:sz="0" w:space="0" w:color="auto"/>
        <w:bottom w:val="none" w:sz="0" w:space="0" w:color="auto"/>
        <w:right w:val="none" w:sz="0" w:space="0" w:color="auto"/>
      </w:divBdr>
    </w:div>
    <w:div w:id="1783377526">
      <w:bodyDiv w:val="1"/>
      <w:marLeft w:val="0"/>
      <w:marRight w:val="0"/>
      <w:marTop w:val="0"/>
      <w:marBottom w:val="0"/>
      <w:divBdr>
        <w:top w:val="none" w:sz="0" w:space="0" w:color="auto"/>
        <w:left w:val="none" w:sz="0" w:space="0" w:color="auto"/>
        <w:bottom w:val="none" w:sz="0" w:space="0" w:color="auto"/>
        <w:right w:val="none" w:sz="0" w:space="0" w:color="auto"/>
      </w:divBdr>
      <w:divsChild>
        <w:div w:id="124892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7" ma:contentTypeDescription="Create a new document." ma:contentTypeScope="" ma:versionID="d48dad249929754f455365c02337fe39">
  <xsd:schema xmlns:xsd="http://www.w3.org/2001/XMLSchema" xmlns:xs="http://www.w3.org/2001/XMLSchema" xmlns:p="http://schemas.microsoft.com/office/2006/metadata/properties" xmlns:ns3="332bf68d-6f68-4e32-bbd9-660cee6f1f29" targetNamespace="http://schemas.microsoft.com/office/2006/metadata/properties" ma:root="true" ma:fieldsID="38ea5e4d83b17de2d789344e5d19682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D1E89-12C0-499A-B4D3-339450D5D1FB}">
  <ds:schemaRefs>
    <ds:schemaRef ds:uri="http://schemas.microsoft.com/sharepoint/v3/contenttype/forms"/>
  </ds:schemaRefs>
</ds:datastoreItem>
</file>

<file path=customXml/itemProps2.xml><?xml version="1.0" encoding="utf-8"?>
<ds:datastoreItem xmlns:ds="http://schemas.openxmlformats.org/officeDocument/2006/customXml" ds:itemID="{9F188157-6F84-4D6F-9426-3B8F00D49A40}">
  <ds:schemaRefs>
    <ds:schemaRef ds:uri="http://schemas.openxmlformats.org/officeDocument/2006/bibliography"/>
  </ds:schemaRefs>
</ds:datastoreItem>
</file>

<file path=customXml/itemProps3.xml><?xml version="1.0" encoding="utf-8"?>
<ds:datastoreItem xmlns:ds="http://schemas.openxmlformats.org/officeDocument/2006/customXml" ds:itemID="{52A3786E-46D2-41E2-85D6-58D9E9254F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E66E9-BA00-49DF-9985-B0939062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2104</Words>
  <Characters>12419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Calabri Zita</dc:creator>
  <cp:lastModifiedBy>Andělová Silvie</cp:lastModifiedBy>
  <cp:revision>4</cp:revision>
  <cp:lastPrinted>2024-03-12T09:44:00Z</cp:lastPrinted>
  <dcterms:created xsi:type="dcterms:W3CDTF">2024-03-14T06:35:00Z</dcterms:created>
  <dcterms:modified xsi:type="dcterms:W3CDTF">2024-03-14T06:40:00Z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2022-04-25T11:34:18Z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0da3ca5a-6992-45ae-8606-17a69d6b72e6</vt:lpwstr>
  </property>
  <property fmtid="{D5CDD505-2E9C-101B-9397-08002B2CF9AE}" pid="9" name="MSIP_Label_63ff9749-f68b-40ec-aa05-229831920469_ContentBits">
    <vt:lpwstr>2</vt:lpwstr>
  </property>
</Properties>
</file>