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20BE" w14:textId="77777777" w:rsidR="00B25D0D" w:rsidRPr="00644620" w:rsidRDefault="00B25D0D" w:rsidP="00B25D0D">
      <w:pPr>
        <w:pStyle w:val="Zkladntext"/>
        <w:rPr>
          <w:rFonts w:ascii="Arial" w:hAnsi="Arial" w:cs="Arial"/>
          <w:b/>
        </w:rPr>
      </w:pPr>
      <w:r w:rsidRPr="00644620">
        <w:rPr>
          <w:rFonts w:ascii="Arial" w:hAnsi="Arial" w:cs="Arial"/>
          <w:b/>
        </w:rPr>
        <w:t>Důvodová zpráva:</w:t>
      </w:r>
    </w:p>
    <w:p w14:paraId="5FB7FCF0" w14:textId="2D86967B" w:rsidR="00B25D0D" w:rsidRPr="000A1EB7" w:rsidRDefault="00524341" w:rsidP="00B25D0D">
      <w:pPr>
        <w:jc w:val="both"/>
        <w:rPr>
          <w:b/>
          <w:sz w:val="28"/>
        </w:rPr>
      </w:pPr>
      <w:r>
        <w:rPr>
          <w:b/>
          <w:sz w:val="28"/>
        </w:rPr>
        <w:t xml:space="preserve">Aktualizace </w:t>
      </w:r>
      <w:r w:rsidR="006B7801" w:rsidRPr="006B7801">
        <w:rPr>
          <w:b/>
          <w:sz w:val="28"/>
        </w:rPr>
        <w:t>Plán</w:t>
      </w:r>
      <w:r>
        <w:rPr>
          <w:b/>
          <w:sz w:val="28"/>
        </w:rPr>
        <w:t>ů</w:t>
      </w:r>
      <w:r w:rsidR="006B7801" w:rsidRPr="006B7801">
        <w:rPr>
          <w:b/>
          <w:sz w:val="28"/>
        </w:rPr>
        <w:t xml:space="preserve"> financování obnovy vodovodů a kanalizací</w:t>
      </w:r>
      <w:r w:rsidR="00FF7AF2">
        <w:rPr>
          <w:b/>
          <w:sz w:val="28"/>
        </w:rPr>
        <w:t xml:space="preserve"> </w:t>
      </w:r>
    </w:p>
    <w:p w14:paraId="306F7887" w14:textId="77777777" w:rsidR="000B32EE" w:rsidRDefault="000B32EE" w:rsidP="00B25D0D">
      <w:pPr>
        <w:jc w:val="both"/>
        <w:rPr>
          <w:rFonts w:ascii="Courier New" w:hAnsi="Courier New" w:cs="Courier New"/>
        </w:rPr>
      </w:pPr>
    </w:p>
    <w:p w14:paraId="04337F28" w14:textId="77777777" w:rsidR="008D4F66" w:rsidRDefault="008D4F66" w:rsidP="00B25D0D">
      <w:pPr>
        <w:jc w:val="both"/>
        <w:rPr>
          <w:rFonts w:ascii="Courier New" w:hAnsi="Courier New" w:cs="Courier New"/>
        </w:rPr>
      </w:pPr>
    </w:p>
    <w:p w14:paraId="46A1D2D6" w14:textId="77777777" w:rsidR="00644620" w:rsidRDefault="00644620" w:rsidP="00B25D0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Shrnutí:</w:t>
      </w:r>
    </w:p>
    <w:p w14:paraId="49222326" w14:textId="77777777" w:rsidR="004C2FEC" w:rsidRPr="000D5966" w:rsidRDefault="00644620" w:rsidP="00994EDB">
      <w:pPr>
        <w:jc w:val="both"/>
        <w:rPr>
          <w:sz w:val="22"/>
          <w:szCs w:val="22"/>
        </w:rPr>
      </w:pPr>
      <w:r w:rsidRPr="000D5966">
        <w:rPr>
          <w:sz w:val="22"/>
          <w:szCs w:val="22"/>
        </w:rPr>
        <w:t xml:space="preserve">Dle zákona č. 274/2001 Sb., o vodovodech a kanalizacích pro veřejnou potřebu a o změně některých předpisu, v platném znění </w:t>
      </w:r>
      <w:r w:rsidR="00FF7AF2" w:rsidRPr="000D5966">
        <w:rPr>
          <w:sz w:val="22"/>
          <w:szCs w:val="22"/>
        </w:rPr>
        <w:t>(d</w:t>
      </w:r>
      <w:r w:rsidR="00990584" w:rsidRPr="000D5966">
        <w:rPr>
          <w:sz w:val="22"/>
          <w:szCs w:val="22"/>
        </w:rPr>
        <w:t>á</w:t>
      </w:r>
      <w:r w:rsidR="00FF7AF2" w:rsidRPr="000D5966">
        <w:rPr>
          <w:sz w:val="22"/>
          <w:szCs w:val="22"/>
        </w:rPr>
        <w:t xml:space="preserve">le jen „zákon o vodovodech a kanalizacích“) </w:t>
      </w:r>
      <w:r w:rsidRPr="000D5966">
        <w:rPr>
          <w:sz w:val="22"/>
          <w:szCs w:val="22"/>
        </w:rPr>
        <w:t>je vlas</w:t>
      </w:r>
      <w:r w:rsidR="008D4F66" w:rsidRPr="000D5966">
        <w:rPr>
          <w:sz w:val="22"/>
          <w:szCs w:val="22"/>
        </w:rPr>
        <w:t>tník vodovod</w:t>
      </w:r>
      <w:r w:rsidR="0059606E" w:rsidRPr="000D5966">
        <w:rPr>
          <w:sz w:val="22"/>
          <w:szCs w:val="22"/>
        </w:rPr>
        <w:t>ů</w:t>
      </w:r>
      <w:r w:rsidR="008D4F66" w:rsidRPr="000D5966">
        <w:rPr>
          <w:sz w:val="22"/>
          <w:szCs w:val="22"/>
        </w:rPr>
        <w:t xml:space="preserve"> a kanalizací </w:t>
      </w:r>
      <w:r w:rsidR="00990584" w:rsidRPr="000D5966">
        <w:rPr>
          <w:sz w:val="22"/>
          <w:szCs w:val="22"/>
        </w:rPr>
        <w:t xml:space="preserve">pro veřejnou potřebu </w:t>
      </w:r>
      <w:r w:rsidRPr="000D5966">
        <w:rPr>
          <w:sz w:val="22"/>
          <w:szCs w:val="22"/>
        </w:rPr>
        <w:t>povinen zpracovat a realizovat Plán financování obnovy vodovodů a kanalizací</w:t>
      </w:r>
      <w:r w:rsidR="000A79DA" w:rsidRPr="000D5966">
        <w:rPr>
          <w:sz w:val="22"/>
          <w:szCs w:val="22"/>
        </w:rPr>
        <w:t xml:space="preserve"> (dále </w:t>
      </w:r>
      <w:r w:rsidR="00990584" w:rsidRPr="000D5966">
        <w:rPr>
          <w:sz w:val="22"/>
          <w:szCs w:val="22"/>
        </w:rPr>
        <w:t>též</w:t>
      </w:r>
      <w:r w:rsidR="000A79DA" w:rsidRPr="000D5966">
        <w:rPr>
          <w:sz w:val="22"/>
          <w:szCs w:val="22"/>
        </w:rPr>
        <w:t xml:space="preserve"> „Plán“)</w:t>
      </w:r>
      <w:r w:rsidR="004C2FEC" w:rsidRPr="000D5966">
        <w:rPr>
          <w:sz w:val="22"/>
          <w:szCs w:val="22"/>
        </w:rPr>
        <w:t>, a to na období 10 let</w:t>
      </w:r>
      <w:r w:rsidRPr="000D5966">
        <w:rPr>
          <w:sz w:val="22"/>
          <w:szCs w:val="22"/>
        </w:rPr>
        <w:t>.</w:t>
      </w:r>
      <w:r w:rsidR="000A79DA" w:rsidRPr="000D5966">
        <w:rPr>
          <w:sz w:val="22"/>
          <w:szCs w:val="22"/>
        </w:rPr>
        <w:t xml:space="preserve"> </w:t>
      </w:r>
      <w:r w:rsidR="00994EDB">
        <w:rPr>
          <w:sz w:val="22"/>
          <w:szCs w:val="22"/>
        </w:rPr>
        <w:t>Náležitosti plánu stanovuje příloha č. 18 vyhlášky č. </w:t>
      </w:r>
      <w:r w:rsidR="00994EDB" w:rsidRPr="00994EDB">
        <w:rPr>
          <w:sz w:val="22"/>
          <w:szCs w:val="22"/>
        </w:rPr>
        <w:t>428/2001 Sb.</w:t>
      </w:r>
      <w:r w:rsidR="00994EDB">
        <w:rPr>
          <w:sz w:val="22"/>
          <w:szCs w:val="22"/>
        </w:rPr>
        <w:t xml:space="preserve">, </w:t>
      </w:r>
      <w:r w:rsidR="00994EDB" w:rsidRPr="00994EDB">
        <w:rPr>
          <w:sz w:val="22"/>
          <w:szCs w:val="22"/>
        </w:rPr>
        <w:t>kterou se provádí zákon č. 274/2001 Sb., o vodovodech a kanalizacích pro veřejnou potřebu a o změně některých zákonů</w:t>
      </w:r>
      <w:r w:rsidR="00994EDB">
        <w:rPr>
          <w:sz w:val="22"/>
          <w:szCs w:val="22"/>
        </w:rPr>
        <w:t>, v platném znění</w:t>
      </w:r>
    </w:p>
    <w:p w14:paraId="3DAB469E" w14:textId="77777777" w:rsidR="004C2FEC" w:rsidRPr="000D5966" w:rsidRDefault="004C2FEC" w:rsidP="000A79DA">
      <w:pPr>
        <w:jc w:val="both"/>
        <w:rPr>
          <w:sz w:val="22"/>
          <w:szCs w:val="22"/>
        </w:rPr>
      </w:pPr>
    </w:p>
    <w:p w14:paraId="6EC0DEC2" w14:textId="77777777" w:rsidR="00655F6F" w:rsidRPr="000D5966" w:rsidRDefault="004C2FEC" w:rsidP="00240B5D">
      <w:pPr>
        <w:jc w:val="both"/>
        <w:rPr>
          <w:sz w:val="22"/>
          <w:szCs w:val="22"/>
        </w:rPr>
      </w:pPr>
      <w:r w:rsidRPr="000D5966">
        <w:rPr>
          <w:sz w:val="22"/>
          <w:szCs w:val="22"/>
        </w:rPr>
        <w:t>Statutární město Ostrava (dále jen „SMO“), jakožto vlastník vodovodů a kanalizací pro veřejnou potřebu má</w:t>
      </w:r>
      <w:r w:rsidR="00655F6F" w:rsidRPr="000D5966">
        <w:rPr>
          <w:sz w:val="22"/>
          <w:szCs w:val="22"/>
        </w:rPr>
        <w:t xml:space="preserve"> zpracován</w:t>
      </w:r>
      <w:r w:rsidR="00994EDB">
        <w:rPr>
          <w:sz w:val="22"/>
          <w:szCs w:val="22"/>
        </w:rPr>
        <w:t>y 2 plány financování obnovy vodovodů a kanalizací, a to</w:t>
      </w:r>
      <w:r w:rsidR="00655F6F" w:rsidRPr="000D5966">
        <w:rPr>
          <w:sz w:val="22"/>
          <w:szCs w:val="22"/>
        </w:rPr>
        <w:t xml:space="preserve"> samostatně Plán financování obnovy vodovodů a kanalizací </w:t>
      </w:r>
      <w:r w:rsidR="00524341" w:rsidRPr="000D5966">
        <w:rPr>
          <w:sz w:val="22"/>
          <w:szCs w:val="22"/>
        </w:rPr>
        <w:t xml:space="preserve">pro vodohospodářský majetek na území </w:t>
      </w:r>
      <w:r w:rsidR="00994EDB">
        <w:rPr>
          <w:sz w:val="22"/>
          <w:szCs w:val="22"/>
        </w:rPr>
        <w:t xml:space="preserve">statutárního </w:t>
      </w:r>
      <w:r w:rsidR="00524341" w:rsidRPr="000D5966">
        <w:rPr>
          <w:sz w:val="22"/>
          <w:szCs w:val="22"/>
        </w:rPr>
        <w:t>města</w:t>
      </w:r>
      <w:r w:rsidR="00994EDB">
        <w:rPr>
          <w:sz w:val="22"/>
          <w:szCs w:val="22"/>
        </w:rPr>
        <w:t xml:space="preserve"> Ostravy (dále jen „PFOVaK SMO“)</w:t>
      </w:r>
      <w:r w:rsidR="00524341" w:rsidRPr="000D5966">
        <w:rPr>
          <w:sz w:val="22"/>
          <w:szCs w:val="22"/>
        </w:rPr>
        <w:t>, který provozuje společnost Ostravské vodárny a kanalizace a.s. a Plán financování obnovy vodovodů a kanalizací pro vodohospodářský majetek v areálu Průmyslové zóny Mošnov</w:t>
      </w:r>
      <w:r w:rsidR="00117EA7" w:rsidRPr="000D5966">
        <w:rPr>
          <w:sz w:val="22"/>
          <w:szCs w:val="22"/>
        </w:rPr>
        <w:t xml:space="preserve"> (dále jen „</w:t>
      </w:r>
      <w:r w:rsidR="00994EDB">
        <w:rPr>
          <w:sz w:val="22"/>
          <w:szCs w:val="22"/>
        </w:rPr>
        <w:t xml:space="preserve">PFOVaK </w:t>
      </w:r>
      <w:r w:rsidR="00117EA7" w:rsidRPr="000D5966">
        <w:rPr>
          <w:sz w:val="22"/>
          <w:szCs w:val="22"/>
        </w:rPr>
        <w:t>PZ Mošnov“)</w:t>
      </w:r>
      <w:r w:rsidR="00524341" w:rsidRPr="000D5966">
        <w:rPr>
          <w:sz w:val="22"/>
          <w:szCs w:val="22"/>
        </w:rPr>
        <w:t xml:space="preserve">, který provozuje společnost </w:t>
      </w:r>
      <w:r w:rsidR="0009749E" w:rsidRPr="000D5966">
        <w:rPr>
          <w:sz w:val="22"/>
          <w:szCs w:val="22"/>
        </w:rPr>
        <w:t>Severomoravské vodovody a kanalizace Ostrava a.s.</w:t>
      </w:r>
      <w:r w:rsidR="00994EDB">
        <w:rPr>
          <w:sz w:val="22"/>
          <w:szCs w:val="22"/>
        </w:rPr>
        <w:t xml:space="preserve"> </w:t>
      </w:r>
    </w:p>
    <w:p w14:paraId="782E9DA0" w14:textId="77777777" w:rsidR="0009749E" w:rsidRPr="000D5966" w:rsidRDefault="0009749E" w:rsidP="00240B5D">
      <w:pPr>
        <w:jc w:val="both"/>
        <w:rPr>
          <w:sz w:val="22"/>
          <w:szCs w:val="22"/>
        </w:rPr>
      </w:pPr>
    </w:p>
    <w:p w14:paraId="2F620BB8" w14:textId="77777777" w:rsidR="00994EDB" w:rsidRDefault="00714537" w:rsidP="00240B5D">
      <w:pPr>
        <w:jc w:val="both"/>
        <w:rPr>
          <w:sz w:val="22"/>
          <w:szCs w:val="22"/>
        </w:rPr>
      </w:pPr>
      <w:r w:rsidRPr="000D5966">
        <w:rPr>
          <w:sz w:val="22"/>
          <w:szCs w:val="22"/>
        </w:rPr>
        <w:t xml:space="preserve">Ministerstvo zemědělství ČR (dále jen MZe) průběžně vykonává u vlastníků vodovodů a kanalizací pro veřejnou potřebu průběžné kontroly zaměřené na dodržování povinností vlastníka dle zákona o vodovodech a kanalizacích, a to zejména na zpracování Plánu financování obnovy vodovodů a kanalizací a jeho plnění. </w:t>
      </w:r>
    </w:p>
    <w:p w14:paraId="5F6870C7" w14:textId="77777777" w:rsidR="005E11A1" w:rsidRDefault="005E11A1" w:rsidP="00240B5D">
      <w:pPr>
        <w:jc w:val="both"/>
        <w:rPr>
          <w:sz w:val="22"/>
          <w:szCs w:val="22"/>
        </w:rPr>
      </w:pPr>
    </w:p>
    <w:p w14:paraId="44BB6174" w14:textId="7880D1A1" w:rsidR="00212444" w:rsidRPr="00212444" w:rsidRDefault="00212444" w:rsidP="00240B5D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Plán financování obnovy vodovodů a kanalizací není investičním plánem výstavby</w:t>
      </w:r>
      <w:r w:rsidR="00176AF3">
        <w:rPr>
          <w:b/>
          <w:bCs/>
          <w:sz w:val="22"/>
          <w:szCs w:val="22"/>
        </w:rPr>
        <w:t xml:space="preserve"> (obnova a rozvoj)</w:t>
      </w:r>
      <w:r>
        <w:rPr>
          <w:b/>
          <w:bCs/>
          <w:sz w:val="22"/>
          <w:szCs w:val="22"/>
        </w:rPr>
        <w:t xml:space="preserve"> vodohospodářské infrastruktury. Investiční plán spadá do kompetence odboru investičního.</w:t>
      </w:r>
    </w:p>
    <w:p w14:paraId="63966CD7" w14:textId="77777777" w:rsidR="00212444" w:rsidRPr="000D5966" w:rsidRDefault="00212444" w:rsidP="00240B5D">
      <w:pPr>
        <w:jc w:val="both"/>
        <w:rPr>
          <w:sz w:val="22"/>
          <w:szCs w:val="22"/>
        </w:rPr>
      </w:pPr>
    </w:p>
    <w:p w14:paraId="1CDA5BCF" w14:textId="77777777" w:rsidR="00212444" w:rsidRDefault="005E11A1" w:rsidP="00240B5D">
      <w:pPr>
        <w:jc w:val="both"/>
        <w:rPr>
          <w:sz w:val="22"/>
          <w:szCs w:val="22"/>
        </w:rPr>
      </w:pPr>
      <w:r w:rsidRPr="000D5966">
        <w:rPr>
          <w:sz w:val="22"/>
          <w:szCs w:val="22"/>
        </w:rPr>
        <w:t xml:space="preserve">Plány </w:t>
      </w:r>
      <w:r w:rsidR="00CC389C" w:rsidRPr="000D5966">
        <w:rPr>
          <w:sz w:val="22"/>
          <w:szCs w:val="22"/>
        </w:rPr>
        <w:t xml:space="preserve">obnovy </w:t>
      </w:r>
      <w:r w:rsidRPr="000D5966">
        <w:rPr>
          <w:sz w:val="22"/>
          <w:szCs w:val="22"/>
        </w:rPr>
        <w:t xml:space="preserve">uvádějí </w:t>
      </w:r>
      <w:r w:rsidR="00994EDB">
        <w:rPr>
          <w:sz w:val="22"/>
          <w:szCs w:val="22"/>
        </w:rPr>
        <w:t xml:space="preserve">minimální </w:t>
      </w:r>
      <w:r w:rsidRPr="000D5966">
        <w:rPr>
          <w:sz w:val="22"/>
          <w:szCs w:val="22"/>
        </w:rPr>
        <w:t xml:space="preserve">potřebné finanční prostředky, které vlastník musí vkládat do obnovy vodovodů a kanalizací v 10-ti letém horizontu tak, aby byla zachována provozuschopnost sítě. </w:t>
      </w:r>
      <w:r w:rsidR="00212444">
        <w:rPr>
          <w:sz w:val="22"/>
          <w:szCs w:val="22"/>
        </w:rPr>
        <w:t xml:space="preserve">Stanovují orientační životnost vodohospodářského majetku a uvádí finanční zdroje pro zajištění obnovy majetku v jednotlivých letech z finančních prostředků vlastních – pachtovné a opravy a finančních prostředků ostatních – dotace, dividendy apod. </w:t>
      </w:r>
    </w:p>
    <w:p w14:paraId="0000D6AA" w14:textId="77777777" w:rsidR="00212444" w:rsidRDefault="00212444" w:rsidP="00240B5D">
      <w:pPr>
        <w:jc w:val="both"/>
        <w:rPr>
          <w:sz w:val="22"/>
          <w:szCs w:val="22"/>
        </w:rPr>
      </w:pPr>
    </w:p>
    <w:p w14:paraId="3B37EFA8" w14:textId="77777777" w:rsidR="00212444" w:rsidRDefault="005E11A1" w:rsidP="00240B5D">
      <w:pPr>
        <w:jc w:val="both"/>
        <w:rPr>
          <w:sz w:val="22"/>
          <w:szCs w:val="22"/>
        </w:rPr>
      </w:pPr>
      <w:r w:rsidRPr="00212444">
        <w:rPr>
          <w:sz w:val="22"/>
          <w:szCs w:val="22"/>
          <w:u w:val="single"/>
        </w:rPr>
        <w:t xml:space="preserve">Z obou </w:t>
      </w:r>
      <w:r w:rsidR="00CC389C" w:rsidRPr="00212444">
        <w:rPr>
          <w:sz w:val="22"/>
          <w:szCs w:val="22"/>
          <w:u w:val="single"/>
        </w:rPr>
        <w:t xml:space="preserve">předložených </w:t>
      </w:r>
      <w:r w:rsidRPr="00212444">
        <w:rPr>
          <w:sz w:val="22"/>
          <w:szCs w:val="22"/>
          <w:u w:val="single"/>
        </w:rPr>
        <w:t xml:space="preserve">plánů vyplývá, že finanční prostředky z vodného a stočného jsou dostačující pro obnovu vodohospodářské </w:t>
      </w:r>
      <w:r w:rsidR="00AA6B53" w:rsidRPr="00212444">
        <w:rPr>
          <w:sz w:val="22"/>
          <w:szCs w:val="22"/>
          <w:u w:val="single"/>
        </w:rPr>
        <w:t>infrastruktury vlastníka.</w:t>
      </w:r>
      <w:r w:rsidR="00AA6B53" w:rsidRPr="000D5966">
        <w:rPr>
          <w:sz w:val="22"/>
          <w:szCs w:val="22"/>
        </w:rPr>
        <w:t xml:space="preserve"> Lze </w:t>
      </w:r>
      <w:r w:rsidR="00212444">
        <w:rPr>
          <w:sz w:val="22"/>
          <w:szCs w:val="22"/>
        </w:rPr>
        <w:t xml:space="preserve">tedy </w:t>
      </w:r>
      <w:r w:rsidR="00AA6B53" w:rsidRPr="000D5966">
        <w:rPr>
          <w:sz w:val="22"/>
          <w:szCs w:val="22"/>
        </w:rPr>
        <w:t>konstatovat, že objem prostředků vynakládaných do obnovy je více než dostatečný pro zachování současného stavu opotřebení a bude docházet k postupnému zlepšování stavu vodohospodářské infrastruktury, tedy defacto ke snižování procenta míry opotřebení.</w:t>
      </w:r>
      <w:r w:rsidRPr="000D5966">
        <w:rPr>
          <w:sz w:val="22"/>
          <w:szCs w:val="22"/>
        </w:rPr>
        <w:t xml:space="preserve">  </w:t>
      </w:r>
    </w:p>
    <w:p w14:paraId="6BF1C6D6" w14:textId="77777777" w:rsidR="00212444" w:rsidRDefault="00212444" w:rsidP="00240B5D">
      <w:pPr>
        <w:jc w:val="both"/>
        <w:rPr>
          <w:sz w:val="22"/>
          <w:szCs w:val="22"/>
        </w:rPr>
      </w:pPr>
    </w:p>
    <w:p w14:paraId="35660052" w14:textId="77777777" w:rsidR="005E11A1" w:rsidRPr="000D5966" w:rsidRDefault="005E11A1" w:rsidP="00240B5D">
      <w:pPr>
        <w:jc w:val="both"/>
        <w:rPr>
          <w:sz w:val="22"/>
          <w:szCs w:val="22"/>
        </w:rPr>
      </w:pPr>
      <w:r w:rsidRPr="000D5966">
        <w:rPr>
          <w:sz w:val="22"/>
          <w:szCs w:val="22"/>
        </w:rPr>
        <w:t xml:space="preserve"> </w:t>
      </w:r>
    </w:p>
    <w:p w14:paraId="252717F1" w14:textId="77777777" w:rsidR="00FB3E2E" w:rsidRPr="000D5966" w:rsidRDefault="00FB3E2E" w:rsidP="00240B5D">
      <w:pPr>
        <w:jc w:val="both"/>
        <w:rPr>
          <w:sz w:val="22"/>
          <w:szCs w:val="22"/>
        </w:rPr>
      </w:pPr>
    </w:p>
    <w:p w14:paraId="67CE3D55" w14:textId="77777777" w:rsidR="00560109" w:rsidRPr="000D5966" w:rsidRDefault="00560109" w:rsidP="00560109">
      <w:pPr>
        <w:jc w:val="both"/>
        <w:rPr>
          <w:b/>
          <w:sz w:val="22"/>
          <w:szCs w:val="22"/>
          <w:u w:val="single"/>
        </w:rPr>
      </w:pPr>
      <w:r w:rsidRPr="000D5966">
        <w:rPr>
          <w:b/>
          <w:sz w:val="22"/>
          <w:szCs w:val="22"/>
          <w:u w:val="single"/>
        </w:rPr>
        <w:t xml:space="preserve">Z předloženého </w:t>
      </w:r>
      <w:r w:rsidR="00212444">
        <w:rPr>
          <w:b/>
          <w:sz w:val="22"/>
          <w:szCs w:val="22"/>
          <w:u w:val="single"/>
        </w:rPr>
        <w:t>PFOVaK SMO</w:t>
      </w:r>
      <w:r w:rsidRPr="000D5966">
        <w:rPr>
          <w:b/>
          <w:sz w:val="22"/>
          <w:szCs w:val="22"/>
          <w:u w:val="single"/>
        </w:rPr>
        <w:t xml:space="preserve"> vyplývá:</w:t>
      </w:r>
    </w:p>
    <w:p w14:paraId="6E13DC57" w14:textId="5964AD36" w:rsidR="00560109" w:rsidRPr="0030627A" w:rsidRDefault="000D5966" w:rsidP="000D5966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30627A">
        <w:rPr>
          <w:color w:val="000000" w:themeColor="text1"/>
          <w:sz w:val="22"/>
          <w:szCs w:val="22"/>
        </w:rPr>
        <w:t>M</w:t>
      </w:r>
      <w:r w:rsidR="00560109" w:rsidRPr="0030627A">
        <w:rPr>
          <w:color w:val="000000" w:themeColor="text1"/>
          <w:sz w:val="22"/>
          <w:szCs w:val="22"/>
        </w:rPr>
        <w:t xml:space="preserve">inimální finanční prostředky potřebné na tzv. prostou obnovu činí </w:t>
      </w:r>
      <w:r w:rsidR="00212444">
        <w:rPr>
          <w:b/>
          <w:color w:val="000000" w:themeColor="text1"/>
          <w:sz w:val="22"/>
          <w:szCs w:val="22"/>
        </w:rPr>
        <w:t>369,584</w:t>
      </w:r>
      <w:r w:rsidR="00560109" w:rsidRPr="0030627A">
        <w:rPr>
          <w:b/>
          <w:color w:val="000000" w:themeColor="text1"/>
          <w:sz w:val="22"/>
          <w:szCs w:val="22"/>
        </w:rPr>
        <w:t xml:space="preserve"> mil. Kč/rok </w:t>
      </w:r>
      <w:r w:rsidR="00560109" w:rsidRPr="004B4212">
        <w:rPr>
          <w:bCs/>
          <w:color w:val="000000" w:themeColor="text1"/>
          <w:sz w:val="22"/>
          <w:szCs w:val="22"/>
        </w:rPr>
        <w:t>bez DPH</w:t>
      </w:r>
      <w:r w:rsidRPr="0030627A">
        <w:rPr>
          <w:color w:val="000000" w:themeColor="text1"/>
          <w:sz w:val="22"/>
          <w:szCs w:val="22"/>
        </w:rPr>
        <w:t xml:space="preserve">. Výpočet prosté obnovy je v souladu s Metodickým pokynem MZe stanoven jako podíl hodnoty majetku </w:t>
      </w:r>
      <w:r w:rsidR="0030627A" w:rsidRPr="0030627A">
        <w:rPr>
          <w:color w:val="000000" w:themeColor="text1"/>
          <w:sz w:val="22"/>
          <w:szCs w:val="22"/>
        </w:rPr>
        <w:t xml:space="preserve">a </w:t>
      </w:r>
      <w:r w:rsidRPr="0030627A">
        <w:rPr>
          <w:color w:val="000000" w:themeColor="text1"/>
          <w:sz w:val="22"/>
          <w:szCs w:val="22"/>
        </w:rPr>
        <w:t xml:space="preserve">jeho životností v letech. </w:t>
      </w:r>
    </w:p>
    <w:p w14:paraId="0AF8D61E" w14:textId="5FD19F7A" w:rsidR="00560109" w:rsidRPr="0030627A" w:rsidRDefault="000E5B2D" w:rsidP="00560109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V plánu je vypočteno, že v</w:t>
      </w:r>
      <w:r w:rsidR="00560109" w:rsidRPr="0030627A">
        <w:rPr>
          <w:color w:val="000000" w:themeColor="text1"/>
          <w:sz w:val="22"/>
          <w:szCs w:val="22"/>
        </w:rPr>
        <w:t>lastník vodohospodářské infrastruktury</w:t>
      </w:r>
      <w:r w:rsidR="000D5966" w:rsidRPr="0030627A">
        <w:rPr>
          <w:color w:val="000000" w:themeColor="text1"/>
          <w:sz w:val="22"/>
          <w:szCs w:val="22"/>
        </w:rPr>
        <w:t xml:space="preserve"> (SMO)</w:t>
      </w:r>
      <w:r w:rsidR="00560109" w:rsidRPr="0030627A">
        <w:rPr>
          <w:color w:val="000000" w:themeColor="text1"/>
          <w:sz w:val="22"/>
          <w:szCs w:val="22"/>
        </w:rPr>
        <w:t xml:space="preserve"> bude v 10-tiletém výhledu mít k dispozici na obnovu </w:t>
      </w:r>
      <w:r w:rsidRPr="0030627A">
        <w:rPr>
          <w:color w:val="000000" w:themeColor="text1"/>
          <w:sz w:val="22"/>
          <w:szCs w:val="22"/>
        </w:rPr>
        <w:t xml:space="preserve">vodohospodářské infrastruktury </w:t>
      </w:r>
      <w:r w:rsidR="00560109" w:rsidRPr="0030627A">
        <w:rPr>
          <w:color w:val="000000" w:themeColor="text1"/>
          <w:sz w:val="22"/>
          <w:szCs w:val="22"/>
        </w:rPr>
        <w:t xml:space="preserve">finanční prostředky </w:t>
      </w:r>
      <w:r w:rsidR="004B4212">
        <w:rPr>
          <w:color w:val="000000" w:themeColor="text1"/>
          <w:sz w:val="22"/>
          <w:szCs w:val="22"/>
        </w:rPr>
        <w:t>v průměru</w:t>
      </w:r>
      <w:r>
        <w:rPr>
          <w:color w:val="000000" w:themeColor="text1"/>
          <w:sz w:val="22"/>
          <w:szCs w:val="22"/>
        </w:rPr>
        <w:t xml:space="preserve"> </w:t>
      </w:r>
      <w:r w:rsidR="004B4212">
        <w:rPr>
          <w:b/>
          <w:bCs/>
          <w:color w:val="000000" w:themeColor="text1"/>
          <w:sz w:val="22"/>
          <w:szCs w:val="22"/>
        </w:rPr>
        <w:t>497,323</w:t>
      </w:r>
      <w:r w:rsidR="00560109" w:rsidRPr="0030627A">
        <w:rPr>
          <w:b/>
          <w:color w:val="000000" w:themeColor="text1"/>
          <w:sz w:val="22"/>
          <w:szCs w:val="22"/>
        </w:rPr>
        <w:t xml:space="preserve"> mil. Kč</w:t>
      </w:r>
      <w:r w:rsidR="00212444">
        <w:rPr>
          <w:b/>
          <w:color w:val="000000" w:themeColor="text1"/>
          <w:sz w:val="22"/>
          <w:szCs w:val="22"/>
        </w:rPr>
        <w:t>/rok</w:t>
      </w:r>
      <w:r w:rsidR="00560109" w:rsidRPr="0030627A">
        <w:rPr>
          <w:b/>
          <w:color w:val="000000" w:themeColor="text1"/>
          <w:sz w:val="22"/>
          <w:szCs w:val="22"/>
        </w:rPr>
        <w:t xml:space="preserve"> </w:t>
      </w:r>
      <w:r w:rsidR="00560109" w:rsidRPr="004B4212">
        <w:rPr>
          <w:bCs/>
          <w:color w:val="000000" w:themeColor="text1"/>
          <w:sz w:val="22"/>
          <w:szCs w:val="22"/>
        </w:rPr>
        <w:t>bez DPH</w:t>
      </w:r>
      <w:r w:rsidR="000D5966" w:rsidRPr="004B4212">
        <w:rPr>
          <w:bCs/>
          <w:color w:val="000000" w:themeColor="text1"/>
          <w:sz w:val="22"/>
          <w:szCs w:val="22"/>
        </w:rPr>
        <w:t>.</w:t>
      </w:r>
      <w:r w:rsidR="000D5966" w:rsidRPr="0030627A">
        <w:rPr>
          <w:color w:val="000000" w:themeColor="text1"/>
          <w:sz w:val="22"/>
          <w:szCs w:val="22"/>
        </w:rPr>
        <w:t xml:space="preserve"> Jedná se o finanční prostředky získané z</w:t>
      </w:r>
      <w:r>
        <w:rPr>
          <w:color w:val="000000" w:themeColor="text1"/>
          <w:sz w:val="22"/>
          <w:szCs w:val="22"/>
        </w:rPr>
        <w:t> </w:t>
      </w:r>
      <w:r w:rsidR="000D5966" w:rsidRPr="0030627A">
        <w:rPr>
          <w:color w:val="000000" w:themeColor="text1"/>
          <w:sz w:val="22"/>
          <w:szCs w:val="22"/>
        </w:rPr>
        <w:t>vodn</w:t>
      </w:r>
      <w:r w:rsidR="00AD3AE1" w:rsidRPr="0030627A">
        <w:rPr>
          <w:color w:val="000000" w:themeColor="text1"/>
          <w:sz w:val="22"/>
          <w:szCs w:val="22"/>
        </w:rPr>
        <w:t>ého</w:t>
      </w:r>
      <w:r>
        <w:rPr>
          <w:color w:val="000000" w:themeColor="text1"/>
          <w:sz w:val="22"/>
          <w:szCs w:val="22"/>
        </w:rPr>
        <w:t xml:space="preserve"> a</w:t>
      </w:r>
      <w:r w:rsidR="00AD3AE1" w:rsidRPr="0030627A">
        <w:rPr>
          <w:color w:val="000000" w:themeColor="text1"/>
          <w:sz w:val="22"/>
          <w:szCs w:val="22"/>
        </w:rPr>
        <w:t xml:space="preserve"> stočného</w:t>
      </w:r>
      <w:r w:rsidR="00212444">
        <w:rPr>
          <w:color w:val="000000" w:themeColor="text1"/>
          <w:sz w:val="22"/>
          <w:szCs w:val="22"/>
        </w:rPr>
        <w:t>, finanční prostředky na opravy vkládané provozovatelem</w:t>
      </w:r>
      <w:r w:rsidR="00AD3AE1" w:rsidRPr="0030627A">
        <w:rPr>
          <w:color w:val="000000" w:themeColor="text1"/>
          <w:sz w:val="22"/>
          <w:szCs w:val="22"/>
        </w:rPr>
        <w:t xml:space="preserve"> a dividend</w:t>
      </w:r>
      <w:r w:rsidR="00212444">
        <w:rPr>
          <w:color w:val="000000" w:themeColor="text1"/>
          <w:sz w:val="22"/>
          <w:szCs w:val="22"/>
        </w:rPr>
        <w:t>y</w:t>
      </w:r>
      <w:r w:rsidR="000D5966" w:rsidRPr="0030627A">
        <w:rPr>
          <w:color w:val="000000" w:themeColor="text1"/>
          <w:sz w:val="22"/>
          <w:szCs w:val="22"/>
        </w:rPr>
        <w:t>.</w:t>
      </w:r>
      <w:r w:rsidR="00560109" w:rsidRPr="0030627A">
        <w:rPr>
          <w:color w:val="000000" w:themeColor="text1"/>
          <w:sz w:val="22"/>
          <w:szCs w:val="22"/>
        </w:rPr>
        <w:t xml:space="preserve"> Tyto prostředky jsou účelově vázány ve Fondu pro kanalizace a Fondu pro vodovody.</w:t>
      </w:r>
    </w:p>
    <w:p w14:paraId="073AEE94" w14:textId="77777777" w:rsidR="000D3F27" w:rsidRPr="0030627A" w:rsidRDefault="00AE5DB5" w:rsidP="00560109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30627A">
        <w:rPr>
          <w:color w:val="000000" w:themeColor="text1"/>
          <w:sz w:val="22"/>
          <w:szCs w:val="22"/>
        </w:rPr>
        <w:t>Z</w:t>
      </w:r>
      <w:r w:rsidR="000D3F27" w:rsidRPr="0030627A">
        <w:rPr>
          <w:color w:val="000000" w:themeColor="text1"/>
          <w:sz w:val="22"/>
          <w:szCs w:val="22"/>
        </w:rPr>
        <w:t> uvedeného vyplývá, že vlastník má dostatečný objem finančních prostředků</w:t>
      </w:r>
      <w:r w:rsidRPr="0030627A">
        <w:rPr>
          <w:color w:val="000000" w:themeColor="text1"/>
          <w:sz w:val="22"/>
          <w:szCs w:val="22"/>
        </w:rPr>
        <w:t xml:space="preserve"> </w:t>
      </w:r>
      <w:r w:rsidR="000D3F27" w:rsidRPr="0030627A">
        <w:rPr>
          <w:color w:val="000000" w:themeColor="text1"/>
          <w:sz w:val="22"/>
          <w:szCs w:val="22"/>
        </w:rPr>
        <w:t xml:space="preserve">pro zajištění </w:t>
      </w:r>
      <w:r w:rsidRPr="0030627A">
        <w:rPr>
          <w:color w:val="000000" w:themeColor="text1"/>
          <w:sz w:val="22"/>
          <w:szCs w:val="22"/>
        </w:rPr>
        <w:t xml:space="preserve">řádné obnovy </w:t>
      </w:r>
      <w:r w:rsidR="000D3F27" w:rsidRPr="0030627A">
        <w:rPr>
          <w:color w:val="000000" w:themeColor="text1"/>
          <w:sz w:val="22"/>
          <w:szCs w:val="22"/>
        </w:rPr>
        <w:t>vodohospodářského majetku na území města</w:t>
      </w:r>
      <w:r w:rsidR="00AD3AE1" w:rsidRPr="0030627A">
        <w:rPr>
          <w:color w:val="000000" w:themeColor="text1"/>
          <w:sz w:val="22"/>
          <w:szCs w:val="22"/>
        </w:rPr>
        <w:t xml:space="preserve"> Ostravy</w:t>
      </w:r>
      <w:r w:rsidR="000D3F27" w:rsidRPr="0030627A">
        <w:rPr>
          <w:color w:val="000000" w:themeColor="text1"/>
          <w:sz w:val="22"/>
          <w:szCs w:val="22"/>
        </w:rPr>
        <w:t>.</w:t>
      </w:r>
      <w:r w:rsidR="00AD3AE1" w:rsidRPr="0030627A">
        <w:rPr>
          <w:color w:val="000000" w:themeColor="text1"/>
          <w:sz w:val="22"/>
          <w:szCs w:val="22"/>
        </w:rPr>
        <w:t xml:space="preserve"> </w:t>
      </w:r>
      <w:r w:rsidRPr="0030627A">
        <w:rPr>
          <w:color w:val="000000" w:themeColor="text1"/>
          <w:sz w:val="22"/>
          <w:szCs w:val="22"/>
        </w:rPr>
        <w:t xml:space="preserve">Rozdíl obou uvedených částek bude </w:t>
      </w:r>
      <w:r w:rsidRPr="0030627A">
        <w:rPr>
          <w:color w:val="000000" w:themeColor="text1"/>
          <w:sz w:val="22"/>
          <w:szCs w:val="22"/>
        </w:rPr>
        <w:lastRenderedPageBreak/>
        <w:t xml:space="preserve">tvořit </w:t>
      </w:r>
      <w:r w:rsidR="00AD3AE1" w:rsidRPr="0030627A">
        <w:rPr>
          <w:color w:val="000000" w:themeColor="text1"/>
          <w:sz w:val="22"/>
          <w:szCs w:val="22"/>
        </w:rPr>
        <w:t xml:space="preserve">finanční </w:t>
      </w:r>
      <w:r w:rsidRPr="0030627A">
        <w:rPr>
          <w:color w:val="000000" w:themeColor="text1"/>
          <w:sz w:val="22"/>
          <w:szCs w:val="22"/>
        </w:rPr>
        <w:t>rezervu pro budoucí obnovu vodohospodářské infrastruktury v souladu se zákonem o vodovodech a kanalizacích.</w:t>
      </w:r>
    </w:p>
    <w:p w14:paraId="7ADF67A6" w14:textId="77777777" w:rsidR="00FB3E2E" w:rsidRPr="000D5966" w:rsidRDefault="004C2FEC" w:rsidP="00240B5D">
      <w:pPr>
        <w:jc w:val="both"/>
        <w:rPr>
          <w:sz w:val="22"/>
          <w:szCs w:val="22"/>
        </w:rPr>
      </w:pPr>
      <w:r w:rsidRPr="000D5966">
        <w:rPr>
          <w:sz w:val="22"/>
          <w:szCs w:val="22"/>
        </w:rPr>
        <w:t xml:space="preserve"> </w:t>
      </w:r>
    </w:p>
    <w:p w14:paraId="67983ADF" w14:textId="77777777" w:rsidR="00560109" w:rsidRPr="000D5966" w:rsidRDefault="00560109" w:rsidP="00560109">
      <w:pPr>
        <w:jc w:val="both"/>
        <w:rPr>
          <w:b/>
          <w:sz w:val="22"/>
          <w:szCs w:val="22"/>
          <w:u w:val="single"/>
        </w:rPr>
      </w:pPr>
      <w:r w:rsidRPr="000D5966">
        <w:rPr>
          <w:b/>
          <w:sz w:val="22"/>
          <w:szCs w:val="22"/>
          <w:u w:val="single"/>
        </w:rPr>
        <w:t xml:space="preserve">Z předloženého </w:t>
      </w:r>
      <w:r w:rsidR="00212444">
        <w:rPr>
          <w:b/>
          <w:sz w:val="22"/>
          <w:szCs w:val="22"/>
          <w:u w:val="single"/>
        </w:rPr>
        <w:t>PFOVaK PZ</w:t>
      </w:r>
      <w:r w:rsidRPr="000D5966">
        <w:rPr>
          <w:b/>
          <w:sz w:val="22"/>
          <w:szCs w:val="22"/>
          <w:u w:val="single"/>
        </w:rPr>
        <w:t xml:space="preserve"> Mošnov vyplývá:</w:t>
      </w:r>
    </w:p>
    <w:p w14:paraId="561768AF" w14:textId="2C4837A8" w:rsidR="00560109" w:rsidRPr="0030627A" w:rsidRDefault="00AE5DB5" w:rsidP="00AE5DB5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M</w:t>
      </w:r>
      <w:r w:rsidR="00560109" w:rsidRPr="000D5966">
        <w:rPr>
          <w:sz w:val="22"/>
          <w:szCs w:val="22"/>
        </w:rPr>
        <w:t xml:space="preserve">inimální finanční prostředky potřebné na tzv. prostou obnovu činí cca </w:t>
      </w:r>
      <w:r w:rsidR="004B4212" w:rsidRPr="004B4212">
        <w:rPr>
          <w:b/>
          <w:bCs/>
          <w:sz w:val="22"/>
          <w:szCs w:val="22"/>
        </w:rPr>
        <w:t>4,396</w:t>
      </w:r>
      <w:r w:rsidR="00560109" w:rsidRPr="000D5966">
        <w:rPr>
          <w:b/>
          <w:sz w:val="22"/>
          <w:szCs w:val="22"/>
        </w:rPr>
        <w:t xml:space="preserve"> mil. Kč/rok </w:t>
      </w:r>
      <w:r w:rsidR="00560109" w:rsidRPr="004B4212">
        <w:rPr>
          <w:bCs/>
          <w:sz w:val="22"/>
          <w:szCs w:val="22"/>
        </w:rPr>
        <w:t>bez DPH</w:t>
      </w:r>
      <w:r>
        <w:rPr>
          <w:sz w:val="22"/>
          <w:szCs w:val="22"/>
        </w:rPr>
        <w:t xml:space="preserve">. </w:t>
      </w:r>
      <w:r w:rsidRPr="0030627A">
        <w:rPr>
          <w:color w:val="000000" w:themeColor="text1"/>
          <w:sz w:val="22"/>
          <w:szCs w:val="22"/>
        </w:rPr>
        <w:t>Výpočet prosté obnovy je v souladu s Metodickým pokynem MZe stanoven jako podíl hodnoty majetku</w:t>
      </w:r>
      <w:r w:rsidR="0030627A" w:rsidRPr="0030627A">
        <w:rPr>
          <w:color w:val="000000" w:themeColor="text1"/>
          <w:sz w:val="22"/>
          <w:szCs w:val="22"/>
        </w:rPr>
        <w:t xml:space="preserve"> a </w:t>
      </w:r>
      <w:r w:rsidRPr="0030627A">
        <w:rPr>
          <w:color w:val="000000" w:themeColor="text1"/>
          <w:sz w:val="22"/>
          <w:szCs w:val="22"/>
        </w:rPr>
        <w:t>jeho životností v letech.</w:t>
      </w:r>
    </w:p>
    <w:p w14:paraId="5B17DC16" w14:textId="77777777" w:rsidR="00560109" w:rsidRPr="0030627A" w:rsidRDefault="00AE5DB5" w:rsidP="00AE5DB5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30627A">
        <w:rPr>
          <w:color w:val="000000" w:themeColor="text1"/>
          <w:sz w:val="22"/>
          <w:szCs w:val="22"/>
        </w:rPr>
        <w:t>V</w:t>
      </w:r>
      <w:r w:rsidR="00560109" w:rsidRPr="0030627A">
        <w:rPr>
          <w:color w:val="000000" w:themeColor="text1"/>
          <w:sz w:val="22"/>
          <w:szCs w:val="22"/>
        </w:rPr>
        <w:t xml:space="preserve">lastník vodohospodářské infrastruktury bude v 10-tiletém výhledu mít k dispozici na obnovu finanční prostředky v průměru </w:t>
      </w:r>
      <w:r w:rsidR="00212444">
        <w:rPr>
          <w:b/>
          <w:color w:val="000000" w:themeColor="text1"/>
          <w:sz w:val="22"/>
          <w:szCs w:val="22"/>
        </w:rPr>
        <w:t>6,77</w:t>
      </w:r>
      <w:r w:rsidR="00560109" w:rsidRPr="0030627A">
        <w:rPr>
          <w:b/>
          <w:color w:val="000000" w:themeColor="text1"/>
          <w:sz w:val="22"/>
          <w:szCs w:val="22"/>
        </w:rPr>
        <w:t xml:space="preserve"> mil. Kč</w:t>
      </w:r>
      <w:r w:rsidR="00212444">
        <w:rPr>
          <w:b/>
          <w:color w:val="000000" w:themeColor="text1"/>
          <w:sz w:val="22"/>
          <w:szCs w:val="22"/>
        </w:rPr>
        <w:t>/rok</w:t>
      </w:r>
      <w:r w:rsidR="00560109" w:rsidRPr="0030627A">
        <w:rPr>
          <w:b/>
          <w:color w:val="000000" w:themeColor="text1"/>
          <w:sz w:val="22"/>
          <w:szCs w:val="22"/>
        </w:rPr>
        <w:t xml:space="preserve"> </w:t>
      </w:r>
      <w:r w:rsidR="00560109" w:rsidRPr="004B4212">
        <w:rPr>
          <w:bCs/>
          <w:color w:val="000000" w:themeColor="text1"/>
          <w:sz w:val="22"/>
          <w:szCs w:val="22"/>
        </w:rPr>
        <w:t>bez DPH</w:t>
      </w:r>
      <w:r w:rsidRPr="004B4212">
        <w:rPr>
          <w:bCs/>
          <w:color w:val="000000" w:themeColor="text1"/>
          <w:sz w:val="22"/>
          <w:szCs w:val="22"/>
        </w:rPr>
        <w:t>.</w:t>
      </w:r>
      <w:r w:rsidR="00560109" w:rsidRPr="0030627A">
        <w:rPr>
          <w:b/>
          <w:color w:val="000000" w:themeColor="text1"/>
          <w:sz w:val="22"/>
          <w:szCs w:val="22"/>
        </w:rPr>
        <w:t xml:space="preserve"> </w:t>
      </w:r>
      <w:r w:rsidRPr="0030627A">
        <w:rPr>
          <w:color w:val="000000" w:themeColor="text1"/>
          <w:sz w:val="22"/>
          <w:szCs w:val="22"/>
        </w:rPr>
        <w:t>Jedná se o finanční prostředky získané z vodného a stočného.</w:t>
      </w:r>
      <w:r w:rsidR="00560109" w:rsidRPr="0030627A">
        <w:rPr>
          <w:color w:val="000000" w:themeColor="text1"/>
          <w:sz w:val="22"/>
          <w:szCs w:val="22"/>
        </w:rPr>
        <w:t xml:space="preserve"> Tyto prostředky jsou účelově vázány ve Fondu pro kanalizace a Fondu pro vodovody.</w:t>
      </w:r>
    </w:p>
    <w:p w14:paraId="3D632204" w14:textId="77777777" w:rsidR="000D3F27" w:rsidRDefault="00AE5DB5" w:rsidP="000D3F27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30627A">
        <w:rPr>
          <w:color w:val="000000" w:themeColor="text1"/>
          <w:sz w:val="22"/>
          <w:szCs w:val="22"/>
        </w:rPr>
        <w:t>Z</w:t>
      </w:r>
      <w:r w:rsidR="000D3F27" w:rsidRPr="0030627A">
        <w:rPr>
          <w:color w:val="000000" w:themeColor="text1"/>
          <w:sz w:val="22"/>
          <w:szCs w:val="22"/>
        </w:rPr>
        <w:t> uvedeného vyplývá, že vlastník má dostatečný objem finančních prostředků pro</w:t>
      </w:r>
      <w:r w:rsidRPr="0030627A">
        <w:rPr>
          <w:color w:val="000000" w:themeColor="text1"/>
          <w:sz w:val="22"/>
          <w:szCs w:val="22"/>
        </w:rPr>
        <w:t xml:space="preserve"> zajištění řádné obnovy</w:t>
      </w:r>
      <w:r w:rsidR="000D3F27" w:rsidRPr="0030627A">
        <w:rPr>
          <w:color w:val="000000" w:themeColor="text1"/>
          <w:sz w:val="22"/>
          <w:szCs w:val="22"/>
        </w:rPr>
        <w:t xml:space="preserve"> vodohospodářského majetku </w:t>
      </w:r>
      <w:r w:rsidR="00D23274" w:rsidRPr="0030627A">
        <w:rPr>
          <w:color w:val="000000" w:themeColor="text1"/>
          <w:sz w:val="22"/>
          <w:szCs w:val="22"/>
        </w:rPr>
        <w:t>v lokalitě Průmyslové zóny Mošnov</w:t>
      </w:r>
      <w:r w:rsidR="000D3F27" w:rsidRPr="0030627A">
        <w:rPr>
          <w:color w:val="000000" w:themeColor="text1"/>
          <w:sz w:val="22"/>
          <w:szCs w:val="22"/>
        </w:rPr>
        <w:t xml:space="preserve">. </w:t>
      </w:r>
      <w:r w:rsidRPr="0030627A">
        <w:rPr>
          <w:color w:val="000000" w:themeColor="text1"/>
          <w:sz w:val="22"/>
          <w:szCs w:val="22"/>
        </w:rPr>
        <w:t xml:space="preserve">Rozdíl obou </w:t>
      </w:r>
      <w:r w:rsidR="00D23274" w:rsidRPr="0030627A">
        <w:rPr>
          <w:color w:val="000000" w:themeColor="text1"/>
          <w:sz w:val="22"/>
          <w:szCs w:val="22"/>
        </w:rPr>
        <w:t xml:space="preserve">uvedených </w:t>
      </w:r>
      <w:r w:rsidRPr="0030627A">
        <w:rPr>
          <w:color w:val="000000" w:themeColor="text1"/>
          <w:sz w:val="22"/>
          <w:szCs w:val="22"/>
        </w:rPr>
        <w:t xml:space="preserve">částek bude tvořit </w:t>
      </w:r>
      <w:r w:rsidR="00AD3AE1" w:rsidRPr="0030627A">
        <w:rPr>
          <w:color w:val="000000" w:themeColor="text1"/>
          <w:sz w:val="22"/>
          <w:szCs w:val="22"/>
        </w:rPr>
        <w:t xml:space="preserve">finanční </w:t>
      </w:r>
      <w:r w:rsidRPr="0030627A">
        <w:rPr>
          <w:color w:val="000000" w:themeColor="text1"/>
          <w:sz w:val="22"/>
          <w:szCs w:val="22"/>
        </w:rPr>
        <w:t>rezervu pro budoucí obnovu vodohospodářské infrastruktury v souladu se zákonem o vodovodech a kanalizacích.</w:t>
      </w:r>
    </w:p>
    <w:p w14:paraId="1F1CCE1E" w14:textId="77777777" w:rsidR="00B149A8" w:rsidRDefault="00B149A8" w:rsidP="00B149A8">
      <w:pPr>
        <w:jc w:val="both"/>
        <w:rPr>
          <w:color w:val="000000" w:themeColor="text1"/>
          <w:sz w:val="22"/>
          <w:szCs w:val="22"/>
        </w:rPr>
      </w:pPr>
    </w:p>
    <w:p w14:paraId="2F1C267F" w14:textId="77777777" w:rsidR="00B149A8" w:rsidRDefault="00B149A8" w:rsidP="00B149A8">
      <w:pPr>
        <w:jc w:val="both"/>
        <w:rPr>
          <w:color w:val="000000" w:themeColor="text1"/>
          <w:sz w:val="22"/>
          <w:szCs w:val="22"/>
        </w:rPr>
      </w:pPr>
    </w:p>
    <w:p w14:paraId="65FDA88E" w14:textId="77777777" w:rsidR="00B149A8" w:rsidRDefault="00B149A8" w:rsidP="00AB73D7">
      <w:pPr>
        <w:jc w:val="both"/>
        <w:rPr>
          <w:rFonts w:ascii="Arial" w:hAnsi="Arial" w:cs="Arial"/>
          <w:b/>
        </w:rPr>
      </w:pPr>
    </w:p>
    <w:p w14:paraId="4F38484B" w14:textId="77777777" w:rsidR="002762F0" w:rsidRDefault="006A2B96" w:rsidP="00AB73D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Stanovisk</w:t>
      </w:r>
      <w:r w:rsidR="002762F0">
        <w:rPr>
          <w:rFonts w:ascii="Arial" w:hAnsi="Arial" w:cs="Arial"/>
          <w:b/>
        </w:rPr>
        <w:t>o odboru ochrany životního prostředí:</w:t>
      </w:r>
    </w:p>
    <w:p w14:paraId="3D3A56FD" w14:textId="77777777" w:rsidR="00730195" w:rsidRDefault="002762F0" w:rsidP="00AB73D7">
      <w:pPr>
        <w:jc w:val="both"/>
        <w:rPr>
          <w:sz w:val="22"/>
          <w:szCs w:val="22"/>
        </w:rPr>
      </w:pPr>
      <w:r w:rsidRPr="002762F0">
        <w:rPr>
          <w:sz w:val="22"/>
          <w:szCs w:val="22"/>
        </w:rPr>
        <w:t>Od</w:t>
      </w:r>
      <w:r>
        <w:rPr>
          <w:sz w:val="22"/>
          <w:szCs w:val="22"/>
        </w:rPr>
        <w:t xml:space="preserve">bor ochrany životního prostředí doporučuje orgánům města schválit </w:t>
      </w:r>
      <w:r w:rsidR="000C5AF0">
        <w:rPr>
          <w:sz w:val="22"/>
          <w:szCs w:val="22"/>
        </w:rPr>
        <w:t>„</w:t>
      </w:r>
      <w:r>
        <w:rPr>
          <w:sz w:val="22"/>
          <w:szCs w:val="22"/>
        </w:rPr>
        <w:t xml:space="preserve">Plán financování </w:t>
      </w:r>
      <w:r w:rsidR="0059606E">
        <w:rPr>
          <w:sz w:val="22"/>
          <w:szCs w:val="22"/>
        </w:rPr>
        <w:t xml:space="preserve">obnovy </w:t>
      </w:r>
      <w:r>
        <w:rPr>
          <w:sz w:val="22"/>
          <w:szCs w:val="22"/>
        </w:rPr>
        <w:t xml:space="preserve">vodovodů a kanalizací </w:t>
      </w:r>
      <w:r w:rsidR="00441ACA">
        <w:rPr>
          <w:sz w:val="22"/>
          <w:szCs w:val="22"/>
        </w:rPr>
        <w:t xml:space="preserve">(Aktualizace </w:t>
      </w:r>
      <w:r w:rsidR="00607610">
        <w:rPr>
          <w:sz w:val="22"/>
          <w:szCs w:val="22"/>
        </w:rPr>
        <w:t>202</w:t>
      </w:r>
      <w:r w:rsidR="00FB074B">
        <w:rPr>
          <w:sz w:val="22"/>
          <w:szCs w:val="22"/>
        </w:rPr>
        <w:t>3</w:t>
      </w:r>
      <w:r w:rsidR="00441ACA">
        <w:rPr>
          <w:sz w:val="22"/>
          <w:szCs w:val="22"/>
        </w:rPr>
        <w:t>)</w:t>
      </w:r>
      <w:r w:rsidR="000C5AF0">
        <w:rPr>
          <w:sz w:val="22"/>
          <w:szCs w:val="22"/>
        </w:rPr>
        <w:t>“</w:t>
      </w:r>
      <w:r w:rsidR="00441ACA">
        <w:rPr>
          <w:sz w:val="22"/>
          <w:szCs w:val="22"/>
        </w:rPr>
        <w:t xml:space="preserve"> </w:t>
      </w:r>
      <w:r w:rsidR="00607610">
        <w:rPr>
          <w:sz w:val="22"/>
          <w:szCs w:val="22"/>
        </w:rPr>
        <w:t xml:space="preserve">a </w:t>
      </w:r>
      <w:r w:rsidR="000C5AF0">
        <w:rPr>
          <w:sz w:val="22"/>
          <w:szCs w:val="22"/>
        </w:rPr>
        <w:t>„</w:t>
      </w:r>
      <w:r w:rsidR="00607610">
        <w:rPr>
          <w:sz w:val="22"/>
          <w:szCs w:val="22"/>
        </w:rPr>
        <w:t>Plán financování obnovy vodovodů a kanalizací v majetku statutárního města Ostravy v</w:t>
      </w:r>
      <w:r w:rsidR="00FB074B">
        <w:rPr>
          <w:sz w:val="22"/>
          <w:szCs w:val="22"/>
        </w:rPr>
        <w:t> Průmyslové zóně</w:t>
      </w:r>
      <w:r w:rsidR="00607610">
        <w:rPr>
          <w:sz w:val="22"/>
          <w:szCs w:val="22"/>
        </w:rPr>
        <w:t xml:space="preserve"> Mošnov (Aktualizace 202</w:t>
      </w:r>
      <w:r w:rsidR="00FB074B">
        <w:rPr>
          <w:sz w:val="22"/>
          <w:szCs w:val="22"/>
        </w:rPr>
        <w:t>3</w:t>
      </w:r>
      <w:r w:rsidR="00607610">
        <w:rPr>
          <w:sz w:val="22"/>
          <w:szCs w:val="22"/>
        </w:rPr>
        <w:t>)</w:t>
      </w:r>
      <w:r w:rsidR="000C5AF0">
        <w:rPr>
          <w:sz w:val="22"/>
          <w:szCs w:val="22"/>
        </w:rPr>
        <w:t>“</w:t>
      </w:r>
      <w:r w:rsidR="00607610">
        <w:rPr>
          <w:sz w:val="22"/>
          <w:szCs w:val="22"/>
        </w:rPr>
        <w:t xml:space="preserve"> </w:t>
      </w:r>
      <w:r>
        <w:rPr>
          <w:sz w:val="22"/>
          <w:szCs w:val="22"/>
        </w:rPr>
        <w:t>dle předloženého návrhu.</w:t>
      </w:r>
      <w:r w:rsidR="00730195" w:rsidRPr="00730195">
        <w:rPr>
          <w:sz w:val="22"/>
          <w:szCs w:val="22"/>
        </w:rPr>
        <w:t xml:space="preserve"> </w:t>
      </w:r>
    </w:p>
    <w:p w14:paraId="5081302D" w14:textId="77777777" w:rsidR="004E33A6" w:rsidRPr="004E33A6" w:rsidRDefault="004E33A6" w:rsidP="004E33A6">
      <w:pPr>
        <w:rPr>
          <w:sz w:val="22"/>
          <w:szCs w:val="22"/>
        </w:rPr>
      </w:pPr>
    </w:p>
    <w:p w14:paraId="40EB7C3D" w14:textId="77777777" w:rsidR="004E33A6" w:rsidRPr="004E33A6" w:rsidRDefault="004E33A6" w:rsidP="004E33A6">
      <w:pPr>
        <w:rPr>
          <w:sz w:val="22"/>
          <w:szCs w:val="22"/>
        </w:rPr>
      </w:pPr>
    </w:p>
    <w:p w14:paraId="0B14EBDC" w14:textId="77777777" w:rsidR="004E33A6" w:rsidRPr="004E33A6" w:rsidRDefault="004E33A6" w:rsidP="004E33A6">
      <w:pPr>
        <w:rPr>
          <w:sz w:val="22"/>
          <w:szCs w:val="22"/>
        </w:rPr>
      </w:pPr>
    </w:p>
    <w:p w14:paraId="3C70D7AF" w14:textId="77777777" w:rsidR="004E33A6" w:rsidRPr="004E33A6" w:rsidRDefault="004E33A6" w:rsidP="004E33A6">
      <w:pPr>
        <w:rPr>
          <w:sz w:val="22"/>
          <w:szCs w:val="22"/>
        </w:rPr>
      </w:pPr>
    </w:p>
    <w:p w14:paraId="704C577F" w14:textId="77777777" w:rsidR="004E33A6" w:rsidRPr="004E33A6" w:rsidRDefault="004E33A6" w:rsidP="004E33A6">
      <w:pPr>
        <w:rPr>
          <w:sz w:val="22"/>
          <w:szCs w:val="22"/>
        </w:rPr>
      </w:pPr>
    </w:p>
    <w:p w14:paraId="2865AEF0" w14:textId="77777777" w:rsidR="004E33A6" w:rsidRDefault="004E33A6" w:rsidP="004E33A6">
      <w:pPr>
        <w:rPr>
          <w:sz w:val="22"/>
          <w:szCs w:val="22"/>
        </w:rPr>
      </w:pPr>
    </w:p>
    <w:p w14:paraId="52F3AD8E" w14:textId="1F955DE9" w:rsidR="004E33A6" w:rsidRPr="004E33A6" w:rsidRDefault="004E33A6" w:rsidP="004E33A6">
      <w:pPr>
        <w:jc w:val="both"/>
        <w:rPr>
          <w:sz w:val="22"/>
          <w:szCs w:val="22"/>
        </w:rPr>
      </w:pPr>
      <w:r w:rsidRPr="004E33A6">
        <w:rPr>
          <w:sz w:val="22"/>
          <w:szCs w:val="22"/>
        </w:rPr>
        <w:t xml:space="preserve">Rada města usnesením č. </w:t>
      </w:r>
      <w:r w:rsidR="00690A8C" w:rsidRPr="00690A8C">
        <w:rPr>
          <w:sz w:val="22"/>
          <w:szCs w:val="22"/>
        </w:rPr>
        <w:t>02847/RM2226/49</w:t>
      </w:r>
      <w:r w:rsidRPr="00690A8C">
        <w:rPr>
          <w:sz w:val="22"/>
          <w:szCs w:val="22"/>
        </w:rPr>
        <w:t xml:space="preserve"> ze dne 28. 11. 2023 </w:t>
      </w:r>
      <w:r w:rsidRPr="004E33A6">
        <w:rPr>
          <w:sz w:val="22"/>
          <w:szCs w:val="22"/>
        </w:rPr>
        <w:t xml:space="preserve">doporučila zastupitelstvu města schválit </w:t>
      </w:r>
      <w:r w:rsidR="00690A8C">
        <w:rPr>
          <w:sz w:val="22"/>
          <w:szCs w:val="22"/>
        </w:rPr>
        <w:t>Aktualizace</w:t>
      </w:r>
      <w:r>
        <w:rPr>
          <w:sz w:val="22"/>
          <w:szCs w:val="22"/>
        </w:rPr>
        <w:t xml:space="preserve"> </w:t>
      </w:r>
      <w:r w:rsidRPr="004E33A6">
        <w:rPr>
          <w:sz w:val="22"/>
          <w:szCs w:val="22"/>
        </w:rPr>
        <w:t>Plánů financování obnovy vodovodů a kanalizací.</w:t>
      </w:r>
    </w:p>
    <w:sectPr w:rsidR="004E33A6" w:rsidRPr="004E33A6" w:rsidSect="0024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5BD4" w14:textId="77777777" w:rsidR="002D27AB" w:rsidRDefault="002D27AB" w:rsidP="000F5153">
      <w:r>
        <w:separator/>
      </w:r>
    </w:p>
  </w:endnote>
  <w:endnote w:type="continuationSeparator" w:id="0">
    <w:p w14:paraId="673BCCED" w14:textId="77777777" w:rsidR="002D27AB" w:rsidRDefault="002D27AB" w:rsidP="000F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F76A" w14:textId="77777777" w:rsidR="002D27AB" w:rsidRDefault="002D27AB" w:rsidP="000F5153">
      <w:r>
        <w:separator/>
      </w:r>
    </w:p>
  </w:footnote>
  <w:footnote w:type="continuationSeparator" w:id="0">
    <w:p w14:paraId="2CD397B7" w14:textId="77777777" w:rsidR="002D27AB" w:rsidRDefault="002D27AB" w:rsidP="000F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D18"/>
    <w:multiLevelType w:val="hybridMultilevel"/>
    <w:tmpl w:val="A2E269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C83C2F"/>
    <w:multiLevelType w:val="hybridMultilevel"/>
    <w:tmpl w:val="0E4CD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D5D17"/>
    <w:multiLevelType w:val="hybridMultilevel"/>
    <w:tmpl w:val="C4685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B0240D"/>
    <w:multiLevelType w:val="hybridMultilevel"/>
    <w:tmpl w:val="3B8EFF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C62075"/>
    <w:multiLevelType w:val="hybridMultilevel"/>
    <w:tmpl w:val="A3D2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2438E"/>
    <w:multiLevelType w:val="hybridMultilevel"/>
    <w:tmpl w:val="25AA3C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80789C"/>
    <w:multiLevelType w:val="hybridMultilevel"/>
    <w:tmpl w:val="BA8ACB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121FF5"/>
    <w:multiLevelType w:val="hybridMultilevel"/>
    <w:tmpl w:val="6B003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19039A"/>
    <w:multiLevelType w:val="hybridMultilevel"/>
    <w:tmpl w:val="BB5E8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4470087">
    <w:abstractNumId w:val="2"/>
  </w:num>
  <w:num w:numId="2" w16cid:durableId="1759403024">
    <w:abstractNumId w:val="0"/>
  </w:num>
  <w:num w:numId="3" w16cid:durableId="279530441">
    <w:abstractNumId w:val="3"/>
  </w:num>
  <w:num w:numId="4" w16cid:durableId="847064671">
    <w:abstractNumId w:val="5"/>
  </w:num>
  <w:num w:numId="5" w16cid:durableId="644746009">
    <w:abstractNumId w:val="8"/>
  </w:num>
  <w:num w:numId="6" w16cid:durableId="1358968825">
    <w:abstractNumId w:val="4"/>
  </w:num>
  <w:num w:numId="7" w16cid:durableId="1211577284">
    <w:abstractNumId w:val="1"/>
  </w:num>
  <w:num w:numId="8" w16cid:durableId="1174342871">
    <w:abstractNumId w:val="7"/>
  </w:num>
  <w:num w:numId="9" w16cid:durableId="1840464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D0D"/>
    <w:rsid w:val="00015362"/>
    <w:rsid w:val="00022633"/>
    <w:rsid w:val="00040088"/>
    <w:rsid w:val="00046CC0"/>
    <w:rsid w:val="000507AD"/>
    <w:rsid w:val="00070F45"/>
    <w:rsid w:val="00095E3A"/>
    <w:rsid w:val="0009749E"/>
    <w:rsid w:val="000A1EB7"/>
    <w:rsid w:val="000A79DA"/>
    <w:rsid w:val="000B32EE"/>
    <w:rsid w:val="000C5A46"/>
    <w:rsid w:val="000C5AF0"/>
    <w:rsid w:val="000C6509"/>
    <w:rsid w:val="000C7E9D"/>
    <w:rsid w:val="000D3F27"/>
    <w:rsid w:val="000D5966"/>
    <w:rsid w:val="000E5B2D"/>
    <w:rsid w:val="000F5153"/>
    <w:rsid w:val="00114572"/>
    <w:rsid w:val="00115A6E"/>
    <w:rsid w:val="00117EA7"/>
    <w:rsid w:val="00153249"/>
    <w:rsid w:val="00161B44"/>
    <w:rsid w:val="00162315"/>
    <w:rsid w:val="00176AF3"/>
    <w:rsid w:val="001A49E5"/>
    <w:rsid w:val="001B26D9"/>
    <w:rsid w:val="001B6F69"/>
    <w:rsid w:val="001C3C1E"/>
    <w:rsid w:val="001E6B2C"/>
    <w:rsid w:val="00205534"/>
    <w:rsid w:val="00212444"/>
    <w:rsid w:val="002313C7"/>
    <w:rsid w:val="00240A70"/>
    <w:rsid w:val="00240B5D"/>
    <w:rsid w:val="002475F0"/>
    <w:rsid w:val="00250ED0"/>
    <w:rsid w:val="002562A4"/>
    <w:rsid w:val="00271FD6"/>
    <w:rsid w:val="002762F0"/>
    <w:rsid w:val="0028450E"/>
    <w:rsid w:val="0029672E"/>
    <w:rsid w:val="002B0CBA"/>
    <w:rsid w:val="002D27AB"/>
    <w:rsid w:val="002D4CBC"/>
    <w:rsid w:val="002E31D3"/>
    <w:rsid w:val="002E598B"/>
    <w:rsid w:val="002F50AD"/>
    <w:rsid w:val="0030627A"/>
    <w:rsid w:val="00352B23"/>
    <w:rsid w:val="003545D4"/>
    <w:rsid w:val="003700C1"/>
    <w:rsid w:val="003C5E2D"/>
    <w:rsid w:val="003C71AB"/>
    <w:rsid w:val="003D5E83"/>
    <w:rsid w:val="004233EB"/>
    <w:rsid w:val="00441ACA"/>
    <w:rsid w:val="00444BAA"/>
    <w:rsid w:val="004900FB"/>
    <w:rsid w:val="004B4212"/>
    <w:rsid w:val="004B541A"/>
    <w:rsid w:val="004B5FB0"/>
    <w:rsid w:val="004C2FEC"/>
    <w:rsid w:val="004E33A6"/>
    <w:rsid w:val="004E4F4A"/>
    <w:rsid w:val="0050284E"/>
    <w:rsid w:val="00524341"/>
    <w:rsid w:val="0053025B"/>
    <w:rsid w:val="0054135B"/>
    <w:rsid w:val="00551AE1"/>
    <w:rsid w:val="00560109"/>
    <w:rsid w:val="00562395"/>
    <w:rsid w:val="00595C67"/>
    <w:rsid w:val="0059606E"/>
    <w:rsid w:val="005B2C86"/>
    <w:rsid w:val="005C5B4A"/>
    <w:rsid w:val="005D3CA5"/>
    <w:rsid w:val="005E11A1"/>
    <w:rsid w:val="00607610"/>
    <w:rsid w:val="00644620"/>
    <w:rsid w:val="006463A3"/>
    <w:rsid w:val="00655F6F"/>
    <w:rsid w:val="006606EF"/>
    <w:rsid w:val="00680677"/>
    <w:rsid w:val="00687036"/>
    <w:rsid w:val="00690A8C"/>
    <w:rsid w:val="006A2B96"/>
    <w:rsid w:val="006A6B0F"/>
    <w:rsid w:val="006B2C15"/>
    <w:rsid w:val="006B7801"/>
    <w:rsid w:val="006F5103"/>
    <w:rsid w:val="00714537"/>
    <w:rsid w:val="007247B8"/>
    <w:rsid w:val="007264B5"/>
    <w:rsid w:val="00730195"/>
    <w:rsid w:val="0073447A"/>
    <w:rsid w:val="00771821"/>
    <w:rsid w:val="007B6A9E"/>
    <w:rsid w:val="007D334B"/>
    <w:rsid w:val="007E04FD"/>
    <w:rsid w:val="007F1376"/>
    <w:rsid w:val="0080623C"/>
    <w:rsid w:val="008540B9"/>
    <w:rsid w:val="008546B6"/>
    <w:rsid w:val="008A2BE0"/>
    <w:rsid w:val="008C0DED"/>
    <w:rsid w:val="008D4F66"/>
    <w:rsid w:val="008F17D4"/>
    <w:rsid w:val="00916E1C"/>
    <w:rsid w:val="00924707"/>
    <w:rsid w:val="009467FE"/>
    <w:rsid w:val="00950D66"/>
    <w:rsid w:val="0095163D"/>
    <w:rsid w:val="00976069"/>
    <w:rsid w:val="00990584"/>
    <w:rsid w:val="00991176"/>
    <w:rsid w:val="00994EDB"/>
    <w:rsid w:val="009A3C95"/>
    <w:rsid w:val="009B3A52"/>
    <w:rsid w:val="00A22D6E"/>
    <w:rsid w:val="00A23809"/>
    <w:rsid w:val="00A561C0"/>
    <w:rsid w:val="00A5761C"/>
    <w:rsid w:val="00A667F7"/>
    <w:rsid w:val="00A868C4"/>
    <w:rsid w:val="00AA6B53"/>
    <w:rsid w:val="00AA7704"/>
    <w:rsid w:val="00AB73D7"/>
    <w:rsid w:val="00AD3AE1"/>
    <w:rsid w:val="00AD459C"/>
    <w:rsid w:val="00AE5DB5"/>
    <w:rsid w:val="00AE72E0"/>
    <w:rsid w:val="00B149A8"/>
    <w:rsid w:val="00B25D0D"/>
    <w:rsid w:val="00B66853"/>
    <w:rsid w:val="00B67FB9"/>
    <w:rsid w:val="00B83FEB"/>
    <w:rsid w:val="00B84AC7"/>
    <w:rsid w:val="00B85A6C"/>
    <w:rsid w:val="00B93587"/>
    <w:rsid w:val="00BC3EDA"/>
    <w:rsid w:val="00BC50E0"/>
    <w:rsid w:val="00BD4270"/>
    <w:rsid w:val="00BF0545"/>
    <w:rsid w:val="00C01010"/>
    <w:rsid w:val="00C16C12"/>
    <w:rsid w:val="00C17DA5"/>
    <w:rsid w:val="00C22B93"/>
    <w:rsid w:val="00C24A2C"/>
    <w:rsid w:val="00C65279"/>
    <w:rsid w:val="00CA12DD"/>
    <w:rsid w:val="00CC389C"/>
    <w:rsid w:val="00CE7CA0"/>
    <w:rsid w:val="00CF0931"/>
    <w:rsid w:val="00D11175"/>
    <w:rsid w:val="00D17D40"/>
    <w:rsid w:val="00D23274"/>
    <w:rsid w:val="00D74BE5"/>
    <w:rsid w:val="00D90D24"/>
    <w:rsid w:val="00D92D81"/>
    <w:rsid w:val="00DA34C5"/>
    <w:rsid w:val="00DB569F"/>
    <w:rsid w:val="00DD0B6E"/>
    <w:rsid w:val="00DF27F5"/>
    <w:rsid w:val="00E068A5"/>
    <w:rsid w:val="00E27712"/>
    <w:rsid w:val="00E34A0A"/>
    <w:rsid w:val="00E44954"/>
    <w:rsid w:val="00E75357"/>
    <w:rsid w:val="00E75A0C"/>
    <w:rsid w:val="00E932CE"/>
    <w:rsid w:val="00EA022F"/>
    <w:rsid w:val="00EA04F2"/>
    <w:rsid w:val="00ED4D66"/>
    <w:rsid w:val="00EF75C4"/>
    <w:rsid w:val="00F12F3E"/>
    <w:rsid w:val="00F16E0A"/>
    <w:rsid w:val="00F8692D"/>
    <w:rsid w:val="00F972B2"/>
    <w:rsid w:val="00FB074B"/>
    <w:rsid w:val="00FB3E2E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3A721"/>
  <w15:docId w15:val="{DEAB39E7-DBE7-4FB3-AB63-28F801DE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5D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25D0D"/>
    <w:pPr>
      <w:spacing w:after="120"/>
    </w:pPr>
  </w:style>
  <w:style w:type="character" w:styleId="Siln">
    <w:name w:val="Strong"/>
    <w:qFormat/>
    <w:rsid w:val="00B25D0D"/>
    <w:rPr>
      <w:b/>
      <w:bCs/>
    </w:rPr>
  </w:style>
  <w:style w:type="paragraph" w:styleId="Textbubliny">
    <w:name w:val="Balloon Text"/>
    <w:basedOn w:val="Normln"/>
    <w:semiHidden/>
    <w:rsid w:val="00B67F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0F515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F5153"/>
    <w:rPr>
      <w:sz w:val="24"/>
      <w:szCs w:val="24"/>
    </w:rPr>
  </w:style>
  <w:style w:type="paragraph" w:styleId="Zpat">
    <w:name w:val="footer"/>
    <w:basedOn w:val="Normln"/>
    <w:link w:val="ZpatChar"/>
    <w:rsid w:val="000F515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F51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MMO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ozp05</dc:creator>
  <cp:lastModifiedBy>Brázda Aleš</cp:lastModifiedBy>
  <cp:revision>8</cp:revision>
  <cp:lastPrinted>2020-11-02T13:44:00Z</cp:lastPrinted>
  <dcterms:created xsi:type="dcterms:W3CDTF">2020-11-03T06:34:00Z</dcterms:created>
  <dcterms:modified xsi:type="dcterms:W3CDTF">2023-11-28T09:07:00Z</dcterms:modified>
</cp:coreProperties>
</file>