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667" w14:textId="36CBE4C5" w:rsidR="000C6C6D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3229EA57" w:rsidR="00A20040" w:rsidRDefault="00A20040" w:rsidP="00522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>ů, připomínek a podnětů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člen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ých na </w:t>
      </w:r>
      <w:r w:rsidR="00D424E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zastupitelstva města dne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24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24E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618C">
        <w:rPr>
          <w:rFonts w:ascii="Times New Roman" w:hAnsi="Times New Roman" w:cs="Times New Roman"/>
          <w:b/>
          <w:bCs/>
          <w:sz w:val="24"/>
          <w:szCs w:val="24"/>
        </w:rPr>
        <w:t xml:space="preserve"> a na 11. zasedání zastupitelstva města dne 18.10.2023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282CE" w14:textId="3C74A8E4" w:rsidR="00A20040" w:rsidRDefault="00D424ED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</w:t>
      </w:r>
      <w:r w:rsidRPr="00D424ED">
        <w:rPr>
          <w:rFonts w:ascii="Times New Roman" w:hAnsi="Times New Roman" w:cs="Times New Roman"/>
          <w:b/>
          <w:bCs/>
          <w:sz w:val="24"/>
          <w:szCs w:val="24"/>
        </w:rPr>
        <w:t>Ing. Malíka</w:t>
      </w:r>
      <w:r w:rsidR="00A20040" w:rsidRPr="00D42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vysoutěžení dodavatelů energií (elektřina, plyn) +</w:t>
      </w:r>
      <w:r w:rsidR="00A20040">
        <w:rPr>
          <w:rFonts w:ascii="Times New Roman" w:hAnsi="Times New Roman" w:cs="Times New Roman"/>
          <w:sz w:val="24"/>
          <w:szCs w:val="24"/>
        </w:rPr>
        <w:t xml:space="preserve"> odpověď viz </w:t>
      </w:r>
      <w:r w:rsidR="00AB4936">
        <w:rPr>
          <w:rFonts w:ascii="Times New Roman" w:hAnsi="Times New Roman" w:cs="Times New Roman"/>
          <w:sz w:val="24"/>
          <w:szCs w:val="24"/>
        </w:rPr>
        <w:br/>
      </w:r>
      <w:r w:rsidR="00A20040" w:rsidRPr="00A20040">
        <w:rPr>
          <w:rFonts w:ascii="Times New Roman" w:hAnsi="Times New Roman" w:cs="Times New Roman"/>
          <w:b/>
          <w:bCs/>
          <w:sz w:val="24"/>
          <w:szCs w:val="24"/>
        </w:rPr>
        <w:t>příloha 1</w:t>
      </w:r>
      <w:r w:rsid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FC7C8A" w14:textId="77777777" w:rsidR="00AB4936" w:rsidRDefault="007834A2" w:rsidP="00AB49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A2">
        <w:rPr>
          <w:rFonts w:ascii="Times New Roman" w:hAnsi="Times New Roman" w:cs="Times New Roman"/>
          <w:sz w:val="24"/>
          <w:szCs w:val="24"/>
        </w:rPr>
        <w:t xml:space="preserve">Dotaz </w:t>
      </w:r>
      <w:r w:rsidR="00D424ED" w:rsidRPr="00D424ED">
        <w:rPr>
          <w:rFonts w:ascii="Times New Roman" w:hAnsi="Times New Roman" w:cs="Times New Roman"/>
          <w:b/>
          <w:bCs/>
          <w:sz w:val="24"/>
          <w:szCs w:val="24"/>
        </w:rPr>
        <w:t>Mgr. Bajgarové</w:t>
      </w:r>
      <w:r w:rsidR="00D424ED">
        <w:rPr>
          <w:rFonts w:ascii="Times New Roman" w:hAnsi="Times New Roman" w:cs="Times New Roman"/>
          <w:sz w:val="24"/>
          <w:szCs w:val="24"/>
        </w:rPr>
        <w:t xml:space="preserve"> k činnosti pracovní skupiny </w:t>
      </w:r>
      <w:r w:rsidR="000C6C6D">
        <w:rPr>
          <w:rFonts w:ascii="Times New Roman" w:hAnsi="Times New Roman" w:cs="Times New Roman"/>
          <w:sz w:val="24"/>
          <w:szCs w:val="24"/>
        </w:rPr>
        <w:t>pro</w:t>
      </w:r>
      <w:r w:rsidR="00D424ED">
        <w:rPr>
          <w:rFonts w:ascii="Times New Roman" w:hAnsi="Times New Roman" w:cs="Times New Roman"/>
          <w:sz w:val="24"/>
          <w:szCs w:val="24"/>
        </w:rPr>
        <w:t xml:space="preserve"> implementaci nového stavebního zákona do struktury stavebních úřadů města Ostravy a k přípravě městských stavebních předpisů +</w:t>
      </w:r>
      <w:r w:rsidR="001407CB">
        <w:rPr>
          <w:rFonts w:ascii="Times New Roman" w:hAnsi="Times New Roman" w:cs="Times New Roman"/>
          <w:sz w:val="24"/>
          <w:szCs w:val="24"/>
        </w:rPr>
        <w:t xml:space="preserve"> odpověď </w:t>
      </w:r>
      <w:r w:rsidR="001407CB" w:rsidRPr="001407CB">
        <w:rPr>
          <w:rFonts w:ascii="Times New Roman" w:hAnsi="Times New Roman" w:cs="Times New Roman"/>
          <w:b/>
          <w:bCs/>
          <w:sz w:val="24"/>
          <w:szCs w:val="24"/>
        </w:rPr>
        <w:t>viz příloha 2</w:t>
      </w:r>
      <w:r w:rsidR="004E4117">
        <w:rPr>
          <w:rFonts w:ascii="Times New Roman" w:hAnsi="Times New Roman" w:cs="Times New Roman"/>
          <w:b/>
          <w:bCs/>
          <w:sz w:val="24"/>
          <w:szCs w:val="24"/>
        </w:rPr>
        <w:t xml:space="preserve"> a 3</w:t>
      </w:r>
      <w:r w:rsidR="001407CB" w:rsidRPr="001407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FD6A93" w14:textId="5DA38399" w:rsidR="007834A2" w:rsidRPr="00AB4936" w:rsidRDefault="00AB4936" w:rsidP="00AB49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936">
        <w:rPr>
          <w:rFonts w:ascii="Times New Roman" w:hAnsi="Times New Roman" w:cs="Times New Roman"/>
          <w:b/>
          <w:bCs/>
          <w:sz w:val="24"/>
          <w:szCs w:val="24"/>
        </w:rPr>
        <w:t xml:space="preserve">Příloha č. 3 </w:t>
      </w:r>
      <w:r w:rsidRPr="00AB4936">
        <w:rPr>
          <w:rFonts w:ascii="Times New Roman" w:hAnsi="Times New Roman" w:cs="Times New Roman"/>
          <w:sz w:val="24"/>
          <w:szCs w:val="24"/>
        </w:rPr>
        <w:t>je pro obsáhlost</w:t>
      </w:r>
      <w:r w:rsidRPr="00AB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936">
        <w:rPr>
          <w:rFonts w:ascii="Times New Roman" w:hAnsi="Times New Roman" w:cs="Times New Roman"/>
          <w:sz w:val="24"/>
          <w:szCs w:val="24"/>
        </w:rPr>
        <w:t xml:space="preserve">zpřístupněna pouze elektronicky. </w:t>
      </w:r>
    </w:p>
    <w:p w14:paraId="3881643A" w14:textId="3CE8DB12" w:rsidR="007C618C" w:rsidRDefault="007C618C" w:rsidP="007C6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Dotazy </w:t>
      </w:r>
      <w:r w:rsidRPr="00A8082A">
        <w:rPr>
          <w:rFonts w:ascii="Times New Roman" w:hAnsi="Times New Roman" w:cs="Times New Roman"/>
          <w:b/>
          <w:bCs/>
          <w:sz w:val="24"/>
          <w:szCs w:val="24"/>
        </w:rPr>
        <w:t>Mgr. Bajgarové</w:t>
      </w:r>
      <w:r>
        <w:rPr>
          <w:rFonts w:ascii="Times New Roman" w:hAnsi="Times New Roman" w:cs="Times New Roman"/>
          <w:sz w:val="24"/>
          <w:szCs w:val="24"/>
        </w:rPr>
        <w:t xml:space="preserve">, a to k zaslání finančního modelu ul. Místecké, k naplňování koncepce městské třídy 28. října – Opavská a </w:t>
      </w:r>
      <w:r w:rsidR="000F0019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zaslání podmínek architektonické soutěže projektu ostravského mrakodrapu společností RT TORAX </w:t>
      </w:r>
      <w:r w:rsidR="000F0019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odpověď viz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323C02" w14:textId="2C34E17C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B13D7" w14:textId="77777777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0C6C6D"/>
    <w:rsid w:val="000F0019"/>
    <w:rsid w:val="001407CB"/>
    <w:rsid w:val="00235826"/>
    <w:rsid w:val="00285FD7"/>
    <w:rsid w:val="002F2E51"/>
    <w:rsid w:val="004343A9"/>
    <w:rsid w:val="004C31B9"/>
    <w:rsid w:val="004E4117"/>
    <w:rsid w:val="0052279B"/>
    <w:rsid w:val="00680A96"/>
    <w:rsid w:val="006D63FE"/>
    <w:rsid w:val="006E5CD6"/>
    <w:rsid w:val="007834A2"/>
    <w:rsid w:val="007C618C"/>
    <w:rsid w:val="00A20040"/>
    <w:rsid w:val="00A47901"/>
    <w:rsid w:val="00AB4936"/>
    <w:rsid w:val="00B77D38"/>
    <w:rsid w:val="00BF5920"/>
    <w:rsid w:val="00C91A13"/>
    <w:rsid w:val="00CE29E0"/>
    <w:rsid w:val="00D424ED"/>
    <w:rsid w:val="00E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5</cp:revision>
  <cp:lastPrinted>2023-04-14T09:04:00Z</cp:lastPrinted>
  <dcterms:created xsi:type="dcterms:W3CDTF">2023-10-20T11:10:00Z</dcterms:created>
  <dcterms:modified xsi:type="dcterms:W3CDTF">2023-11-21T12:58:00Z</dcterms:modified>
</cp:coreProperties>
</file>