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6FC1" w14:textId="2965526E" w:rsidR="00B95672" w:rsidRPr="00B95672" w:rsidRDefault="00B95672" w:rsidP="00B95672">
      <w:pPr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B95672">
        <w:rPr>
          <w:rFonts w:ascii="Times New Roman" w:hAnsi="Times New Roman" w:cs="Times New Roman"/>
          <w:b/>
          <w:bCs/>
          <w:sz w:val="36"/>
          <w:szCs w:val="36"/>
        </w:rPr>
        <w:t>Důvodová zpráva</w:t>
      </w:r>
    </w:p>
    <w:p w14:paraId="3B7852D9" w14:textId="35E21EEA" w:rsidR="00A507C5" w:rsidRPr="00A507C5" w:rsidRDefault="00A507C5" w:rsidP="00A507C5">
      <w:pPr>
        <w:spacing w:after="0" w:line="259" w:lineRule="auto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07C5">
        <w:rPr>
          <w:rFonts w:ascii="Times New Roman" w:hAnsi="Times New Roman" w:cs="Times New Roman"/>
          <w:b/>
          <w:bCs/>
          <w:sz w:val="24"/>
          <w:szCs w:val="24"/>
        </w:rPr>
        <w:t>Návrh na záměr města prodat pozemek p</w:t>
      </w:r>
      <w:r>
        <w:rPr>
          <w:rFonts w:ascii="Times New Roman" w:hAnsi="Times New Roman" w:cs="Times New Roman"/>
          <w:b/>
          <w:bCs/>
          <w:sz w:val="24"/>
          <w:szCs w:val="24"/>
        </w:rPr>
        <w:t>arc. č. 152/4</w:t>
      </w:r>
      <w:r w:rsidRPr="00A507C5">
        <w:rPr>
          <w:rFonts w:ascii="Times New Roman" w:hAnsi="Times New Roman" w:cs="Times New Roman"/>
          <w:b/>
          <w:bCs/>
          <w:sz w:val="24"/>
          <w:szCs w:val="24"/>
        </w:rPr>
        <w:t xml:space="preserve">, o výměře </w:t>
      </w:r>
      <w:r>
        <w:rPr>
          <w:rFonts w:ascii="Times New Roman" w:hAnsi="Times New Roman" w:cs="Times New Roman"/>
          <w:b/>
          <w:bCs/>
          <w:sz w:val="24"/>
          <w:szCs w:val="24"/>
        </w:rPr>
        <w:t>46</w:t>
      </w:r>
      <w:r w:rsidRPr="00A507C5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Pr="00A507C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A507C5">
        <w:rPr>
          <w:rFonts w:ascii="Times New Roman" w:hAnsi="Times New Roman" w:cs="Times New Roman"/>
          <w:b/>
          <w:bCs/>
          <w:sz w:val="24"/>
          <w:szCs w:val="24"/>
        </w:rPr>
        <w:t xml:space="preserve"> v k.ú. </w:t>
      </w:r>
      <w:r>
        <w:rPr>
          <w:rFonts w:ascii="Times New Roman" w:hAnsi="Times New Roman" w:cs="Times New Roman"/>
          <w:b/>
          <w:bCs/>
          <w:sz w:val="24"/>
          <w:szCs w:val="24"/>
        </w:rPr>
        <w:t>Kunčičky</w:t>
      </w:r>
      <w:r w:rsidRPr="00A507C5">
        <w:rPr>
          <w:rFonts w:ascii="Times New Roman" w:hAnsi="Times New Roman" w:cs="Times New Roman"/>
          <w:b/>
          <w:bCs/>
          <w:sz w:val="24"/>
          <w:szCs w:val="24"/>
        </w:rPr>
        <w:t>, obec Ostrava, ve vlastnictví statuárního města Ostrava, svěřen</w:t>
      </w:r>
      <w:r>
        <w:rPr>
          <w:rFonts w:ascii="Times New Roman" w:hAnsi="Times New Roman" w:cs="Times New Roman"/>
          <w:b/>
          <w:bCs/>
          <w:sz w:val="24"/>
          <w:szCs w:val="24"/>
        </w:rPr>
        <w:t>ý</w:t>
      </w:r>
      <w:r w:rsidRPr="00A507C5">
        <w:rPr>
          <w:rFonts w:ascii="Times New Roman" w:hAnsi="Times New Roman" w:cs="Times New Roman"/>
          <w:b/>
          <w:bCs/>
          <w:sz w:val="24"/>
          <w:szCs w:val="24"/>
        </w:rPr>
        <w:t xml:space="preserve"> městskému obvodu Slezská Ostrava.</w:t>
      </w:r>
    </w:p>
    <w:p w14:paraId="6A0F63E0" w14:textId="77777777" w:rsidR="00A507C5" w:rsidRDefault="00A507C5" w:rsidP="00830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6A261C3F" w14:textId="77777777" w:rsidR="008308CC" w:rsidRPr="008308CC" w:rsidRDefault="008308CC" w:rsidP="008308C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53167A65" w14:textId="77777777" w:rsidR="008308CC" w:rsidRPr="008308CC" w:rsidRDefault="008308CC" w:rsidP="008308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8308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Předmět      </w:t>
      </w:r>
    </w:p>
    <w:p w14:paraId="7A5F5B8D" w14:textId="512BA3A7" w:rsidR="008308CC" w:rsidRPr="008308CC" w:rsidRDefault="00702B17" w:rsidP="0083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8308CC"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>ozem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308CC"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>k p</w:t>
      </w:r>
      <w:r w:rsidR="00A507C5">
        <w:rPr>
          <w:rFonts w:ascii="Times New Roman" w:eastAsia="Times New Roman" w:hAnsi="Times New Roman" w:cs="Times New Roman"/>
          <w:sz w:val="24"/>
          <w:szCs w:val="24"/>
          <w:lang w:eastAsia="cs-CZ"/>
        </w:rPr>
        <w:t>arc. č. 152/4</w:t>
      </w:r>
      <w:r w:rsidR="008308CC"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507C5">
        <w:rPr>
          <w:rFonts w:ascii="Times New Roman" w:eastAsia="Times New Roman" w:hAnsi="Times New Roman" w:cs="Times New Roman"/>
          <w:sz w:val="24"/>
          <w:szCs w:val="24"/>
          <w:lang w:eastAsia="cs-CZ"/>
        </w:rPr>
        <w:t>ost. plocha, jiná plocha</w:t>
      </w:r>
      <w:r w:rsidR="008308CC"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 výměře </w:t>
      </w:r>
      <w:r w:rsidR="00A507C5">
        <w:rPr>
          <w:rFonts w:ascii="Times New Roman" w:eastAsia="Times New Roman" w:hAnsi="Times New Roman" w:cs="Times New Roman"/>
          <w:sz w:val="24"/>
          <w:szCs w:val="24"/>
          <w:lang w:eastAsia="cs-CZ"/>
        </w:rPr>
        <w:t>46</w:t>
      </w:r>
      <w:r w:rsidR="008308CC"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="008308CC" w:rsidRPr="008308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="0078749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308CC"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8794BB4" w14:textId="3473DDD9" w:rsidR="008308CC" w:rsidRPr="008308CC" w:rsidRDefault="008308CC" w:rsidP="0083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Předmětný pozemek se nachází </w:t>
      </w:r>
      <w:r w:rsidR="00A507C5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702B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ulice </w:t>
      </w:r>
      <w:r w:rsidR="00A507C5">
        <w:rPr>
          <w:rFonts w:ascii="Times New Roman" w:eastAsia="Times New Roman" w:hAnsi="Times New Roman" w:cs="Times New Roman"/>
          <w:sz w:val="24"/>
          <w:szCs w:val="24"/>
          <w:lang w:eastAsia="cs-CZ"/>
        </w:rPr>
        <w:t>Frýdecká</w:t>
      </w:r>
      <w:r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(viz příloha č. 1</w:t>
      </w:r>
      <w:r w:rsidR="00A507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>1 a 1</w:t>
      </w:r>
      <w:r w:rsidR="00A507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2). </w:t>
      </w:r>
    </w:p>
    <w:p w14:paraId="105A257D" w14:textId="77777777" w:rsidR="008308CC" w:rsidRPr="008308CC" w:rsidRDefault="008308CC" w:rsidP="0083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5CF1DE" w14:textId="77777777" w:rsidR="008308CC" w:rsidRPr="008308CC" w:rsidRDefault="008308CC" w:rsidP="008308CC">
      <w:pPr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8308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Žadatel</w:t>
      </w:r>
    </w:p>
    <w:p w14:paraId="21B7BA1A" w14:textId="4B4023C1" w:rsidR="008308CC" w:rsidRPr="008308CC" w:rsidRDefault="00A507C5" w:rsidP="0083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VaKo</w:t>
      </w:r>
      <w:r w:rsidR="009E0C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stavební </w:t>
      </w:r>
      <w:r w:rsidR="009E0C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s.r.o., se sídlem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Frýdecká 453/286, Kunčičky, 718 00 Ostrava</w:t>
      </w:r>
      <w:r w:rsidR="009E0C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IČO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054 21 080</w:t>
      </w:r>
      <w:r w:rsidR="008308CC" w:rsidRPr="008308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(viz příloha č.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8C7A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 w:rsidR="008308CC" w:rsidRPr="008308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). </w:t>
      </w:r>
    </w:p>
    <w:p w14:paraId="206B3304" w14:textId="77777777" w:rsidR="008308CC" w:rsidRPr="008308CC" w:rsidRDefault="008308CC" w:rsidP="008308CC">
      <w:pPr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4B90E370" w14:textId="77777777" w:rsidR="008308CC" w:rsidRPr="008308CC" w:rsidRDefault="008308CC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8308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Účel</w:t>
      </w:r>
    </w:p>
    <w:p w14:paraId="1072285E" w14:textId="61C5ED1E" w:rsidR="008308CC" w:rsidRPr="008308CC" w:rsidRDefault="008308CC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308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Žadatel požádal o prodej předmětné</w:t>
      </w:r>
      <w:r w:rsidR="009E0C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ho</w:t>
      </w:r>
      <w:r w:rsidRPr="008308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pozemku </w:t>
      </w:r>
      <w:r w:rsidR="008C7A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bez bližší specifikace jeho využití. </w:t>
      </w:r>
      <w:r w:rsidR="009E0C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Žadatel je vlastníkem přilehl</w:t>
      </w:r>
      <w:r w:rsidR="008C7A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ého</w:t>
      </w:r>
      <w:r w:rsidR="009E0C8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pozemk</w:t>
      </w:r>
      <w:r w:rsidR="008C7A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</w:t>
      </w:r>
      <w:r w:rsidR="00DF708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8C7A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parc. č. 149</w:t>
      </w:r>
      <w:r w:rsidRPr="008308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0683481D" w14:textId="77777777" w:rsidR="008308CC" w:rsidRPr="008308CC" w:rsidRDefault="008308CC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7CBE061D" w14:textId="296521E9" w:rsidR="001D2F37" w:rsidRPr="00764D45" w:rsidRDefault="001D2F37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722938" w14:textId="553EF5B6" w:rsidR="008308CC" w:rsidRPr="008308CC" w:rsidRDefault="008308CC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8308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Stanoviska</w:t>
      </w:r>
    </w:p>
    <w:p w14:paraId="37A43B63" w14:textId="3D55F545" w:rsidR="008308CC" w:rsidRPr="008308CC" w:rsidRDefault="008308CC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8CC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Zastupitelstvo městského obvodu Slezská Ostrava </w:t>
      </w:r>
      <w:r w:rsidRPr="008308C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– </w:t>
      </w:r>
      <w:r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vydalo </w:t>
      </w:r>
      <w:r w:rsidRPr="008308C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souhlasné stanovisko</w:t>
      </w:r>
      <w:r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záměru prodeje výše uvedené nemovité věci (viz příloha č. 1</w:t>
      </w:r>
      <w:r w:rsidR="008C7A4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060B5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 </w:t>
      </w:r>
    </w:p>
    <w:p w14:paraId="32870A20" w14:textId="77777777" w:rsidR="008308CC" w:rsidRPr="008308CC" w:rsidRDefault="008308CC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71A8CB" w14:textId="63486054" w:rsidR="008308CC" w:rsidRPr="008308CC" w:rsidRDefault="008308CC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08CC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Odbor územního plánování a stavebního řádu</w:t>
      </w:r>
      <w:r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předmětný pozemek je součástí plochy se</w:t>
      </w:r>
      <w:r w:rsidR="00764D4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způsobem využití „Bydlení v rodinných domech“. </w:t>
      </w:r>
      <w:r w:rsidR="00D732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OÚPaSŘ </w:t>
      </w:r>
      <w:r w:rsidR="00A97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nemá </w:t>
      </w:r>
      <w:r w:rsidR="00D732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prodeji pozemku </w:t>
      </w:r>
      <w:r w:rsidR="00D7327B" w:rsidRPr="00D7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námitek</w:t>
      </w:r>
      <w:r w:rsidR="00D7327B">
        <w:rPr>
          <w:rFonts w:ascii="Times New Roman" w:eastAsia="Times New Roman" w:hAnsi="Times New Roman" w:cs="Times New Roman"/>
          <w:sz w:val="24"/>
          <w:szCs w:val="24"/>
          <w:lang w:eastAsia="cs-CZ"/>
        </w:rPr>
        <w:t>, neboť daný záměr nemá vliv na koncepce sledované Územním plánem Ostravy.</w:t>
      </w:r>
      <w:r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14:paraId="6EE531DF" w14:textId="77777777" w:rsidR="00D83144" w:rsidRDefault="00D83144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42C88901" w14:textId="22206BD9" w:rsidR="008308CC" w:rsidRPr="008308CC" w:rsidRDefault="00D83144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</w:t>
      </w:r>
      <w:r w:rsidR="008308CC" w:rsidRPr="008308CC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dbor strategického rozvoje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, odbor </w:t>
      </w:r>
      <w:r w:rsidR="00A978C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investiční</w:t>
      </w:r>
      <w:r w:rsidR="008308CC" w:rsidRPr="008308CC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="008308CC"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="008308CC" w:rsidRPr="008308C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nemají námitek</w:t>
      </w:r>
      <w:r w:rsidR="008308CC" w:rsidRPr="008308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dané věci. </w:t>
      </w:r>
    </w:p>
    <w:p w14:paraId="223CC68E" w14:textId="77777777" w:rsidR="008308CC" w:rsidRPr="008308CC" w:rsidRDefault="008308CC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099EB3D" w14:textId="1B90BB4D" w:rsidR="008308CC" w:rsidRPr="008308CC" w:rsidRDefault="008308CC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308C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Městský ateliér prostorového plánování a architektury, p.o.</w:t>
      </w:r>
      <w:r w:rsidRPr="008308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</w:t>
      </w:r>
      <w:r w:rsidR="001D4441" w:rsidRPr="00764D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souhlasí s</w:t>
      </w:r>
      <w:r w:rsidRPr="008308C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prodej</w:t>
      </w:r>
      <w:r w:rsidR="001D4441" w:rsidRPr="00764D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em</w:t>
      </w:r>
      <w:r w:rsidRPr="008308C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8308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výše uvedené</w:t>
      </w:r>
      <w:r w:rsidR="00896FD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nemovité věci</w:t>
      </w:r>
      <w:r w:rsidR="00A978C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(viz příloha č. 1</w:t>
      </w:r>
      <w:r w:rsidR="008C7A4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.5</w:t>
      </w:r>
      <w:r w:rsidR="00A978C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1D4441" w:rsidRPr="00764D4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7BE238BB" w14:textId="77777777" w:rsidR="008308CC" w:rsidRPr="008308CC" w:rsidRDefault="008308CC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308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</w:p>
    <w:p w14:paraId="1F185EF2" w14:textId="77777777" w:rsidR="008308CC" w:rsidRPr="008308CC" w:rsidRDefault="008308CC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308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Inženýrské sítě </w:t>
      </w:r>
    </w:p>
    <w:p w14:paraId="5F97A685" w14:textId="5BA96F8E" w:rsidR="00065B9D" w:rsidRDefault="00065B9D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65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Dle informace MOb Slezská Ostrava se v předmětn</w:t>
      </w:r>
      <w:r w:rsidR="00027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ém</w:t>
      </w:r>
      <w:r w:rsidRPr="00065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pozem</w:t>
      </w:r>
      <w:r w:rsidR="00027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ku</w:t>
      </w:r>
      <w:r w:rsidRPr="00065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nacház</w:t>
      </w:r>
      <w:r w:rsidR="00027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ejí</w:t>
      </w:r>
      <w:r w:rsidRPr="00065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inženýrské sítě, a</w:t>
      </w:r>
      <w:r w:rsidR="00027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065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to: </w:t>
      </w:r>
      <w:r w:rsidR="00027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vodovodní řad DN 80 (vlastník statutární město Ostrava), </w:t>
      </w:r>
      <w:r w:rsidRPr="00065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elektronická komunikační síť</w:t>
      </w:r>
      <w:r w:rsidR="00027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 </w:t>
      </w:r>
      <w:r w:rsidRPr="00065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elektronická nadzemní síť NN (ve vlastnictví třetí osoby).</w:t>
      </w:r>
    </w:p>
    <w:p w14:paraId="4C02E0E3" w14:textId="77777777" w:rsidR="008308CC" w:rsidRPr="00027813" w:rsidRDefault="008308CC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</w:p>
    <w:p w14:paraId="46095633" w14:textId="77777777" w:rsidR="00027813" w:rsidRPr="00027813" w:rsidRDefault="00027813" w:rsidP="0002781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0278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Příslušnost rozhodování</w:t>
      </w:r>
    </w:p>
    <w:p w14:paraId="6F3CCE46" w14:textId="77777777" w:rsidR="00027813" w:rsidRPr="00027813" w:rsidRDefault="00027813" w:rsidP="00027813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78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zastupitelstvo města rozhodne o záměru prodeje, bude dle čl. 7 odst. (3) písm. b) obecně závazné vyhlášky č. 10/2022, Statutu města Ostravy, o prodeji rozhodovat zastupitelstvo městského obvodu Slezská Ostrava. </w:t>
      </w:r>
    </w:p>
    <w:p w14:paraId="2CC0708C" w14:textId="77777777" w:rsidR="00167DBD" w:rsidRDefault="00167DBD" w:rsidP="00167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4D4ECF4A" w14:textId="309705A6" w:rsidR="00167DBD" w:rsidRPr="001F3A04" w:rsidRDefault="00167DBD" w:rsidP="00167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1F3A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Projednáno v radě města</w:t>
      </w:r>
    </w:p>
    <w:p w14:paraId="63732FB6" w14:textId="4465BE56" w:rsidR="00167DBD" w:rsidRPr="001F3A04" w:rsidRDefault="00167DBD" w:rsidP="00167D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3A04">
        <w:rPr>
          <w:rFonts w:ascii="Times New Roman" w:hAnsi="Times New Roman" w:cs="Times New Roman"/>
          <w:bCs/>
          <w:sz w:val="24"/>
          <w:szCs w:val="24"/>
        </w:rPr>
        <w:t xml:space="preserve">Rada města svým usnesením na své schůzi dne </w:t>
      </w:r>
      <w:r>
        <w:rPr>
          <w:rFonts w:ascii="Times New Roman" w:hAnsi="Times New Roman" w:cs="Times New Roman"/>
          <w:bCs/>
          <w:sz w:val="24"/>
          <w:szCs w:val="24"/>
        </w:rPr>
        <w:t xml:space="preserve">5. 9. </w:t>
      </w:r>
      <w:r w:rsidRPr="001F3A04">
        <w:rPr>
          <w:rFonts w:ascii="Times New Roman" w:hAnsi="Times New Roman" w:cs="Times New Roman"/>
          <w:bCs/>
          <w:sz w:val="24"/>
          <w:szCs w:val="24"/>
        </w:rPr>
        <w:t>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08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souhlasi</w:t>
      </w:r>
      <w:r w:rsidR="00C9587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la</w:t>
      </w:r>
      <w:r w:rsidRPr="008308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s návrhem na záměr města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prodat pozemek, tak jak je uvedeno v bodu </w:t>
      </w:r>
      <w:r w:rsidRPr="008308C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1) návrhu usnesení.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30072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cs-CZ"/>
        </w:rPr>
        <w:t xml:space="preserve">   </w:t>
      </w:r>
    </w:p>
    <w:p w14:paraId="54FA3B92" w14:textId="77777777" w:rsidR="00167DBD" w:rsidRPr="001F3A04" w:rsidRDefault="00167DBD" w:rsidP="00167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5B84813A" w14:textId="1A87395F" w:rsidR="008308CC" w:rsidRPr="00FF5F0D" w:rsidRDefault="00167DBD" w:rsidP="00027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1F3A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Upozornění</w:t>
      </w:r>
      <w:r w:rsidRPr="001F3A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br/>
      </w:r>
      <w:r w:rsidRPr="001F3A04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sectPr w:rsidR="008308CC" w:rsidRPr="00FF5F0D" w:rsidSect="00FF5F0D"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F281" w14:textId="77777777" w:rsidR="00753708" w:rsidRDefault="00764D45">
      <w:pPr>
        <w:spacing w:after="0" w:line="240" w:lineRule="auto"/>
      </w:pPr>
      <w:r>
        <w:separator/>
      </w:r>
    </w:p>
  </w:endnote>
  <w:endnote w:type="continuationSeparator" w:id="0">
    <w:p w14:paraId="7E7B9644" w14:textId="77777777" w:rsidR="00753708" w:rsidRDefault="0076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344377"/>
      <w:docPartObj>
        <w:docPartGallery w:val="Page Numbers (Bottom of Page)"/>
        <w:docPartUnique/>
      </w:docPartObj>
    </w:sdtPr>
    <w:sdtEndPr/>
    <w:sdtContent>
      <w:p w14:paraId="46FD0274" w14:textId="77777777" w:rsidR="005C6211" w:rsidRDefault="00B956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3FE5E" w14:textId="77777777" w:rsidR="005C6211" w:rsidRDefault="00C95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79855" w14:textId="77777777" w:rsidR="00753708" w:rsidRDefault="00764D45">
      <w:pPr>
        <w:spacing w:after="0" w:line="240" w:lineRule="auto"/>
      </w:pPr>
      <w:r>
        <w:separator/>
      </w:r>
    </w:p>
  </w:footnote>
  <w:footnote w:type="continuationSeparator" w:id="0">
    <w:p w14:paraId="10D0ACEC" w14:textId="77777777" w:rsidR="00753708" w:rsidRDefault="00764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3664D"/>
    <w:multiLevelType w:val="hybridMultilevel"/>
    <w:tmpl w:val="F252FE9C"/>
    <w:lvl w:ilvl="0" w:tplc="0616C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40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72"/>
    <w:rsid w:val="000060B5"/>
    <w:rsid w:val="000220B4"/>
    <w:rsid w:val="00023EE4"/>
    <w:rsid w:val="00026329"/>
    <w:rsid w:val="0002680E"/>
    <w:rsid w:val="00027813"/>
    <w:rsid w:val="000279D2"/>
    <w:rsid w:val="00065B9D"/>
    <w:rsid w:val="000C4A8E"/>
    <w:rsid w:val="000F7CC8"/>
    <w:rsid w:val="0011229A"/>
    <w:rsid w:val="00167DBD"/>
    <w:rsid w:val="00186705"/>
    <w:rsid w:val="00191F8C"/>
    <w:rsid w:val="001B11DC"/>
    <w:rsid w:val="001D2F37"/>
    <w:rsid w:val="001D4441"/>
    <w:rsid w:val="001E6A8D"/>
    <w:rsid w:val="0021592B"/>
    <w:rsid w:val="00232495"/>
    <w:rsid w:val="00264D8B"/>
    <w:rsid w:val="00283150"/>
    <w:rsid w:val="002B152F"/>
    <w:rsid w:val="002D71EF"/>
    <w:rsid w:val="003576E0"/>
    <w:rsid w:val="00360C38"/>
    <w:rsid w:val="00393C3E"/>
    <w:rsid w:val="00397C5D"/>
    <w:rsid w:val="003A5586"/>
    <w:rsid w:val="003D7EC8"/>
    <w:rsid w:val="0043175E"/>
    <w:rsid w:val="00471F20"/>
    <w:rsid w:val="0048737F"/>
    <w:rsid w:val="004B03DD"/>
    <w:rsid w:val="005172A7"/>
    <w:rsid w:val="005E5B28"/>
    <w:rsid w:val="006360D7"/>
    <w:rsid w:val="00653F28"/>
    <w:rsid w:val="006B0302"/>
    <w:rsid w:val="00702B17"/>
    <w:rsid w:val="00715F0B"/>
    <w:rsid w:val="00753708"/>
    <w:rsid w:val="00764D45"/>
    <w:rsid w:val="0077132F"/>
    <w:rsid w:val="0077634F"/>
    <w:rsid w:val="00777325"/>
    <w:rsid w:val="00787497"/>
    <w:rsid w:val="00797A8B"/>
    <w:rsid w:val="008308CC"/>
    <w:rsid w:val="008322AB"/>
    <w:rsid w:val="00851E28"/>
    <w:rsid w:val="0089059B"/>
    <w:rsid w:val="00896FD7"/>
    <w:rsid w:val="008C7A4F"/>
    <w:rsid w:val="008E3E30"/>
    <w:rsid w:val="008F7046"/>
    <w:rsid w:val="00953E81"/>
    <w:rsid w:val="009A4447"/>
    <w:rsid w:val="009E0C86"/>
    <w:rsid w:val="00A30E95"/>
    <w:rsid w:val="00A507C5"/>
    <w:rsid w:val="00A73472"/>
    <w:rsid w:val="00A77CFB"/>
    <w:rsid w:val="00A978C1"/>
    <w:rsid w:val="00B11DF1"/>
    <w:rsid w:val="00B5431F"/>
    <w:rsid w:val="00B83F04"/>
    <w:rsid w:val="00B95672"/>
    <w:rsid w:val="00BA3C45"/>
    <w:rsid w:val="00BB61E7"/>
    <w:rsid w:val="00C109D1"/>
    <w:rsid w:val="00C2143A"/>
    <w:rsid w:val="00C71658"/>
    <w:rsid w:val="00C95871"/>
    <w:rsid w:val="00CB52C5"/>
    <w:rsid w:val="00CC0F15"/>
    <w:rsid w:val="00D212AE"/>
    <w:rsid w:val="00D3432A"/>
    <w:rsid w:val="00D7327B"/>
    <w:rsid w:val="00D757F0"/>
    <w:rsid w:val="00D83144"/>
    <w:rsid w:val="00D9167F"/>
    <w:rsid w:val="00DA37F6"/>
    <w:rsid w:val="00DE72A5"/>
    <w:rsid w:val="00DF708C"/>
    <w:rsid w:val="00E15467"/>
    <w:rsid w:val="00E27F64"/>
    <w:rsid w:val="00E55EB6"/>
    <w:rsid w:val="00EA62F1"/>
    <w:rsid w:val="00EB5A16"/>
    <w:rsid w:val="00EB5F84"/>
    <w:rsid w:val="00F12264"/>
    <w:rsid w:val="00F61A67"/>
    <w:rsid w:val="00FD6B24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1569"/>
  <w15:chartTrackingRefBased/>
  <w15:docId w15:val="{7EF432AE-98FF-4877-82E4-D222DAF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6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B956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956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5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Rehová Plačková Ivana</dc:creator>
  <cp:keywords/>
  <dc:description/>
  <cp:lastModifiedBy>Kučinská Marie</cp:lastModifiedBy>
  <cp:revision>3</cp:revision>
  <cp:lastPrinted>2023-09-06T07:36:00Z</cp:lastPrinted>
  <dcterms:created xsi:type="dcterms:W3CDTF">2023-09-06T07:36:00Z</dcterms:created>
  <dcterms:modified xsi:type="dcterms:W3CDTF">2023-09-06T10:54:00Z</dcterms:modified>
</cp:coreProperties>
</file>