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7B83" w14:textId="3AB19CA6" w:rsidR="003A07ED" w:rsidRPr="00104B63" w:rsidRDefault="003A07ED" w:rsidP="003A07ED">
      <w:pPr>
        <w:rPr>
          <w:b/>
          <w:bCs/>
          <w:sz w:val="24"/>
          <w:szCs w:val="24"/>
        </w:rPr>
      </w:pPr>
      <w:r w:rsidRPr="00F107F0">
        <w:rPr>
          <w:b/>
          <w:bCs/>
          <w:sz w:val="24"/>
          <w:szCs w:val="24"/>
        </w:rPr>
        <w:t>Návrh na záměr města neprodat část pozemku v k.ú. Martinov v Slezsku, obec Ostrava</w:t>
      </w:r>
      <w:r w:rsidR="00104B63">
        <w:rPr>
          <w:b/>
          <w:bCs/>
          <w:sz w:val="24"/>
          <w:szCs w:val="24"/>
        </w:rPr>
        <w:t xml:space="preserve"> </w:t>
      </w:r>
      <w:r w:rsidR="00104B63">
        <w:rPr>
          <w:b/>
          <w:bCs/>
          <w:sz w:val="24"/>
          <w:szCs w:val="24"/>
        </w:rPr>
        <w:br/>
        <w:t>o výměře cca 126 m</w:t>
      </w:r>
      <w:r w:rsidR="00104B63">
        <w:rPr>
          <w:b/>
          <w:bCs/>
          <w:sz w:val="24"/>
          <w:szCs w:val="24"/>
          <w:vertAlign w:val="superscript"/>
        </w:rPr>
        <w:t>2</w:t>
      </w:r>
    </w:p>
    <w:p w14:paraId="4CC1F93F" w14:textId="77777777" w:rsidR="00EA1645" w:rsidRDefault="00EA1645" w:rsidP="003A07ED">
      <w:pPr>
        <w:rPr>
          <w:b/>
          <w:bCs/>
          <w:sz w:val="24"/>
          <w:szCs w:val="24"/>
        </w:rPr>
      </w:pPr>
    </w:p>
    <w:p w14:paraId="7D364F71" w14:textId="16BC3174" w:rsidR="003A07ED" w:rsidRPr="00EA1645" w:rsidRDefault="003A07ED" w:rsidP="003A07ED">
      <w:pPr>
        <w:rPr>
          <w:b/>
          <w:bCs/>
          <w:sz w:val="28"/>
          <w:szCs w:val="28"/>
        </w:rPr>
      </w:pPr>
      <w:r w:rsidRPr="00EA1645">
        <w:rPr>
          <w:b/>
          <w:bCs/>
          <w:sz w:val="28"/>
          <w:szCs w:val="28"/>
        </w:rPr>
        <w:t>Důvodová zpráva:</w:t>
      </w:r>
    </w:p>
    <w:p w14:paraId="27928FBF" w14:textId="77777777" w:rsidR="003A07ED" w:rsidRDefault="003A07ED" w:rsidP="003A07ED">
      <w:pPr>
        <w:rPr>
          <w:b/>
          <w:bCs/>
          <w:sz w:val="24"/>
          <w:szCs w:val="24"/>
          <w:u w:val="thick"/>
        </w:rPr>
      </w:pPr>
      <w:r w:rsidRPr="00AD00DB">
        <w:rPr>
          <w:b/>
          <w:bCs/>
          <w:sz w:val="24"/>
          <w:szCs w:val="24"/>
          <w:u w:val="thick"/>
        </w:rPr>
        <w:t>Věc</w:t>
      </w:r>
    </w:p>
    <w:p w14:paraId="3CA1693B" w14:textId="77777777" w:rsidR="003A07ED" w:rsidRPr="00AE0D00" w:rsidRDefault="003A07ED" w:rsidP="003A07ED">
      <w:r>
        <w:t>Záměr neprodat</w:t>
      </w:r>
    </w:p>
    <w:p w14:paraId="174EC3EB" w14:textId="77777777" w:rsidR="003A07ED" w:rsidRDefault="003A07ED" w:rsidP="003A07ED">
      <w:pPr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Předmět</w:t>
      </w:r>
    </w:p>
    <w:p w14:paraId="43BECCC9" w14:textId="54A492F2" w:rsidR="003A07ED" w:rsidRDefault="00104B63" w:rsidP="00A25F91">
      <w:pPr>
        <w:jc w:val="both"/>
      </w:pPr>
      <w:r>
        <w:rPr>
          <w:sz w:val="24"/>
          <w:szCs w:val="24"/>
        </w:rPr>
        <w:t>Č</w:t>
      </w:r>
      <w:r w:rsidR="003A07ED" w:rsidRPr="0005761E">
        <w:t>ást pozemku</w:t>
      </w:r>
      <w:r w:rsidR="003A07ED">
        <w:t xml:space="preserve"> </w:t>
      </w:r>
      <w:r w:rsidR="00EA1645">
        <w:t xml:space="preserve">parc.č. </w:t>
      </w:r>
      <w:r w:rsidR="003A07ED" w:rsidRPr="0005761E">
        <w:t>3247/3</w:t>
      </w:r>
      <w:r w:rsidR="003A07ED">
        <w:rPr>
          <w:sz w:val="24"/>
          <w:szCs w:val="24"/>
        </w:rPr>
        <w:t xml:space="preserve"> </w:t>
      </w:r>
      <w:r w:rsidR="003A07ED">
        <w:t>o výměře cca 126 m</w:t>
      </w:r>
      <w:r w:rsidR="003A07ED">
        <w:rPr>
          <w:vertAlign w:val="superscript"/>
        </w:rPr>
        <w:t xml:space="preserve">2 </w:t>
      </w:r>
      <w:r w:rsidR="003A07ED">
        <w:t>, vodní plocha, koryto vodního toku přirozené nebo upravené v k.ú. Martinov ve Slezsku, obec Ostrava.</w:t>
      </w:r>
    </w:p>
    <w:p w14:paraId="09C320A0" w14:textId="77777777" w:rsidR="003A07ED" w:rsidRDefault="003A07ED" w:rsidP="00A25F91">
      <w:pPr>
        <w:jc w:val="both"/>
      </w:pPr>
      <w:r>
        <w:t>Celková výměra pozemku činí 1072 m</w:t>
      </w:r>
      <w:r>
        <w:rPr>
          <w:vertAlign w:val="superscript"/>
        </w:rPr>
        <w:t xml:space="preserve">2 </w:t>
      </w:r>
      <w:r>
        <w:t>.</w:t>
      </w:r>
    </w:p>
    <w:p w14:paraId="1DC7594B" w14:textId="77777777" w:rsidR="003A07ED" w:rsidRDefault="003A07ED" w:rsidP="00A25F91">
      <w:pPr>
        <w:jc w:val="both"/>
      </w:pPr>
      <w:r>
        <w:t>Pozemek je ve vlastnictví statutárního města Ostravy, nesvěřený městskému obvodu.</w:t>
      </w:r>
    </w:p>
    <w:p w14:paraId="6FEFE7AD" w14:textId="77777777" w:rsidR="00EA1645" w:rsidRPr="00EA1645" w:rsidRDefault="00EA1645" w:rsidP="00A25F91">
      <w:pPr>
        <w:jc w:val="both"/>
        <w:rPr>
          <w:b/>
          <w:bCs/>
          <w:sz w:val="24"/>
          <w:szCs w:val="24"/>
          <w:u w:val="single"/>
        </w:rPr>
      </w:pPr>
    </w:p>
    <w:p w14:paraId="0E710C6E" w14:textId="5CA05B37" w:rsidR="00EA1645" w:rsidRPr="00EA1645" w:rsidRDefault="00EA1645" w:rsidP="003A07ED">
      <w:pPr>
        <w:rPr>
          <w:b/>
          <w:bCs/>
          <w:sz w:val="24"/>
          <w:szCs w:val="24"/>
          <w:u w:val="single"/>
        </w:rPr>
      </w:pPr>
      <w:r w:rsidRPr="00EA1645">
        <w:rPr>
          <w:b/>
          <w:bCs/>
          <w:sz w:val="24"/>
          <w:szCs w:val="24"/>
          <w:u w:val="single"/>
        </w:rPr>
        <w:t>Situace</w:t>
      </w:r>
    </w:p>
    <w:p w14:paraId="515D3665" w14:textId="714981F4" w:rsidR="00EA1645" w:rsidRDefault="00EA1645" w:rsidP="00EA1645">
      <w:pPr>
        <w:jc w:val="both"/>
      </w:pPr>
      <w:r>
        <w:t xml:space="preserve">Vedlejší pozemek parc.č.  3241/2, ostatní plocha, ostatní komunikace, ve vlastnictví statutárního města Ostrava, svěřený městskému obvodu Martinov slouží jako příjezdová komunikace (parkoviště) </w:t>
      </w:r>
      <w:r>
        <w:br/>
        <w:t xml:space="preserve">pro uživatele přilehlé zahradní chatové oblasti a jako příjezdová komunikace (parkoviště) pro firemní vozidla žadatele. </w:t>
      </w:r>
    </w:p>
    <w:p w14:paraId="178AB071" w14:textId="77777777" w:rsidR="00EA1645" w:rsidRPr="00AE0D00" w:rsidRDefault="00EA1645" w:rsidP="003A07ED"/>
    <w:p w14:paraId="03B94A72" w14:textId="77777777" w:rsidR="003A07ED" w:rsidRDefault="003A07ED" w:rsidP="003A07ED">
      <w:pPr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Žadatel</w:t>
      </w:r>
    </w:p>
    <w:p w14:paraId="7669B3BA" w14:textId="752FE4CC" w:rsidR="003A07ED" w:rsidRPr="00E332F0" w:rsidRDefault="003A07ED" w:rsidP="003A07ED">
      <w:r>
        <w:t>Společnost PLACEMENT.cz s.r.o., 17. listopadu 3209, 72300 Ostrava – Martinov, IČ: 06160956</w:t>
      </w:r>
      <w:r w:rsidR="00EA1645">
        <w:t xml:space="preserve"> – viz příloha č. 1</w:t>
      </w:r>
    </w:p>
    <w:p w14:paraId="5020EF3D" w14:textId="77777777" w:rsidR="003A07ED" w:rsidRDefault="003A07ED" w:rsidP="003A07ED">
      <w:pPr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 xml:space="preserve">Účel </w:t>
      </w:r>
    </w:p>
    <w:p w14:paraId="1A86DCFE" w14:textId="77777777" w:rsidR="003A07ED" w:rsidRDefault="003A07ED" w:rsidP="003A07ED">
      <w:r>
        <w:t>Vybudování zpevněné plochy pro parkování firemních vozidel.</w:t>
      </w:r>
    </w:p>
    <w:p w14:paraId="7C989EDB" w14:textId="77777777" w:rsidR="00EA1645" w:rsidRDefault="00EA1645" w:rsidP="00EA1645">
      <w:pPr>
        <w:jc w:val="both"/>
      </w:pPr>
      <w:r>
        <w:t xml:space="preserve">Žadatel je vlastníkem navazujících pozemků parc.č. 1090/11, vodní plocha, koryto vodního toku přirozené nebo upravené a parc.č. 3241/3, zastavěná plocha a nádvoří, jehož součástí je stavba č.p. 3209, obč. vyb. a je dále vlastníkem pozemku parc.č. 3241/19, ostatní plocha, vše v k.ú. Martinov </w:t>
      </w:r>
      <w:r>
        <w:br/>
        <w:t>ve Slezsku, obec Ostrava.</w:t>
      </w:r>
    </w:p>
    <w:p w14:paraId="42D8A9FB" w14:textId="77777777" w:rsidR="003A07ED" w:rsidRDefault="003A07ED" w:rsidP="003A07ED">
      <w:pPr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Stanoviska</w:t>
      </w:r>
    </w:p>
    <w:p w14:paraId="0CFDD462" w14:textId="77777777" w:rsidR="003A07ED" w:rsidRDefault="003A07ED" w:rsidP="003A07ED">
      <w:pPr>
        <w:jc w:val="both"/>
      </w:pPr>
      <w:r w:rsidRPr="00F107F0">
        <w:rPr>
          <w:b/>
          <w:bCs/>
        </w:rPr>
        <w:t>Odbor územního plánování a stavebního řádu</w:t>
      </w:r>
      <w:r w:rsidRPr="000D2C39">
        <w:t xml:space="preserve"> prodej</w:t>
      </w:r>
      <w:r>
        <w:t xml:space="preserve"> předmětné části</w:t>
      </w:r>
      <w:r w:rsidRPr="000D2C39">
        <w:t xml:space="preserve"> pozemku </w:t>
      </w:r>
      <w:r w:rsidRPr="00F107F0">
        <w:rPr>
          <w:b/>
          <w:bCs/>
        </w:rPr>
        <w:t>nedoporučuje</w:t>
      </w:r>
      <w:r>
        <w:rPr>
          <w:b/>
          <w:bCs/>
        </w:rPr>
        <w:t>.</w:t>
      </w:r>
      <w:r>
        <w:t xml:space="preserve"> Předmětná část pozemku je součástí plochy se způsobem využití „Krajinná zeleň“.</w:t>
      </w:r>
    </w:p>
    <w:p w14:paraId="57FE5408" w14:textId="1BCD40E8" w:rsidR="00104B63" w:rsidRDefault="00104B63" w:rsidP="00104B63">
      <w:pPr>
        <w:jc w:val="both"/>
      </w:pPr>
      <w:r w:rsidRPr="00F107F0">
        <w:rPr>
          <w:b/>
          <w:bCs/>
        </w:rPr>
        <w:t>Odbor oc</w:t>
      </w:r>
      <w:r>
        <w:rPr>
          <w:b/>
          <w:bCs/>
        </w:rPr>
        <w:t>h</w:t>
      </w:r>
      <w:r w:rsidRPr="00F107F0">
        <w:rPr>
          <w:b/>
          <w:bCs/>
        </w:rPr>
        <w:t>rany životního prostředí</w:t>
      </w:r>
      <w:r>
        <w:t xml:space="preserve"> celkové </w:t>
      </w:r>
      <w:r w:rsidRPr="00EF1A59">
        <w:rPr>
          <w:b/>
          <w:bCs/>
        </w:rPr>
        <w:t>záporné stanovisko</w:t>
      </w:r>
      <w:r>
        <w:t xml:space="preserve"> k prodeji předmětné části pozemku. Předmětná část pozemku je součástí plochy se způsobem využití „Krajinná zeleň“. </w:t>
      </w:r>
    </w:p>
    <w:p w14:paraId="52EA98B0" w14:textId="3C1EB618" w:rsidR="00104B63" w:rsidRDefault="00104B63" w:rsidP="00104B63">
      <w:pPr>
        <w:jc w:val="both"/>
      </w:pPr>
      <w:r>
        <w:t xml:space="preserve">Dle Územního plánu Ostrava je předmětná část pozemku p.č. 3247/3 v k.ú. Martinov ve Slezsku součástí plochy se způsobem využití „Krajinná zeleň“. Předmětná část pozemku je údolní nivou (travnatý porost s nesouvislým porostem lužních dřevin) a je tudíž významným krajinným prvkem údolí niva dle ust. § 3 </w:t>
      </w:r>
      <w:r>
        <w:lastRenderedPageBreak/>
        <w:t>odst. 1 písm. b) zákona č. 114/1992 Sb., o ochraně přírody a krajiny, ve znění pozdějších předpisů</w:t>
      </w:r>
      <w:r w:rsidR="00EA1645">
        <w:t xml:space="preserve"> (viz. příloha č. 3).</w:t>
      </w:r>
    </w:p>
    <w:p w14:paraId="00C9710C" w14:textId="26DB861C" w:rsidR="003A07ED" w:rsidRDefault="003A07ED" w:rsidP="003A07ED">
      <w:pPr>
        <w:jc w:val="both"/>
      </w:pPr>
      <w:r w:rsidRPr="00F107F0">
        <w:rPr>
          <w:b/>
          <w:bCs/>
        </w:rPr>
        <w:t>Odbor strategického rozvoje</w:t>
      </w:r>
      <w:r>
        <w:t xml:space="preserve"> </w:t>
      </w:r>
      <w:r w:rsidRPr="00EA1645">
        <w:rPr>
          <w:b/>
          <w:bCs/>
        </w:rPr>
        <w:t>nemá</w:t>
      </w:r>
      <w:r>
        <w:t xml:space="preserve"> z pohledu svých realizovatelných aktivit </w:t>
      </w:r>
      <w:r w:rsidRPr="00EA1645">
        <w:rPr>
          <w:b/>
          <w:bCs/>
        </w:rPr>
        <w:t>námitky</w:t>
      </w:r>
      <w:r>
        <w:t xml:space="preserve"> k prodeji </w:t>
      </w:r>
      <w:r>
        <w:br/>
        <w:t>předmětné části pozemku</w:t>
      </w:r>
      <w:r w:rsidR="00104B63">
        <w:t>.</w:t>
      </w:r>
    </w:p>
    <w:p w14:paraId="3B914309" w14:textId="2DF123C2" w:rsidR="003A07ED" w:rsidRDefault="003A07ED" w:rsidP="003A07ED">
      <w:pPr>
        <w:jc w:val="both"/>
      </w:pPr>
      <w:r w:rsidRPr="00F107F0">
        <w:rPr>
          <w:b/>
          <w:bCs/>
        </w:rPr>
        <w:t>Odbor hospodářské správy, odbor investiční a odbor dopravy nem</w:t>
      </w:r>
      <w:r w:rsidR="00EA1645">
        <w:rPr>
          <w:b/>
          <w:bCs/>
        </w:rPr>
        <w:t>ají</w:t>
      </w:r>
      <w:r w:rsidRPr="00F107F0">
        <w:rPr>
          <w:b/>
          <w:bCs/>
        </w:rPr>
        <w:t xml:space="preserve"> námitky</w:t>
      </w:r>
      <w:r>
        <w:t xml:space="preserve"> k prodeji předmětné části pozemku.</w:t>
      </w:r>
    </w:p>
    <w:p w14:paraId="309B262D" w14:textId="77777777" w:rsidR="00D214CF" w:rsidRDefault="00D214CF" w:rsidP="00D214C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Projednáno v radě města</w:t>
      </w:r>
    </w:p>
    <w:p w14:paraId="4B144811" w14:textId="448076F5" w:rsidR="00D214CF" w:rsidRDefault="00D214CF" w:rsidP="00D214CF">
      <w:pPr>
        <w:jc w:val="both"/>
      </w:pPr>
      <w:r>
        <w:t>Rada města dne</w:t>
      </w:r>
      <w:r w:rsidR="00C12469">
        <w:t xml:space="preserve"> </w:t>
      </w:r>
      <w:r>
        <w:t>8. 8. 2023 nesouhlasí s návrhem na záměr města prodat část pozemku parc. č. 3247/3 o výměře cca 126 m</w:t>
      </w:r>
      <w:r>
        <w:rPr>
          <w:vertAlign w:val="superscript"/>
        </w:rPr>
        <w:t xml:space="preserve">2 </w:t>
      </w:r>
      <w:r>
        <w:t>v k.ú. Martinov ve Slezsku, obec Ostrava, ve vlastnictví statutárního města, nesvěřený městskému obvodu, dle zákresu ve snímku, který je přílohou č. 1 předloženého materiálu.</w:t>
      </w:r>
    </w:p>
    <w:p w14:paraId="690A7610" w14:textId="77777777" w:rsidR="0098216A" w:rsidRDefault="0098216A" w:rsidP="0098216A">
      <w:r>
        <w:rPr>
          <w:b/>
          <w:bCs/>
          <w:sz w:val="24"/>
          <w:szCs w:val="24"/>
          <w:u w:val="single"/>
        </w:rPr>
        <w:t>Upozornění</w:t>
      </w:r>
    </w:p>
    <w:p w14:paraId="51602090" w14:textId="77777777" w:rsidR="0098216A" w:rsidRDefault="0098216A" w:rsidP="0098216A">
      <w:pPr>
        <w:jc w:val="both"/>
      </w:pPr>
      <w: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a o změně některých zákonů, ve znění pozdějších předpisů.</w:t>
      </w:r>
    </w:p>
    <w:p w14:paraId="28C65364" w14:textId="77777777" w:rsidR="00F3238F" w:rsidRDefault="00F3238F"/>
    <w:sectPr w:rsidR="00F3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ED"/>
    <w:rsid w:val="00010FFA"/>
    <w:rsid w:val="00104B63"/>
    <w:rsid w:val="00243CD5"/>
    <w:rsid w:val="003A07ED"/>
    <w:rsid w:val="0098216A"/>
    <w:rsid w:val="00A25F91"/>
    <w:rsid w:val="00C12469"/>
    <w:rsid w:val="00D214CF"/>
    <w:rsid w:val="00EA1645"/>
    <w:rsid w:val="00F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E193"/>
  <w15:chartTrackingRefBased/>
  <w15:docId w15:val="{0ABB41C8-82D2-4149-AA3A-24A6098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7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15</cp:revision>
  <dcterms:created xsi:type="dcterms:W3CDTF">2023-07-26T08:39:00Z</dcterms:created>
  <dcterms:modified xsi:type="dcterms:W3CDTF">2023-09-06T08:38:00Z</dcterms:modified>
</cp:coreProperties>
</file>