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B6E4" w14:textId="33709CE6" w:rsidR="0073215A" w:rsidRDefault="0073215A" w:rsidP="0073215A">
      <w:pPr>
        <w:pStyle w:val="Zkladntext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Důvodová zpráva </w:t>
      </w:r>
    </w:p>
    <w:p w14:paraId="0D593B2C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</w:p>
    <w:p w14:paraId="6832115E" w14:textId="2CFB5309" w:rsidR="00701A18" w:rsidRPr="00701A18" w:rsidRDefault="00701A18" w:rsidP="00701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Návrh směnit části pozemků v k.ú. </w:t>
      </w:r>
      <w:r w:rsidRPr="00EE6A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Hošťálkovice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obec Ostrava, a to část pozemku 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ve vlastnictví statutárního města Ostrava (dále též SMO)</w:t>
      </w:r>
      <w:r w:rsidRPr="00EE6A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svěřen</w:t>
      </w:r>
      <w:r w:rsidR="00EE6A86" w:rsidRPr="00EE6A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EE6A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E6A86" w:rsidRPr="00EE6A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MOb Hošťálkovice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 výměře </w:t>
      </w:r>
      <w:r w:rsidR="00EE6A86" w:rsidRPr="00EE6A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52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s-CZ"/>
        </w:rPr>
        <w:t>2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 část pozemk</w:t>
      </w:r>
      <w:r w:rsidR="00EE6A86" w:rsidRPr="00EE6A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vlastnictví žadatel</w:t>
      </w:r>
      <w:r w:rsidR="00EE6A86" w:rsidRPr="00EE6A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222A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xxxxxxxxxxx</w:t>
      </w:r>
      <w:proofErr w:type="spellEnd"/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 výměře </w:t>
      </w:r>
      <w:r w:rsidR="00EE6A86" w:rsidRPr="00EE6A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87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s-CZ"/>
        </w:rPr>
        <w:t>2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za </w:t>
      </w:r>
      <w:bookmarkStart w:id="0" w:name="_Hlk140310538"/>
      <w:r w:rsidR="00EE6A86" w:rsidRPr="00EE6A86">
        <w:rPr>
          <w:rFonts w:ascii="Times New Roman" w:hAnsi="Times New Roman" w:cs="Times New Roman"/>
          <w:b/>
          <w:bCs/>
          <w:sz w:val="24"/>
          <w:szCs w:val="24"/>
        </w:rPr>
        <w:t xml:space="preserve">účelem vypořádání pozemků z důvodu investiční akce </w:t>
      </w:r>
      <w:r w:rsidR="00EE6A86">
        <w:rPr>
          <w:rFonts w:ascii="Times New Roman" w:hAnsi="Times New Roman" w:cs="Times New Roman"/>
          <w:b/>
          <w:bCs/>
          <w:sz w:val="24"/>
          <w:szCs w:val="24"/>
        </w:rPr>
        <w:t>městského obvodu</w:t>
      </w:r>
      <w:r w:rsidRPr="00701A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E6A86" w:rsidRPr="00EE6A86">
        <w:rPr>
          <w:rFonts w:ascii="Times New Roman" w:hAnsi="Times New Roman" w:cs="Times New Roman"/>
          <w:b/>
          <w:bCs/>
          <w:sz w:val="24"/>
          <w:szCs w:val="24"/>
        </w:rPr>
        <w:t>„Přístupová komunikace a</w:t>
      </w:r>
      <w:r w:rsidR="009F7F2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E6A86" w:rsidRPr="00EE6A86">
        <w:rPr>
          <w:rFonts w:ascii="Times New Roman" w:hAnsi="Times New Roman" w:cs="Times New Roman"/>
          <w:b/>
          <w:bCs/>
          <w:sz w:val="24"/>
          <w:szCs w:val="24"/>
        </w:rPr>
        <w:t>inženýrské sítě k pozemkům na LV 889 v k.ú. Hošťálkovice“</w:t>
      </w:r>
      <w:r w:rsidRPr="00701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</w:t>
      </w:r>
    </w:p>
    <w:bookmarkEnd w:id="0"/>
    <w:p w14:paraId="0887D235" w14:textId="77777777" w:rsidR="00701A18" w:rsidRPr="00EE6A86" w:rsidRDefault="00701A18" w:rsidP="0073215A">
      <w:pPr>
        <w:pStyle w:val="Zkladntext"/>
        <w:jc w:val="left"/>
        <w:rPr>
          <w:b/>
          <w:bCs/>
          <w:u w:val="single"/>
        </w:rPr>
      </w:pPr>
    </w:p>
    <w:p w14:paraId="3329B431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Směna částí nemovitých věcí v k.ú. Hošťálkovice, obec Ostrava, </w:t>
      </w:r>
    </w:p>
    <w:p w14:paraId="61F28CCC" w14:textId="77777777" w:rsidR="00EE6A86" w:rsidRPr="00EE6A86" w:rsidRDefault="00EE6A86" w:rsidP="00EE6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31105583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Předmět </w:t>
      </w:r>
      <w:r w:rsidRPr="00EE6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>Nemovitá věc ve vlastnictví statutárního města Ostrava, svěřena městskému obvodu Hošťálkovice, a to:</w:t>
      </w:r>
    </w:p>
    <w:p w14:paraId="5AAD4F8A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(Předmět směny č. 1) </w:t>
      </w:r>
    </w:p>
    <w:p w14:paraId="45D14FE0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>- část pozemku parc. č. 1945/12, orná půda, o výměře 52 m</w:t>
      </w:r>
      <w:r w:rsidRPr="00EE6A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je oddělena a nově označena jako pozemek parc. č. 1945/50, orná půda </w:t>
      </w:r>
    </w:p>
    <w:p w14:paraId="09F2300D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2A16E0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</w:p>
    <w:p w14:paraId="08BC530A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CA5AEF" w14:textId="49426AE8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nemovitou věc ve vlastnictví </w:t>
      </w:r>
      <w:proofErr w:type="spellStart"/>
      <w:r w:rsidR="00A4251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</w:t>
      </w:r>
      <w:proofErr w:type="spellEnd"/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to:</w:t>
      </w:r>
    </w:p>
    <w:p w14:paraId="5D0F546B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(Předmět směny č. 2)</w:t>
      </w:r>
    </w:p>
    <w:p w14:paraId="302685A8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>- část pozemku parc. č. 1940/2, zahrada, o výměře 87 m</w:t>
      </w:r>
      <w:r w:rsidRPr="00EE6A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je oddělena a nově označena jako pozemek parc. č. 1940/3, ost. plocha, jiná plocha </w:t>
      </w:r>
    </w:p>
    <w:p w14:paraId="50E25060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vše oddělené dle geometrického plánu č. </w:t>
      </w: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>1252-39/2022 (viz příloha č. 1.3).</w:t>
      </w:r>
    </w:p>
    <w:p w14:paraId="1532649E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34F0EB" w14:textId="0CA88A7D" w:rsidR="00237136" w:rsidRPr="00237136" w:rsidRDefault="0023713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23713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Rozsah směny:</w:t>
      </w:r>
    </w:p>
    <w:p w14:paraId="563CD6AE" w14:textId="137AE475" w:rsidR="00EE6A86" w:rsidRPr="008234DA" w:rsidRDefault="0023713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ze strany statutárního města Ostrava činí výměra části pozemku 52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234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celkové výměry 1820 m</w:t>
      </w:r>
      <w:r w:rsidR="008234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8234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BBEB659" w14:textId="7CAF880B" w:rsidR="00237136" w:rsidRPr="008234DA" w:rsidRDefault="0023713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ze strany žadatelky činí výměra pozemku 87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8234DA">
        <w:rPr>
          <w:rFonts w:ascii="Times New Roman" w:eastAsia="Times New Roman" w:hAnsi="Times New Roman" w:cs="Times New Roman"/>
          <w:sz w:val="24"/>
          <w:szCs w:val="24"/>
          <w:lang w:eastAsia="cs-CZ"/>
        </w:rPr>
        <w:t>, z celkové výměry 1128 m</w:t>
      </w:r>
      <w:r w:rsidR="008234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8234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E60825" w14:textId="77777777" w:rsidR="00237136" w:rsidRDefault="00237136" w:rsidP="00237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CB6230" w14:textId="2F82A44E" w:rsidR="00237136" w:rsidRDefault="00237136" w:rsidP="00237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>Pozemky se nachází v blízkosti ulice Petřkovická (viz příloha č. 1.1 a 1.2).</w:t>
      </w:r>
    </w:p>
    <w:p w14:paraId="7B1220CA" w14:textId="77777777" w:rsidR="00237136" w:rsidRPr="00237136" w:rsidRDefault="0023713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4A3DB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Informace</w:t>
      </w:r>
    </w:p>
    <w:p w14:paraId="080EEFD0" w14:textId="4046D2D8" w:rsidR="00EE6A86" w:rsidRPr="009C6451" w:rsidRDefault="00EE6A86" w:rsidP="009C6451">
      <w:pPr>
        <w:jc w:val="both"/>
        <w:rPr>
          <w:rFonts w:ascii="Times New Roman" w:hAnsi="Times New Roman" w:cs="Times New Roman"/>
          <w:sz w:val="24"/>
          <w:szCs w:val="24"/>
        </w:rPr>
      </w:pP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Městský obvod Hošťálkovice je investorem stavby „Přístupová komunikace a inženýrské sítě k pozemkům na LV 889 v k.ú. Hošťálkovice“. Tato stavba je částečně umístěna i na pozemku ve vlastnictví paní </w:t>
      </w:r>
      <w:proofErr w:type="spellStart"/>
      <w:r w:rsidR="00222A2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(Předmět směny č. 2), která s navrhovanou směnou výše uvedených částí pozemků souhlasí. </w:t>
      </w:r>
      <w:r w:rsidR="00741E7D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obvod dále informuje, že se na části předmětu směny č.</w:t>
      </w:r>
      <w:r w:rsidR="002412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41E7D">
        <w:rPr>
          <w:rFonts w:ascii="Times New Roman" w:eastAsia="Times New Roman" w:hAnsi="Times New Roman" w:cs="Times New Roman"/>
          <w:sz w:val="24"/>
          <w:szCs w:val="24"/>
          <w:lang w:eastAsia="cs-CZ"/>
        </w:rPr>
        <w:t>1 nachází stavba</w:t>
      </w:r>
      <w:r w:rsidR="00741E7D" w:rsidRPr="00741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1E7D" w:rsidRPr="00741E7D">
        <w:rPr>
          <w:rFonts w:ascii="Times New Roman" w:hAnsi="Times New Roman" w:cs="Times New Roman"/>
          <w:sz w:val="24"/>
          <w:szCs w:val="24"/>
        </w:rPr>
        <w:t>příjezdu v místě chodníku</w:t>
      </w:r>
      <w:r w:rsidR="00741E7D">
        <w:rPr>
          <w:rFonts w:ascii="Times New Roman" w:hAnsi="Times New Roman" w:cs="Times New Roman"/>
          <w:sz w:val="24"/>
          <w:szCs w:val="24"/>
        </w:rPr>
        <w:t xml:space="preserve">, která je </w:t>
      </w:r>
      <w:r w:rsidR="00741E7D" w:rsidRPr="00741E7D">
        <w:rPr>
          <w:rFonts w:ascii="Times New Roman" w:hAnsi="Times New Roman" w:cs="Times New Roman"/>
          <w:sz w:val="24"/>
          <w:szCs w:val="24"/>
        </w:rPr>
        <w:t xml:space="preserve">v majetku </w:t>
      </w:r>
      <w:r w:rsidR="009C6451">
        <w:rPr>
          <w:rFonts w:ascii="Times New Roman" w:hAnsi="Times New Roman" w:cs="Times New Roman"/>
          <w:sz w:val="24"/>
          <w:szCs w:val="24"/>
        </w:rPr>
        <w:t xml:space="preserve">městského </w:t>
      </w:r>
      <w:r w:rsidR="00741E7D">
        <w:rPr>
          <w:rFonts w:ascii="Times New Roman" w:hAnsi="Times New Roman" w:cs="Times New Roman"/>
          <w:sz w:val="24"/>
          <w:szCs w:val="24"/>
        </w:rPr>
        <w:t>obvodu</w:t>
      </w:r>
      <w:r w:rsidR="00741E7D" w:rsidRPr="00741E7D">
        <w:rPr>
          <w:rFonts w:ascii="Times New Roman" w:hAnsi="Times New Roman" w:cs="Times New Roman"/>
          <w:sz w:val="24"/>
          <w:szCs w:val="24"/>
        </w:rPr>
        <w:t>.</w:t>
      </w:r>
      <w:r w:rsidR="00741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12BDBA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A056722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Žadatel</w:t>
      </w:r>
    </w:p>
    <w:p w14:paraId="2C523FAC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obvod Hošťálkovice (viz příloha č. 1.4).</w:t>
      </w:r>
    </w:p>
    <w:p w14:paraId="357CEC6D" w14:textId="3D0201C8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86E5AC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cs-CZ"/>
        </w:rPr>
        <w:t>Stanoviska</w:t>
      </w:r>
    </w:p>
    <w:p w14:paraId="1625A352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cs-CZ"/>
        </w:rPr>
        <w:t>Zastupitelstvo městského obvodu Hošťálkovice</w:t>
      </w:r>
      <w:r w:rsidRPr="00EE6A8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 – </w:t>
      </w:r>
      <w:r w:rsidRPr="00EE6A8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vydalo</w:t>
      </w:r>
      <w:r w:rsidRPr="00EE6A8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 souhlasné stanovisko </w:t>
      </w:r>
      <w:r w:rsidRPr="00EE6A8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k dané věci s doplatkem, který bude hrazen z rozpočtu MOb Hošťálkovice (viz příloha č. 1.4). </w:t>
      </w:r>
    </w:p>
    <w:p w14:paraId="3CF73E3B" w14:textId="77777777" w:rsidR="00EE6A86" w:rsidRPr="00EE6A86" w:rsidRDefault="00EE6A86" w:rsidP="00EE6A86">
      <w:pPr>
        <w:tabs>
          <w:tab w:val="left" w:pos="2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E6A8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ab/>
      </w:r>
    </w:p>
    <w:p w14:paraId="741B352C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cs-CZ"/>
        </w:rPr>
        <w:t>Odbor územního plánování a stavebního řádu</w:t>
      </w:r>
      <w:r w:rsidRPr="00EE6A8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– dle Územního plánu Ostravy jsou pozemky součástí plochy se způsobem využití „Bydlení v rodinných domech“. Část pozemku parc. č. 1945/12 se nachází v zastavitelné ploše pro bydlení B35. OÚPaSŘ </w:t>
      </w:r>
      <w:r w:rsidRPr="00EE6A8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nemá námitek</w:t>
      </w:r>
      <w:r w:rsidRPr="00EE6A8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k dané věci. </w:t>
      </w:r>
    </w:p>
    <w:p w14:paraId="52D3CDB9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14:paraId="22880C0C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cs-CZ"/>
        </w:rPr>
        <w:lastRenderedPageBreak/>
        <w:t>Odbor investiční, odbor dopravy, odbor hospodářské správy a odbor strategického rozvoje</w:t>
      </w:r>
      <w:r w:rsidRPr="00EE6A8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 – nemají námitek</w:t>
      </w:r>
      <w:r w:rsidRPr="00EE6A8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k dané věci. </w:t>
      </w:r>
    </w:p>
    <w:p w14:paraId="5842FA08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14:paraId="1C7EDE4C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cs-CZ"/>
        </w:rPr>
        <w:t xml:space="preserve">Městský ateliér prostorového plánování a architektury, p.o. – </w:t>
      </w:r>
      <w:r w:rsidRPr="00EE6A8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cs-CZ"/>
        </w:rPr>
        <w:t>nemá</w:t>
      </w:r>
      <w:r w:rsidRPr="00EE6A8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</w:t>
      </w:r>
      <w:r w:rsidRPr="00EE6A8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cs-CZ"/>
        </w:rPr>
        <w:t xml:space="preserve">námitky </w:t>
      </w:r>
      <w:r w:rsidRPr="00EE6A8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k dané věci. </w:t>
      </w:r>
    </w:p>
    <w:p w14:paraId="4A22D7D6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14:paraId="35BEF87F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Inženýrské sítě </w:t>
      </w:r>
    </w:p>
    <w:p w14:paraId="7A4FEC1C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Předmětu směny č. 2 je zatížen inženýrskými sítěmi, jejichž existence není v katastru nemovitostí evidována jako věcné břemeno (služebnost) </w:t>
      </w: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plynovodní řad STL (správce GasNet s.r.o.), splašková kanalizace, vodovodní řad (vlastník SMO, správce </w:t>
      </w:r>
      <w:proofErr w:type="spellStart"/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>OVaK</w:t>
      </w:r>
      <w:proofErr w:type="spellEnd"/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a.s.) a vedení elektronických komunikací (vlastníci </w:t>
      </w:r>
      <w:proofErr w:type="spellStart"/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>Quantcom</w:t>
      </w:r>
      <w:proofErr w:type="spellEnd"/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a.s. a Vodafone Czech Republic, a.s.). </w:t>
      </w:r>
    </w:p>
    <w:p w14:paraId="6721F56A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CD0DE78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Cena</w:t>
      </w:r>
    </w:p>
    <w:p w14:paraId="13F357D8" w14:textId="465C4EDD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Předmět směny č. 1 je oceněn ve znaleckém posudku č. 40-08/2022 znalkyně </w:t>
      </w:r>
      <w:proofErr w:type="spellStart"/>
      <w:r w:rsidR="00A42519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</w:t>
      </w:r>
      <w:proofErr w:type="spellEnd"/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="00A42519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xxxxxxxxxxxxxxxxxxxxxx</w:t>
      </w:r>
      <w:proofErr w:type="spellEnd"/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ze dne 29. 08. 2022 cenou obvyklou ve výši </w:t>
      </w:r>
      <w:r w:rsidRPr="00EE6A8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84.760 Kč</w:t>
      </w:r>
      <w:r w:rsidR="0078568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včetně DPH</w:t>
      </w:r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>, tj. 1.630 Kč/m</w:t>
      </w:r>
      <w:r w:rsidRPr="00EE6A8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2</w:t>
      </w:r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14:paraId="797DC06C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84BEFF6" w14:textId="59B66465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Předmět směny č. 2 je oceněn ve znaleckém posudku č. 40-08/2022 znalkyně </w:t>
      </w:r>
      <w:proofErr w:type="spellStart"/>
      <w:r w:rsidR="00A42519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xxxxxxxxxxxxxxxxxxxx</w:t>
      </w:r>
      <w:proofErr w:type="spellEnd"/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ze dne 29. 08. 2022 cenou obvyklou ve výši </w:t>
      </w:r>
      <w:r w:rsidRPr="00EE6A8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141.810 Kč</w:t>
      </w:r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>, tj. 1.630 Kč/m</w:t>
      </w:r>
      <w:r w:rsidRPr="00EE6A8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2</w:t>
      </w:r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14:paraId="44418C9B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1BBE0CA" w14:textId="3A16E9C1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Rozdíl mezi obvyklými cenami předmětů směny činí </w:t>
      </w:r>
      <w:r w:rsidRPr="00EE6A8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57.050 Kč</w:t>
      </w:r>
      <w:r w:rsidR="0078568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včetně DPH</w:t>
      </w:r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Tento rozdíl uhradí statutární město Ostrava </w:t>
      </w:r>
      <w:proofErr w:type="spellStart"/>
      <w:r w:rsidR="00A42519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xxxxxxxxxxxxxxxx</w:t>
      </w:r>
      <w:proofErr w:type="spellEnd"/>
      <w:r w:rsidRPr="00EE6A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směnné smlouvy (viz příloha č. 2).  </w:t>
      </w:r>
    </w:p>
    <w:p w14:paraId="3FAB6DFD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EA75D20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uvedený znalecký posudek je k nahlédnutí na odboru majetkovém.</w:t>
      </w:r>
    </w:p>
    <w:p w14:paraId="65AC62C6" w14:textId="77777777" w:rsidR="00EE6A86" w:rsidRPr="00EE6A86" w:rsidRDefault="00EE6A86" w:rsidP="00EE6A86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1563114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02A59C5E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EE6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Doplňující informace</w:t>
      </w:r>
    </w:p>
    <w:p w14:paraId="266C7C4B" w14:textId="77777777" w:rsidR="00EE6A86" w:rsidRPr="00EE6A86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6A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záměru směny rozhodlo zastupitelstvo města svým usnesením č. 0180/ZM2226/5 dne 22. 02. 2023. Záměr směny byl zveřejněn na elektronické úřední desce na webových stránkách a na úřední desce Magistrátu města Ostravy od 23. 3. 2023 do 11. 4. 2023. </w:t>
      </w:r>
    </w:p>
    <w:p w14:paraId="48F7CB20" w14:textId="77777777" w:rsidR="00EE6A86" w:rsidRPr="00912282" w:rsidRDefault="00EE6A86" w:rsidP="00EE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14:paraId="22EA2FEC" w14:textId="77777777" w:rsidR="0073215A" w:rsidRPr="00912282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41FC9222" w14:textId="77777777" w:rsidR="00912282" w:rsidRPr="00912282" w:rsidRDefault="00912282" w:rsidP="00912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12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514CE213" w14:textId="28C9B6C2" w:rsidR="00912282" w:rsidRPr="00912282" w:rsidRDefault="00912282" w:rsidP="00912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12282">
        <w:rPr>
          <w:rFonts w:ascii="Times New Roman" w:hAnsi="Times New Roman" w:cs="Times New Roman"/>
          <w:bCs/>
          <w:sz w:val="24"/>
          <w:szCs w:val="24"/>
        </w:rPr>
        <w:t xml:space="preserve">Rada města </w:t>
      </w:r>
      <w:r>
        <w:rPr>
          <w:rFonts w:ascii="Times New Roman" w:hAnsi="Times New Roman" w:cs="Times New Roman"/>
          <w:bCs/>
          <w:sz w:val="24"/>
          <w:szCs w:val="24"/>
        </w:rPr>
        <w:t xml:space="preserve">dne 8. 8. 2023 </w:t>
      </w:r>
      <w:r w:rsidRPr="00912282">
        <w:rPr>
          <w:rFonts w:ascii="Times New Roman" w:hAnsi="Times New Roman" w:cs="Times New Roman"/>
          <w:bCs/>
          <w:sz w:val="24"/>
          <w:szCs w:val="24"/>
        </w:rPr>
        <w:t xml:space="preserve">svým usnesením </w:t>
      </w:r>
      <w:r w:rsidRPr="00912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souhlasila s návrhem </w:t>
      </w:r>
      <w:r w:rsidRPr="00EE6A86">
        <w:rPr>
          <w:rFonts w:ascii="Times New Roman" w:eastAsia="Calibri" w:hAnsi="Times New Roman" w:cs="Times New Roman"/>
          <w:sz w:val="24"/>
          <w:szCs w:val="24"/>
        </w:rPr>
        <w:t>směnit shora uvedené nemovité věci dle bodu 1) návrhu usnesení a uzavřít směnnou smlouvu dle přílohy č. 2 předloženého materiálu</w:t>
      </w:r>
    </w:p>
    <w:p w14:paraId="2B908C5C" w14:textId="77777777" w:rsidR="00912282" w:rsidRDefault="00912282" w:rsidP="00912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0D89C7F3" w14:textId="78A9F7B3" w:rsidR="00912282" w:rsidRPr="00912282" w:rsidRDefault="00912282" w:rsidP="00912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912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912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912282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1C42DD9C" w14:textId="77777777" w:rsidR="0073215A" w:rsidRPr="00EE6A86" w:rsidRDefault="0073215A" w:rsidP="0073215A">
      <w:pPr>
        <w:rPr>
          <w:color w:val="FF0000"/>
        </w:rPr>
      </w:pPr>
    </w:p>
    <w:p w14:paraId="18E2E33F" w14:textId="77777777" w:rsidR="0073215A" w:rsidRPr="00EE6A86" w:rsidRDefault="0073215A">
      <w:pPr>
        <w:rPr>
          <w:color w:val="FF0000"/>
        </w:rPr>
      </w:pPr>
    </w:p>
    <w:sectPr w:rsidR="0073215A" w:rsidRPr="00EE6A86" w:rsidSect="0073215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C"/>
    <w:multiLevelType w:val="hybridMultilevel"/>
    <w:tmpl w:val="A7DA0236"/>
    <w:lvl w:ilvl="0" w:tplc="3B72C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548744">
    <w:abstractNumId w:val="1"/>
  </w:num>
  <w:num w:numId="2" w16cid:durableId="1363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5A"/>
    <w:rsid w:val="000051B7"/>
    <w:rsid w:val="000A684D"/>
    <w:rsid w:val="0015542B"/>
    <w:rsid w:val="001B0953"/>
    <w:rsid w:val="002123FA"/>
    <w:rsid w:val="002124F0"/>
    <w:rsid w:val="00222A2E"/>
    <w:rsid w:val="00225BF5"/>
    <w:rsid w:val="00237136"/>
    <w:rsid w:val="002412BF"/>
    <w:rsid w:val="00553159"/>
    <w:rsid w:val="0056604F"/>
    <w:rsid w:val="00701A18"/>
    <w:rsid w:val="0073215A"/>
    <w:rsid w:val="00741E7D"/>
    <w:rsid w:val="007803C7"/>
    <w:rsid w:val="0078568B"/>
    <w:rsid w:val="008234DA"/>
    <w:rsid w:val="00880086"/>
    <w:rsid w:val="00912282"/>
    <w:rsid w:val="00924424"/>
    <w:rsid w:val="009C6451"/>
    <w:rsid w:val="009F0E45"/>
    <w:rsid w:val="009F7F2D"/>
    <w:rsid w:val="00A42519"/>
    <w:rsid w:val="00B063B6"/>
    <w:rsid w:val="00B43040"/>
    <w:rsid w:val="00BF5035"/>
    <w:rsid w:val="00CB0DE6"/>
    <w:rsid w:val="00D61AB0"/>
    <w:rsid w:val="00DB7F2D"/>
    <w:rsid w:val="00E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990C"/>
  <w15:chartTrackingRefBased/>
  <w15:docId w15:val="{278266BE-89F1-487D-869F-55BF883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32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32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73215A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5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Kozubová Renáta</dc:creator>
  <cp:keywords/>
  <dc:description/>
  <cp:lastModifiedBy>Kozubová Renáta</cp:lastModifiedBy>
  <cp:revision>3</cp:revision>
  <cp:lastPrinted>2023-07-17T11:39:00Z</cp:lastPrinted>
  <dcterms:created xsi:type="dcterms:W3CDTF">2023-08-09T06:01:00Z</dcterms:created>
  <dcterms:modified xsi:type="dcterms:W3CDTF">2023-08-09T07:10:00Z</dcterms:modified>
</cp:coreProperties>
</file>