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AB" w:rsidRDefault="00263BAB" w:rsidP="00263BAB">
      <w:pPr>
        <w:pStyle w:val="mmozprava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:rsidR="00A001AC" w:rsidRDefault="00A001AC" w:rsidP="00263BAB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návrhu usnesení</w:t>
      </w:r>
    </w:p>
    <w:p w:rsidR="00263BAB" w:rsidRDefault="00263BAB" w:rsidP="00263BAB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9375CD" w:rsidRDefault="00A001AC" w:rsidP="00263BAB">
      <w:pPr>
        <w:pStyle w:val="Zkladntext"/>
      </w:pPr>
      <w:r>
        <w:t xml:space="preserve">Zrušení </w:t>
      </w:r>
      <w:r w:rsidR="009375CD">
        <w:t xml:space="preserve">usnesení zastupitelstva města č. </w:t>
      </w:r>
      <w:r>
        <w:t>0987/ZM1418/15</w:t>
      </w:r>
      <w:r w:rsidR="009375CD">
        <w:t xml:space="preserve"> ze dne </w:t>
      </w:r>
      <w:r w:rsidR="0052326B">
        <w:t>23. 3. 2016 v plném rozsahu.</w:t>
      </w:r>
    </w:p>
    <w:p w:rsidR="009375CD" w:rsidRDefault="009375CD" w:rsidP="00263BAB">
      <w:pPr>
        <w:pStyle w:val="Zkladntext"/>
      </w:pPr>
    </w:p>
    <w:p w:rsidR="0052326B" w:rsidRDefault="009375CD" w:rsidP="00263BAB">
      <w:pPr>
        <w:pStyle w:val="Zkladntext"/>
      </w:pPr>
      <w:r>
        <w:t xml:space="preserve">Předmětem bezúplatného převodu </w:t>
      </w:r>
      <w:r w:rsidR="00A001AC">
        <w:t>byly</w:t>
      </w:r>
      <w:r w:rsidR="00495E7C">
        <w:t xml:space="preserve"> nemovi</w:t>
      </w:r>
      <w:r>
        <w:t>té věci</w:t>
      </w:r>
      <w:r w:rsidR="00495E7C">
        <w:t xml:space="preserve"> v </w:t>
      </w:r>
      <w:proofErr w:type="spellStart"/>
      <w:proofErr w:type="gramStart"/>
      <w:r w:rsidR="00495E7C">
        <w:t>k.ú</w:t>
      </w:r>
      <w:proofErr w:type="spellEnd"/>
      <w:r w:rsidR="00495E7C">
        <w:t>.</w:t>
      </w:r>
      <w:proofErr w:type="gramEnd"/>
      <w:r w:rsidR="00495E7C">
        <w:t xml:space="preserve"> </w:t>
      </w:r>
      <w:r w:rsidR="00A001AC">
        <w:t xml:space="preserve">Stará Plesná a </w:t>
      </w:r>
      <w:proofErr w:type="spellStart"/>
      <w:proofErr w:type="gramStart"/>
      <w:r w:rsidR="00A001AC">
        <w:t>k.ú</w:t>
      </w:r>
      <w:proofErr w:type="spellEnd"/>
      <w:r w:rsidR="00A001AC">
        <w:t>.</w:t>
      </w:r>
      <w:proofErr w:type="gramEnd"/>
      <w:r w:rsidR="00A001AC">
        <w:t xml:space="preserve"> Nová Plesná,</w:t>
      </w:r>
      <w:r w:rsidR="00495E7C">
        <w:t xml:space="preserve"> obec Ostrava</w:t>
      </w:r>
      <w:r w:rsidR="00A001AC">
        <w:t xml:space="preserve"> (viz příloha č. 1/4). </w:t>
      </w:r>
    </w:p>
    <w:p w:rsidR="0052326B" w:rsidRPr="008464ED" w:rsidRDefault="0052326B" w:rsidP="0052326B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 w:rsidRPr="008464ED">
        <w:rPr>
          <w:rFonts w:ascii="Times New Roman" w:hAnsi="Times New Roman"/>
          <w:bCs/>
        </w:rPr>
        <w:t>Vlastníkem</w:t>
      </w:r>
      <w:r>
        <w:rPr>
          <w:rFonts w:ascii="Times New Roman" w:hAnsi="Times New Roman"/>
          <w:bCs/>
        </w:rPr>
        <w:t xml:space="preserve"> pozemků je Česká republika, příslušnost hospodařit s majetkem státu Státní pozemkový úřad, IČO 013 12 774, sídlo Husinecká 1024/11a, 130 00 Praha 3 – Žižkov.</w:t>
      </w:r>
    </w:p>
    <w:p w:rsidR="0052326B" w:rsidRDefault="0052326B" w:rsidP="00263BAB">
      <w:pPr>
        <w:pStyle w:val="Zkladntext"/>
      </w:pPr>
    </w:p>
    <w:p w:rsidR="0052326B" w:rsidRDefault="0052326B" w:rsidP="00263BAB">
      <w:pPr>
        <w:pStyle w:val="Zkladntext"/>
      </w:pPr>
      <w:r>
        <w:t>Odbor majetkový písemně vyzval Státní p</w:t>
      </w:r>
      <w:r w:rsidR="00353419">
        <w:t>ozemkový úřad o uzavření sml</w:t>
      </w:r>
      <w:r w:rsidR="00345325">
        <w:t>ouvy</w:t>
      </w:r>
      <w:r>
        <w:t xml:space="preserve"> o bezúplatném převodu předmětných nemovitých věcí.</w:t>
      </w:r>
    </w:p>
    <w:p w:rsidR="0052326B" w:rsidRDefault="0052326B" w:rsidP="00263BAB">
      <w:pPr>
        <w:pStyle w:val="Zkladntext"/>
      </w:pPr>
    </w:p>
    <w:p w:rsidR="0052326B" w:rsidRDefault="0052326B" w:rsidP="00263BAB">
      <w:pPr>
        <w:pStyle w:val="Zkladntext"/>
      </w:pPr>
      <w:r>
        <w:t xml:space="preserve">Dne </w:t>
      </w:r>
      <w:r w:rsidR="006252DA">
        <w:t>19</w:t>
      </w:r>
      <w:r>
        <w:t xml:space="preserve">. </w:t>
      </w:r>
      <w:r w:rsidR="006252DA">
        <w:t>7</w:t>
      </w:r>
      <w:r>
        <w:t>. 201</w:t>
      </w:r>
      <w:r w:rsidR="006252DA">
        <w:t>9</w:t>
      </w:r>
      <w:r>
        <w:t xml:space="preserve"> odbor majetkový obdržel </w:t>
      </w:r>
      <w:r w:rsidR="003F5405">
        <w:t xml:space="preserve">dvě </w:t>
      </w:r>
      <w:r>
        <w:t>„Sdělení k uzavření smlouvy o bezúplatném převodu pozemků“ (viz příloha č. 1/5</w:t>
      </w:r>
      <w:r w:rsidR="006252DA">
        <w:t xml:space="preserve"> a 1/6</w:t>
      </w:r>
      <w:r>
        <w:t>), z nichž je patrné, že rozsah nabývaných pozemků není v souladu s rozhodnutím zastupitelstva města</w:t>
      </w:r>
      <w:r w:rsidR="003F5405">
        <w:t xml:space="preserve"> (byl změněn vlastníkem)</w:t>
      </w:r>
      <w:r>
        <w:t>.</w:t>
      </w:r>
    </w:p>
    <w:p w:rsidR="0052326B" w:rsidRDefault="0052326B" w:rsidP="00263BAB">
      <w:pPr>
        <w:pStyle w:val="Zkladntext"/>
      </w:pPr>
    </w:p>
    <w:p w:rsidR="0052326B" w:rsidRPr="0052326B" w:rsidRDefault="0052326B" w:rsidP="00263BAB">
      <w:pPr>
        <w:pStyle w:val="Zkladntext"/>
        <w:rPr>
          <w:b/>
          <w:u w:val="single"/>
        </w:rPr>
      </w:pPr>
      <w:r w:rsidRPr="0052326B">
        <w:rPr>
          <w:b/>
          <w:u w:val="single"/>
        </w:rPr>
        <w:t>Stanovisko majetkového odboru</w:t>
      </w:r>
    </w:p>
    <w:p w:rsidR="0052326B" w:rsidRDefault="0052326B" w:rsidP="00263BAB">
      <w:pPr>
        <w:pStyle w:val="Zkladntext"/>
      </w:pPr>
      <w:r>
        <w:t xml:space="preserve">S ohledem na výše uvedené odbor majetkový doporučuje radě města souhlasit s návrhem zrušit usnesení zastupitelstva města č. 0987/ZM1418/15 ze dne 23. 3. 2016 v plném rozsahu. </w:t>
      </w: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8464ED" w:rsidRDefault="008464ED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52326B" w:rsidRDefault="0052326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 bodu 2) až 5) návrhu usnesení</w:t>
      </w:r>
    </w:p>
    <w:p w:rsidR="0052326B" w:rsidRDefault="0052326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Předmět</w:t>
      </w:r>
    </w:p>
    <w:p w:rsidR="0052326B" w:rsidRDefault="008B1B28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Bezúplatné nabytí nemovitých věcí v </w:t>
      </w:r>
      <w:proofErr w:type="spellStart"/>
      <w:proofErr w:type="gramStart"/>
      <w:r>
        <w:rPr>
          <w:rFonts w:ascii="Times New Roman" w:hAnsi="Times New Roman"/>
          <w:bCs/>
        </w:rPr>
        <w:t>k.ú</w:t>
      </w:r>
      <w:proofErr w:type="spellEnd"/>
      <w:r>
        <w:rPr>
          <w:rFonts w:ascii="Times New Roman" w:hAnsi="Times New Roman"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Stará Plesná, obec Ostrava, a to:</w:t>
      </w:r>
    </w:p>
    <w:p w:rsidR="008B1B28" w:rsidRDefault="008B1B28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227/3, zahrada, o výměře 1848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</w:t>
      </w:r>
      <w:r>
        <w:rPr>
          <w:rFonts w:ascii="Times New Roman" w:hAnsi="Times New Roman"/>
          <w:color w:val="000000"/>
          <w:szCs w:val="24"/>
        </w:rPr>
        <w:br/>
      </w:r>
      <w:r w:rsidRPr="00C707C3">
        <w:rPr>
          <w:rFonts w:ascii="Times New Roman" w:hAnsi="Times New Roman"/>
          <w:color w:val="000000"/>
          <w:szCs w:val="24"/>
        </w:rPr>
        <w:t xml:space="preserve">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227/3, zahrada</w:t>
      </w: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227/4, zahrada, o výměře 333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č. 1164-7/2017 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227/4, zahrada</w:t>
      </w:r>
    </w:p>
    <w:p w:rsidR="00C707C3" w:rsidRDefault="00C707C3" w:rsidP="00224CAA">
      <w:pPr>
        <w:pStyle w:val="mmoradkovani"/>
        <w:spacing w:line="240" w:lineRule="auto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230/2,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komunikace, o výměře 87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</w:p>
    <w:p w:rsidR="008B1B28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230/1,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komunikace, o výměře 77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br/>
      </w:r>
      <w:r w:rsidRPr="00C707C3">
        <w:rPr>
          <w:rFonts w:ascii="Times New Roman" w:hAnsi="Times New Roman"/>
          <w:color w:val="000000"/>
          <w:szCs w:val="24"/>
        </w:rPr>
        <w:t xml:space="preserve">dle </w:t>
      </w:r>
      <w:r>
        <w:rPr>
          <w:rFonts w:ascii="Times New Roman" w:hAnsi="Times New Roman"/>
          <w:color w:val="000000"/>
          <w:szCs w:val="24"/>
        </w:rPr>
        <w:t>g</w:t>
      </w:r>
      <w:r w:rsidRPr="00C707C3">
        <w:rPr>
          <w:rFonts w:ascii="Times New Roman" w:hAnsi="Times New Roman"/>
          <w:color w:val="000000"/>
          <w:szCs w:val="24"/>
        </w:rPr>
        <w:t xml:space="preserve">eometrického plánu 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230/6,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plocha,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komunikace</w:t>
      </w:r>
    </w:p>
    <w:p w:rsidR="00C707C3" w:rsidRDefault="00C707C3" w:rsidP="00224CAA">
      <w:pPr>
        <w:pStyle w:val="mmoradkovani"/>
        <w:spacing w:line="240" w:lineRule="auto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219/6, trvalý travní porost, o výměře 502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227/3, zahrada, o výměře 243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</w:t>
      </w:r>
      <w:r>
        <w:rPr>
          <w:rFonts w:ascii="Times New Roman" w:hAnsi="Times New Roman"/>
          <w:color w:val="000000"/>
          <w:szCs w:val="24"/>
        </w:rPr>
        <w:br/>
      </w:r>
      <w:r w:rsidRPr="00C707C3">
        <w:rPr>
          <w:rFonts w:ascii="Times New Roman" w:hAnsi="Times New Roman"/>
          <w:color w:val="000000"/>
          <w:szCs w:val="24"/>
        </w:rPr>
        <w:t xml:space="preserve">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227/6, zahrada</w:t>
      </w: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227/4, zahrada, o výměře 193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</w:t>
      </w:r>
      <w:r>
        <w:rPr>
          <w:rFonts w:ascii="Times New Roman" w:hAnsi="Times New Roman"/>
          <w:color w:val="000000"/>
          <w:szCs w:val="24"/>
        </w:rPr>
        <w:br/>
      </w:r>
      <w:r w:rsidRPr="00C707C3">
        <w:rPr>
          <w:rFonts w:ascii="Times New Roman" w:hAnsi="Times New Roman"/>
          <w:color w:val="000000"/>
          <w:szCs w:val="24"/>
        </w:rPr>
        <w:t xml:space="preserve">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227/7, zahrada</w:t>
      </w: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proofErr w:type="gramStart"/>
      <w:r w:rsidRPr="00C707C3">
        <w:rPr>
          <w:rFonts w:ascii="Times New Roman" w:hAnsi="Times New Roman"/>
          <w:color w:val="000000"/>
          <w:szCs w:val="24"/>
        </w:rPr>
        <w:t>parc</w:t>
      </w:r>
      <w:proofErr w:type="gramEnd"/>
      <w:r w:rsidRPr="00C707C3">
        <w:rPr>
          <w:rFonts w:ascii="Times New Roman" w:hAnsi="Times New Roman"/>
          <w:color w:val="000000"/>
          <w:szCs w:val="24"/>
        </w:rPr>
        <w:t>.</w:t>
      </w:r>
      <w:proofErr w:type="gramStart"/>
      <w:r w:rsidRPr="00C707C3">
        <w:rPr>
          <w:rFonts w:ascii="Times New Roman" w:hAnsi="Times New Roman"/>
          <w:color w:val="000000"/>
          <w:szCs w:val="24"/>
        </w:rPr>
        <w:t>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 228/1, trvalý travní porost, o výměře 189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228/5, trvalý travní porost</w:t>
      </w:r>
    </w:p>
    <w:p w:rsidR="00C707C3" w:rsidRDefault="00C707C3" w:rsidP="00224CAA">
      <w:pPr>
        <w:pStyle w:val="mmoradkovani"/>
        <w:spacing w:line="240" w:lineRule="auto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>-</w:t>
      </w:r>
      <w:r w:rsidR="00224CAA">
        <w:rPr>
          <w:rFonts w:ascii="Times New Roman" w:hAnsi="Times New Roman"/>
          <w:color w:val="000000"/>
          <w:szCs w:val="24"/>
        </w:rPr>
        <w:t xml:space="preserve"> </w:t>
      </w:r>
      <w:r w:rsidRPr="00C707C3">
        <w:rPr>
          <w:rFonts w:ascii="Times New Roman" w:hAnsi="Times New Roman"/>
          <w:color w:val="000000"/>
          <w:szCs w:val="24"/>
        </w:rPr>
        <w:t xml:space="preserve"> pozemku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229/1,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>, manipulační plocha, o výměře 248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br/>
        <w:t xml:space="preserve">- </w:t>
      </w:r>
      <w:r w:rsidR="00224CAA">
        <w:rPr>
          <w:rFonts w:ascii="Times New Roman" w:hAnsi="Times New Roman"/>
          <w:color w:val="000000"/>
          <w:szCs w:val="24"/>
        </w:rPr>
        <w:t xml:space="preserve"> </w:t>
      </w:r>
      <w:r w:rsidRPr="00C707C3">
        <w:rPr>
          <w:rFonts w:ascii="Times New Roman" w:hAnsi="Times New Roman"/>
          <w:color w:val="000000"/>
          <w:szCs w:val="24"/>
        </w:rPr>
        <w:t xml:space="preserve">pozemku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229/2,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plocha, manipulační plocha, o výměře 68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</w:p>
    <w:p w:rsid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t xml:space="preserve">- části pozemku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230/1,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komunikace, o výměře 658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br/>
      </w:r>
      <w:r w:rsidRPr="00C707C3">
        <w:rPr>
          <w:rFonts w:ascii="Times New Roman" w:hAnsi="Times New Roman"/>
          <w:color w:val="000000"/>
          <w:szCs w:val="24"/>
        </w:rPr>
        <w:t xml:space="preserve">dle geometrického plánu 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230/1,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plocha,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>. komunikace</w:t>
      </w:r>
    </w:p>
    <w:p w:rsidR="00C707C3" w:rsidRPr="00C707C3" w:rsidRDefault="00C707C3" w:rsidP="00224CAA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707C3">
        <w:rPr>
          <w:rFonts w:ascii="Times New Roman" w:hAnsi="Times New Roman"/>
          <w:color w:val="000000"/>
          <w:szCs w:val="24"/>
        </w:rPr>
        <w:lastRenderedPageBreak/>
        <w:t xml:space="preserve">- části pozemku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964/6,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>, silnice, o výměře 508 m</w:t>
      </w:r>
      <w:r w:rsidRPr="00C707C3">
        <w:rPr>
          <w:rFonts w:ascii="Times New Roman" w:hAnsi="Times New Roman"/>
          <w:color w:val="000000"/>
          <w:szCs w:val="24"/>
          <w:vertAlign w:val="superscript"/>
        </w:rPr>
        <w:t>2</w:t>
      </w:r>
      <w:r w:rsidRPr="00C707C3">
        <w:rPr>
          <w:rFonts w:ascii="Times New Roman" w:hAnsi="Times New Roman"/>
          <w:color w:val="000000"/>
          <w:szCs w:val="24"/>
        </w:rPr>
        <w:t xml:space="preserve">, dle geometrického plánu č. 1164-7/2017 oddělenou a nově označenou jako pozemek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parc.č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964/35, </w:t>
      </w:r>
      <w:proofErr w:type="spellStart"/>
      <w:r w:rsidRPr="00C707C3">
        <w:rPr>
          <w:rFonts w:ascii="Times New Roman" w:hAnsi="Times New Roman"/>
          <w:color w:val="000000"/>
          <w:szCs w:val="24"/>
        </w:rPr>
        <w:t>ost</w:t>
      </w:r>
      <w:proofErr w:type="spellEnd"/>
      <w:r w:rsidRPr="00C707C3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C707C3">
        <w:rPr>
          <w:rFonts w:ascii="Times New Roman" w:hAnsi="Times New Roman"/>
          <w:color w:val="000000"/>
          <w:szCs w:val="24"/>
        </w:rPr>
        <w:t>plocha</w:t>
      </w:r>
      <w:proofErr w:type="gramEnd"/>
      <w:r w:rsidRPr="00C707C3">
        <w:rPr>
          <w:rFonts w:ascii="Times New Roman" w:hAnsi="Times New Roman"/>
          <w:color w:val="000000"/>
          <w:szCs w:val="24"/>
        </w:rPr>
        <w:t>, silnice</w:t>
      </w:r>
      <w:r>
        <w:rPr>
          <w:rFonts w:ascii="Times New Roman" w:hAnsi="Times New Roman"/>
          <w:color w:val="000000"/>
          <w:szCs w:val="24"/>
        </w:rPr>
        <w:t>.</w:t>
      </w:r>
    </w:p>
    <w:p w:rsidR="0052326B" w:rsidRDefault="0052326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Celková výměra pozemků činí </w:t>
      </w:r>
      <w:r w:rsidR="003403FA">
        <w:rPr>
          <w:rFonts w:ascii="Times New Roman" w:hAnsi="Times New Roman"/>
          <w:bCs/>
        </w:rPr>
        <w:t>4954</w:t>
      </w:r>
      <w:r>
        <w:rPr>
          <w:rFonts w:ascii="Times New Roman" w:hAnsi="Times New Roman"/>
          <w:bCs/>
        </w:rPr>
        <w:t xml:space="preserve"> m</w:t>
      </w:r>
      <w:r w:rsidRPr="00C707C3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. 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Předmětné pozemky se nachází u ul. Karla Svobody (viz příloha č. 1/1 až 1/3). 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</w:rPr>
      </w:pPr>
    </w:p>
    <w:p w:rsidR="00C707C3" w:rsidRPr="008464ED" w:rsidRDefault="00C707C3" w:rsidP="00C707C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 w:rsidRPr="008464ED">
        <w:rPr>
          <w:rFonts w:ascii="Times New Roman" w:hAnsi="Times New Roman"/>
          <w:bCs/>
        </w:rPr>
        <w:t>Vlastníkem</w:t>
      </w:r>
      <w:r>
        <w:rPr>
          <w:rFonts w:ascii="Times New Roman" w:hAnsi="Times New Roman"/>
          <w:bCs/>
        </w:rPr>
        <w:t xml:space="preserve"> pozemků je Česká republika, příslušnost hospodařit s majetkem státu Státní pozemkový úřad, IČO 013 12 774, sídlo Husinecká 1024/11a, 130 00 Praha 3 – Žižkov.</w:t>
      </w:r>
    </w:p>
    <w:p w:rsidR="00C707C3" w:rsidRDefault="00C707C3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:rsidR="00263BAB" w:rsidRDefault="00263BAB" w:rsidP="00263BAB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Informace</w:t>
      </w:r>
    </w:p>
    <w:p w:rsidR="009375CD" w:rsidRDefault="008D059D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Městský obvod Plesná požádal statutární město Ostrava o bezúplatné nabytí pozemků </w:t>
      </w:r>
      <w:r>
        <w:rPr>
          <w:rFonts w:ascii="Times New Roman" w:hAnsi="Times New Roman"/>
        </w:rPr>
        <w:br/>
        <w:t>od Státního pozemkového úřadu, které hodlá využít v souladu s platným územním plánem Ostravy.</w:t>
      </w:r>
    </w:p>
    <w:p w:rsidR="008D059D" w:rsidRDefault="008D059D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8D059D" w:rsidRDefault="003F5405" w:rsidP="00616549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 informaci dále uvádíme, že jsou předmětné pozemky zatíženy nájemními smlouvami </w:t>
      </w:r>
      <w:r>
        <w:rPr>
          <w:rFonts w:ascii="Times New Roman" w:hAnsi="Times New Roman"/>
          <w:szCs w:val="24"/>
        </w:rPr>
        <w:br/>
        <w:t>a dohodou o úhradě za honitbu. Tyto jsou specifikovány ve smlouvách</w:t>
      </w:r>
      <w:r w:rsidR="00616549">
        <w:rPr>
          <w:rFonts w:ascii="Times New Roman" w:hAnsi="Times New Roman"/>
          <w:szCs w:val="24"/>
        </w:rPr>
        <w:t xml:space="preserve"> o bezúplatném převodu pozemků</w:t>
      </w:r>
      <w:r>
        <w:rPr>
          <w:rFonts w:ascii="Times New Roman" w:hAnsi="Times New Roman"/>
          <w:szCs w:val="24"/>
        </w:rPr>
        <w:t xml:space="preserve"> (viz příloha č. 2 a příloha č. 3 předloženého materiálu).</w:t>
      </w:r>
    </w:p>
    <w:p w:rsid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3F5405" w:rsidRP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3F5405">
        <w:rPr>
          <w:rFonts w:ascii="Times New Roman" w:hAnsi="Times New Roman"/>
          <w:b/>
          <w:szCs w:val="24"/>
          <w:u w:val="single"/>
        </w:rPr>
        <w:t>Doplňující informace</w:t>
      </w:r>
    </w:p>
    <w:p w:rsidR="003F5405" w:rsidRPr="003F5405" w:rsidRDefault="003F5405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Návrhy smluv o bezúplatném převodu pozemků předložil </w:t>
      </w:r>
      <w:r w:rsidR="00224CAA">
        <w:rPr>
          <w:rFonts w:ascii="Times New Roman" w:hAnsi="Times New Roman"/>
          <w:szCs w:val="24"/>
        </w:rPr>
        <w:t xml:space="preserve">odboru majetkovému </w:t>
      </w:r>
      <w:r>
        <w:rPr>
          <w:rFonts w:ascii="Times New Roman" w:hAnsi="Times New Roman"/>
          <w:szCs w:val="24"/>
        </w:rPr>
        <w:t xml:space="preserve">vlastník </w:t>
      </w:r>
      <w:r w:rsidR="00224CA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a na znění těchto smluv trvá.</w:t>
      </w:r>
    </w:p>
    <w:p w:rsidR="009375CD" w:rsidRDefault="009375CD" w:rsidP="002B3547">
      <w:pPr>
        <w:pStyle w:val="mmoradkovani"/>
        <w:tabs>
          <w:tab w:val="left" w:pos="9072"/>
        </w:tabs>
        <w:spacing w:line="240" w:lineRule="auto"/>
        <w:jc w:val="both"/>
        <w:rPr>
          <w:rFonts w:ascii="Times New Roman" w:hAnsi="Times New Roman"/>
        </w:rPr>
      </w:pPr>
    </w:p>
    <w:p w:rsidR="00EA225E" w:rsidRDefault="00EA225E" w:rsidP="00EA225E">
      <w:pPr>
        <w:pStyle w:val="mmoradkovani"/>
        <w:spacing w:line="240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Projednala rada města</w:t>
      </w:r>
    </w:p>
    <w:p w:rsidR="00EA225E" w:rsidRPr="003F5405" w:rsidRDefault="00EA225E" w:rsidP="00EA225E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Předložený návrh byl projednán v radě města se souhlasným stanoviskem usnesením </w:t>
      </w:r>
      <w:r>
        <w:rPr>
          <w:rFonts w:ascii="Times New Roman" w:hAnsi="Times New Roman"/>
        </w:rPr>
        <w:br/>
        <w:t>č. 0210</w:t>
      </w:r>
      <w:r w:rsidR="00A50F0D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/RM1822/31 ze dne 3. 9. 2019.</w:t>
      </w:r>
    </w:p>
    <w:p w:rsidR="003F5405" w:rsidRPr="003F5405" w:rsidRDefault="003F5405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B3547" w:rsidRDefault="002B3547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263BAB" w:rsidRDefault="00263BAB" w:rsidP="00263BAB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263BAB" w:rsidRDefault="00263BAB" w:rsidP="00263BAB"/>
    <w:p w:rsidR="004473F3" w:rsidRDefault="001D6D5D"/>
    <w:sectPr w:rsidR="004473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5D" w:rsidRDefault="001D6D5D" w:rsidP="001B1243">
      <w:pPr>
        <w:spacing w:after="0" w:line="240" w:lineRule="auto"/>
      </w:pPr>
      <w:r>
        <w:separator/>
      </w:r>
    </w:p>
  </w:endnote>
  <w:endnote w:type="continuationSeparator" w:id="0">
    <w:p w:rsidR="001D6D5D" w:rsidRDefault="001D6D5D" w:rsidP="001B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314814"/>
      <w:docPartObj>
        <w:docPartGallery w:val="Page Numbers (Bottom of Page)"/>
        <w:docPartUnique/>
      </w:docPartObj>
    </w:sdtPr>
    <w:sdtEndPr/>
    <w:sdtContent>
      <w:p w:rsidR="001B1243" w:rsidRDefault="001B12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0D">
          <w:rPr>
            <w:noProof/>
          </w:rPr>
          <w:t>2</w:t>
        </w:r>
        <w:r>
          <w:fldChar w:fldCharType="end"/>
        </w:r>
      </w:p>
    </w:sdtContent>
  </w:sdt>
  <w:p w:rsidR="001B1243" w:rsidRDefault="001B12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5D" w:rsidRDefault="001D6D5D" w:rsidP="001B1243">
      <w:pPr>
        <w:spacing w:after="0" w:line="240" w:lineRule="auto"/>
      </w:pPr>
      <w:r>
        <w:separator/>
      </w:r>
    </w:p>
  </w:footnote>
  <w:footnote w:type="continuationSeparator" w:id="0">
    <w:p w:rsidR="001D6D5D" w:rsidRDefault="001D6D5D" w:rsidP="001B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7480"/>
    <w:multiLevelType w:val="hybridMultilevel"/>
    <w:tmpl w:val="ACACD2CC"/>
    <w:lvl w:ilvl="0" w:tplc="81028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AB"/>
    <w:rsid w:val="000C4F64"/>
    <w:rsid w:val="001B1243"/>
    <w:rsid w:val="001B6B1F"/>
    <w:rsid w:val="001D6D5D"/>
    <w:rsid w:val="00224CAA"/>
    <w:rsid w:val="00263BAB"/>
    <w:rsid w:val="002B3547"/>
    <w:rsid w:val="00324B1D"/>
    <w:rsid w:val="0033165B"/>
    <w:rsid w:val="003403FA"/>
    <w:rsid w:val="00345325"/>
    <w:rsid w:val="00353419"/>
    <w:rsid w:val="003F5405"/>
    <w:rsid w:val="00495E7C"/>
    <w:rsid w:val="004A2B70"/>
    <w:rsid w:val="004D7512"/>
    <w:rsid w:val="0052326B"/>
    <w:rsid w:val="005E2F5D"/>
    <w:rsid w:val="00616549"/>
    <w:rsid w:val="006252DA"/>
    <w:rsid w:val="006810F5"/>
    <w:rsid w:val="00682F9B"/>
    <w:rsid w:val="006B44E6"/>
    <w:rsid w:val="0076082A"/>
    <w:rsid w:val="008464ED"/>
    <w:rsid w:val="008B1B28"/>
    <w:rsid w:val="008D059D"/>
    <w:rsid w:val="009375CD"/>
    <w:rsid w:val="00A001AC"/>
    <w:rsid w:val="00A50F0D"/>
    <w:rsid w:val="00A862EC"/>
    <w:rsid w:val="00C533F1"/>
    <w:rsid w:val="00C707C3"/>
    <w:rsid w:val="00D34EF0"/>
    <w:rsid w:val="00E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6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263BA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263BA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243"/>
  </w:style>
  <w:style w:type="paragraph" w:styleId="Zpat">
    <w:name w:val="footer"/>
    <w:basedOn w:val="Normln"/>
    <w:link w:val="ZpatChar"/>
    <w:uiPriority w:val="99"/>
    <w:unhideWhenUsed/>
    <w:rsid w:val="001B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Babralová Eva</cp:lastModifiedBy>
  <cp:revision>5</cp:revision>
  <dcterms:created xsi:type="dcterms:W3CDTF">2019-09-03T11:22:00Z</dcterms:created>
  <dcterms:modified xsi:type="dcterms:W3CDTF">2019-09-03T13:23:00Z</dcterms:modified>
</cp:coreProperties>
</file>