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B4" w:rsidRPr="00AF28AD" w:rsidRDefault="00AF28AD" w:rsidP="00E55B9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28AD">
        <w:rPr>
          <w:rFonts w:ascii="Times New Roman" w:hAnsi="Times New Roman" w:cs="Times New Roman"/>
          <w:b/>
          <w:bCs/>
          <w:sz w:val="32"/>
          <w:szCs w:val="32"/>
        </w:rPr>
        <w:t>Důvodová zpráva:</w:t>
      </w:r>
    </w:p>
    <w:p w:rsidR="00AF28AD" w:rsidRPr="00AF28AD" w:rsidRDefault="00AF28AD" w:rsidP="00E55B9E">
      <w:pPr>
        <w:jc w:val="both"/>
        <w:rPr>
          <w:rFonts w:ascii="Times New Roman" w:hAnsi="Times New Roman" w:cs="Times New Roman"/>
        </w:rPr>
      </w:pPr>
    </w:p>
    <w:p w:rsidR="00C12BB5" w:rsidRDefault="00AF28AD" w:rsidP="00E55B9E">
      <w:pPr>
        <w:jc w:val="both"/>
        <w:rPr>
          <w:rFonts w:ascii="Times New Roman" w:hAnsi="Times New Roman" w:cs="Times New Roman"/>
        </w:rPr>
      </w:pPr>
      <w:r w:rsidRPr="00E55B9E">
        <w:rPr>
          <w:rFonts w:ascii="Times New Roman" w:hAnsi="Times New Roman" w:cs="Times New Roman"/>
          <w:b/>
          <w:bCs/>
        </w:rPr>
        <w:t xml:space="preserve">Návrh na uzavření </w:t>
      </w:r>
      <w:bookmarkStart w:id="0" w:name="_Hlk17795843"/>
      <w:r w:rsidRPr="00E55B9E">
        <w:rPr>
          <w:rFonts w:ascii="Times New Roman" w:hAnsi="Times New Roman" w:cs="Times New Roman"/>
          <w:b/>
          <w:bCs/>
        </w:rPr>
        <w:t>Memoranda o spolupráci při přípravě a realizaci projektu „Záchrana a revitalizace části Národní kulturní památky – objektů vysokých pecí 4 a 6 v areálu Dolní oblasti Vítkovic a vytvoření státní příspěvkové organizace MUSEUM+“</w:t>
      </w:r>
      <w:bookmarkEnd w:id="0"/>
      <w:r w:rsidR="00E55B9E" w:rsidRPr="00E55B9E">
        <w:rPr>
          <w:rFonts w:ascii="Times New Roman" w:hAnsi="Times New Roman" w:cs="Times New Roman"/>
          <w:b/>
          <w:bCs/>
        </w:rPr>
        <w:t xml:space="preserve">, </w:t>
      </w:r>
      <w:r w:rsidR="001642C1">
        <w:rPr>
          <w:rFonts w:ascii="Times New Roman" w:hAnsi="Times New Roman" w:cs="Times New Roman"/>
          <w:b/>
          <w:bCs/>
        </w:rPr>
        <w:t>(</w:t>
      </w:r>
      <w:r w:rsidR="00E55B9E" w:rsidRPr="00E55B9E">
        <w:rPr>
          <w:rFonts w:ascii="Times New Roman" w:hAnsi="Times New Roman" w:cs="Times New Roman"/>
          <w:b/>
          <w:bCs/>
        </w:rPr>
        <w:t>dále jen „MEMORANDUM“)</w:t>
      </w:r>
      <w:r>
        <w:rPr>
          <w:rFonts w:ascii="Times New Roman" w:hAnsi="Times New Roman" w:cs="Times New Roman"/>
        </w:rPr>
        <w:t xml:space="preserve"> mezi </w:t>
      </w:r>
      <w:r w:rsidRPr="00AF28AD">
        <w:rPr>
          <w:rFonts w:ascii="Times New Roman" w:hAnsi="Times New Roman" w:cs="Times New Roman"/>
        </w:rPr>
        <w:t>ústředním orgánem státní správy České republiky Ministerstvo kultury</w:t>
      </w:r>
      <w:r>
        <w:rPr>
          <w:rFonts w:ascii="Times New Roman" w:hAnsi="Times New Roman" w:cs="Times New Roman"/>
        </w:rPr>
        <w:t>,</w:t>
      </w:r>
      <w:r w:rsidRPr="00AF28AD">
        <w:rPr>
          <w:rFonts w:ascii="Verdana" w:hAnsi="Verdana"/>
          <w:color w:val="000000"/>
          <w:sz w:val="16"/>
          <w:szCs w:val="16"/>
        </w:rPr>
        <w:t xml:space="preserve"> </w:t>
      </w:r>
      <w:r w:rsidRPr="00AF28AD">
        <w:rPr>
          <w:rFonts w:ascii="Times New Roman" w:hAnsi="Times New Roman" w:cs="Times New Roman"/>
        </w:rPr>
        <w:t>vyšším územním samosprávným celkem Moravskoslezský kraj</w:t>
      </w:r>
      <w:r>
        <w:rPr>
          <w:rFonts w:ascii="Times New Roman" w:hAnsi="Times New Roman" w:cs="Times New Roman"/>
        </w:rPr>
        <w:t xml:space="preserve">, statutárním městem Ostrava a organizací Dolní oblast VÍTKOVICE, </w:t>
      </w:r>
      <w:proofErr w:type="gramStart"/>
      <w:r>
        <w:rPr>
          <w:rFonts w:ascii="Times New Roman" w:hAnsi="Times New Roman" w:cs="Times New Roman"/>
        </w:rPr>
        <w:t>z.s..</w:t>
      </w:r>
      <w:proofErr w:type="gramEnd"/>
    </w:p>
    <w:p w:rsidR="00AF28AD" w:rsidRPr="00E55B9E" w:rsidRDefault="00E55B9E" w:rsidP="00E55B9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55B9E">
        <w:rPr>
          <w:rFonts w:ascii="Times New Roman" w:hAnsi="Times New Roman" w:cs="Times New Roman"/>
          <w:b/>
          <w:bCs/>
          <w:u w:val="single"/>
        </w:rPr>
        <w:t>Účel MEMORANDA:</w:t>
      </w:r>
    </w:p>
    <w:p w:rsidR="004B4ED9" w:rsidRPr="004B4ED9" w:rsidRDefault="004B4ED9" w:rsidP="004B4ED9">
      <w:pPr>
        <w:jc w:val="both"/>
        <w:rPr>
          <w:rFonts w:ascii="Times New Roman" w:hAnsi="Times New Roman" w:cs="Times New Roman"/>
        </w:rPr>
      </w:pPr>
      <w:r w:rsidRPr="004B4ED9">
        <w:rPr>
          <w:rFonts w:ascii="Times New Roman" w:hAnsi="Times New Roman" w:cs="Times New Roman"/>
        </w:rPr>
        <w:t xml:space="preserve">Ostrava je jedním z mála měst, které nedisponují žádnou státní „kulturní“ institucí. </w:t>
      </w:r>
    </w:p>
    <w:p w:rsidR="003920CD" w:rsidRDefault="004B4ED9" w:rsidP="00E55B9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Účelem memoranda je tak p</w:t>
      </w:r>
      <w:r w:rsidR="00C12BB5" w:rsidRPr="003920CD">
        <w:rPr>
          <w:rFonts w:ascii="Times New Roman" w:hAnsi="Times New Roman" w:cs="Times New Roman"/>
          <w:b/>
          <w:bCs/>
        </w:rPr>
        <w:t>odpora vzniku nové státní kulturní instituce, kdy</w:t>
      </w:r>
      <w:r w:rsidR="00C12BB5">
        <w:rPr>
          <w:rFonts w:ascii="Times New Roman" w:hAnsi="Times New Roman" w:cs="Times New Roman"/>
          <w:b/>
          <w:bCs/>
        </w:rPr>
        <w:t xml:space="preserve"> </w:t>
      </w:r>
      <w:r w:rsidR="00C12BB5" w:rsidRPr="003920CD">
        <w:rPr>
          <w:rFonts w:ascii="Times New Roman" w:hAnsi="Times New Roman" w:cs="Times New Roman"/>
          <w:b/>
          <w:bCs/>
          <w:u w:val="single"/>
        </w:rPr>
        <w:t>stát prostřednictvím své nové příspěvkové organizace MUSEUM+ zajistí zá</w:t>
      </w:r>
      <w:r w:rsidR="00E55B9E" w:rsidRPr="003920CD">
        <w:rPr>
          <w:rFonts w:ascii="Times New Roman" w:hAnsi="Times New Roman" w:cs="Times New Roman"/>
          <w:b/>
          <w:bCs/>
          <w:u w:val="single"/>
        </w:rPr>
        <w:t>chran</w:t>
      </w:r>
      <w:r w:rsidR="00C12BB5" w:rsidRPr="003920CD">
        <w:rPr>
          <w:rFonts w:ascii="Times New Roman" w:hAnsi="Times New Roman" w:cs="Times New Roman"/>
          <w:b/>
          <w:bCs/>
          <w:u w:val="single"/>
        </w:rPr>
        <w:t>u</w:t>
      </w:r>
      <w:r w:rsidR="00E55B9E" w:rsidRPr="003920CD">
        <w:rPr>
          <w:rFonts w:ascii="Times New Roman" w:hAnsi="Times New Roman" w:cs="Times New Roman"/>
          <w:b/>
          <w:bCs/>
          <w:u w:val="single"/>
        </w:rPr>
        <w:t xml:space="preserve"> a revitalizac</w:t>
      </w:r>
      <w:r w:rsidR="00C12BB5" w:rsidRPr="003920CD">
        <w:rPr>
          <w:rFonts w:ascii="Times New Roman" w:hAnsi="Times New Roman" w:cs="Times New Roman"/>
          <w:b/>
          <w:bCs/>
          <w:u w:val="single"/>
        </w:rPr>
        <w:t>i</w:t>
      </w:r>
      <w:r w:rsidR="00E55B9E" w:rsidRPr="003920CD">
        <w:rPr>
          <w:rFonts w:ascii="Times New Roman" w:hAnsi="Times New Roman" w:cs="Times New Roman"/>
          <w:b/>
          <w:bCs/>
          <w:u w:val="single"/>
        </w:rPr>
        <w:t xml:space="preserve"> části Národní kulturní památky – objektů vysokých pecí 4 a 6 v areálu Dolní oblasti Vítkovic</w:t>
      </w:r>
      <w:r w:rsidR="00C12BB5">
        <w:rPr>
          <w:rFonts w:ascii="Times New Roman" w:hAnsi="Times New Roman" w:cs="Times New Roman"/>
          <w:b/>
          <w:bCs/>
        </w:rPr>
        <w:t>.</w:t>
      </w:r>
    </w:p>
    <w:p w:rsidR="00E55B9E" w:rsidRDefault="00E55B9E" w:rsidP="00E55B9E">
      <w:pPr>
        <w:jc w:val="both"/>
        <w:rPr>
          <w:rFonts w:ascii="Times New Roman" w:hAnsi="Times New Roman" w:cs="Times New Roman"/>
        </w:rPr>
      </w:pPr>
      <w:r w:rsidRPr="00E55B9E">
        <w:rPr>
          <w:rFonts w:ascii="Times New Roman" w:hAnsi="Times New Roman" w:cs="Times New Roman"/>
          <w:b/>
          <w:bCs/>
        </w:rPr>
        <w:t xml:space="preserve"> </w:t>
      </w:r>
    </w:p>
    <w:p w:rsidR="00E55B9E" w:rsidRPr="00E55B9E" w:rsidRDefault="00E55B9E" w:rsidP="00E55B9E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Předmět</w:t>
      </w:r>
      <w:r w:rsidRPr="00E55B9E">
        <w:rPr>
          <w:rFonts w:ascii="Times New Roman" w:hAnsi="Times New Roman" w:cs="Times New Roman"/>
          <w:b/>
          <w:bCs/>
          <w:u w:val="single"/>
        </w:rPr>
        <w:t xml:space="preserve"> MEMORANDA:</w:t>
      </w:r>
    </w:p>
    <w:p w:rsidR="00E55B9E" w:rsidRDefault="00E55B9E" w:rsidP="00E55B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Příprava a realizace projektu spočívající v zajištění všech úkonů a činností nutných k zajištění přípravy, rekonstrukce a následném</w:t>
      </w:r>
      <w:r w:rsidR="00C344A7">
        <w:rPr>
          <w:rFonts w:ascii="Times New Roman" w:hAnsi="Times New Roman" w:cs="Times New Roman"/>
        </w:rPr>
        <w:t>u rozvoji činností MUSEA+ v revitalizovaných objektech VP4 a VP6.</w:t>
      </w:r>
    </w:p>
    <w:p w:rsidR="00C344A7" w:rsidRDefault="00C344A7" w:rsidP="00E55B9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Efektivní podpora </w:t>
      </w:r>
      <w:r w:rsidRPr="00C344A7">
        <w:rPr>
          <w:rFonts w:ascii="Times New Roman" w:hAnsi="Times New Roman" w:cs="Times New Roman"/>
          <w:b/>
          <w:bCs/>
        </w:rPr>
        <w:t>hlavního nositele projektu, kterým je Ministerstvo kultury</w:t>
      </w:r>
      <w:r>
        <w:rPr>
          <w:rFonts w:ascii="Times New Roman" w:hAnsi="Times New Roman" w:cs="Times New Roman"/>
        </w:rPr>
        <w:t>, ostatními smluvními stranami při přípravě a realizaci projektu, a to s přihlédnutím k odpovědnosti za ochranu národního kulturního dědictví a rozvoj muzeí a jimi garantovaných veřejných služeb.</w:t>
      </w:r>
    </w:p>
    <w:p w:rsidR="00C344A7" w:rsidRDefault="00C344A7" w:rsidP="00C344A7">
      <w:pPr>
        <w:jc w:val="both"/>
        <w:rPr>
          <w:rFonts w:ascii="Times New Roman" w:hAnsi="Times New Roman" w:cs="Times New Roman"/>
        </w:rPr>
      </w:pPr>
    </w:p>
    <w:p w:rsidR="00C344A7" w:rsidRDefault="00C344A7" w:rsidP="00C344A7">
      <w:pPr>
        <w:jc w:val="both"/>
        <w:rPr>
          <w:rFonts w:ascii="Times New Roman" w:hAnsi="Times New Roman" w:cs="Times New Roman"/>
        </w:rPr>
      </w:pPr>
      <w:r w:rsidRPr="00C344A7">
        <w:rPr>
          <w:rFonts w:ascii="Times New Roman" w:hAnsi="Times New Roman" w:cs="Times New Roman"/>
          <w:b/>
          <w:bCs/>
          <w:u w:val="single"/>
        </w:rPr>
        <w:t>Cíle MUSEA+:</w:t>
      </w:r>
    </w:p>
    <w:p w:rsidR="00C344A7" w:rsidRDefault="00C344A7" w:rsidP="00C344A7">
      <w:pPr>
        <w:jc w:val="both"/>
        <w:rPr>
          <w:rFonts w:ascii="Times New Roman" w:hAnsi="Times New Roman" w:cs="Times New Roman"/>
          <w:b/>
          <w:bCs/>
        </w:rPr>
      </w:pPr>
      <w:r w:rsidRPr="00C344A7">
        <w:rPr>
          <w:rFonts w:ascii="Times New Roman" w:hAnsi="Times New Roman" w:cs="Times New Roman"/>
        </w:rPr>
        <w:t>Využít infrastruktury</w:t>
      </w:r>
      <w:r w:rsidRPr="00C344A7">
        <w:rPr>
          <w:rFonts w:eastAsiaTheme="minorEastAsia"/>
          <w:color w:val="323E4F" w:themeColor="text2" w:themeShade="BF"/>
          <w:lang w:eastAsia="ja-JP"/>
        </w:rPr>
        <w:t xml:space="preserve"> </w:t>
      </w:r>
      <w:r w:rsidRPr="00C344A7">
        <w:rPr>
          <w:rFonts w:ascii="Times New Roman" w:hAnsi="Times New Roman" w:cs="Times New Roman"/>
        </w:rPr>
        <w:t xml:space="preserve">národní kulturní památky v Dolní oblasti Vítkovice v Ostravě pro </w:t>
      </w:r>
      <w:r w:rsidRPr="00C344A7">
        <w:rPr>
          <w:rFonts w:ascii="Times New Roman" w:hAnsi="Times New Roman" w:cs="Times New Roman"/>
          <w:b/>
          <w:bCs/>
        </w:rPr>
        <w:t>realizaci unikátního výstavního prostoru a zpřístupnění sbírek národních a mezinárodních muzejních institucí a významně tak přispět k transformaci regionu.</w:t>
      </w:r>
    </w:p>
    <w:p w:rsidR="003E2D23" w:rsidRPr="003E2D23" w:rsidRDefault="003E2D23" w:rsidP="00C344A7">
      <w:pPr>
        <w:jc w:val="both"/>
        <w:rPr>
          <w:rFonts w:ascii="Times New Roman" w:hAnsi="Times New Roman" w:cs="Times New Roman"/>
        </w:rPr>
      </w:pPr>
      <w:r w:rsidRPr="003E2D23">
        <w:rPr>
          <w:rFonts w:ascii="Times New Roman" w:hAnsi="Times New Roman" w:cs="Times New Roman"/>
        </w:rPr>
        <w:t xml:space="preserve">Signatáři usilují o to, aby se budovy přeměnily v </w:t>
      </w:r>
      <w:r w:rsidRPr="003E2D23">
        <w:rPr>
          <w:rFonts w:ascii="Times New Roman" w:hAnsi="Times New Roman" w:cs="Times New Roman"/>
          <w:b/>
          <w:bCs/>
        </w:rPr>
        <w:t>živé objekty s nadnárodním přesahem</w:t>
      </w:r>
      <w:r w:rsidRPr="003E2D23">
        <w:rPr>
          <w:rFonts w:ascii="Times New Roman" w:hAnsi="Times New Roman" w:cs="Times New Roman"/>
        </w:rPr>
        <w:t xml:space="preserve">, aby byla zachráněna část Národní kulturní památky v areálu Dolní oblasti Vítkovic. </w:t>
      </w:r>
      <w:r w:rsidRPr="003E2D23">
        <w:rPr>
          <w:rFonts w:ascii="Times New Roman" w:hAnsi="Times New Roman" w:cs="Times New Roman"/>
          <w:b/>
          <w:bCs/>
        </w:rPr>
        <w:t>MUSEUM+ bude mít atraktivní a inovativní náplň</w:t>
      </w:r>
      <w:r w:rsidRPr="003E2D23">
        <w:rPr>
          <w:rFonts w:ascii="Times New Roman" w:hAnsi="Times New Roman" w:cs="Times New Roman"/>
        </w:rPr>
        <w:t xml:space="preserve">, která bude přitahovat další návštěvníky do Moravskoslezského kraje a Ostravy a bude silným partnerem v území. MUSEUM+ </w:t>
      </w:r>
      <w:r w:rsidRPr="003E2D23">
        <w:rPr>
          <w:rFonts w:ascii="Times New Roman" w:hAnsi="Times New Roman" w:cs="Times New Roman"/>
          <w:b/>
          <w:bCs/>
        </w:rPr>
        <w:t>bude</w:t>
      </w:r>
      <w:r w:rsidRPr="003E2D23">
        <w:rPr>
          <w:rFonts w:ascii="Times New Roman" w:hAnsi="Times New Roman" w:cs="Times New Roman"/>
        </w:rPr>
        <w:t xml:space="preserve"> </w:t>
      </w:r>
      <w:r w:rsidRPr="003E2D23">
        <w:rPr>
          <w:rFonts w:ascii="Times New Roman" w:hAnsi="Times New Roman" w:cs="Times New Roman"/>
          <w:b/>
          <w:bCs/>
        </w:rPr>
        <w:t>postaveno na konceptu sdílení národního bohatství</w:t>
      </w:r>
      <w:r w:rsidRPr="003E2D23">
        <w:rPr>
          <w:rFonts w:ascii="Times New Roman" w:hAnsi="Times New Roman" w:cs="Times New Roman"/>
        </w:rPr>
        <w:t xml:space="preserve">, s cílem vystavovat sbírkové předměty, které jsou uloženy v depozitářích národních muzeí a nejsou přístupny veřejnosti a jeho následné prezentaci pomocí otevřeného konceptu (kurátorský koncept, dynamické expozice). MUSEUM+ </w:t>
      </w:r>
      <w:r w:rsidRPr="003E2D23">
        <w:rPr>
          <w:rFonts w:ascii="Times New Roman" w:hAnsi="Times New Roman" w:cs="Times New Roman"/>
          <w:b/>
          <w:bCs/>
        </w:rPr>
        <w:t>bude pracovat na konceptech pro budoucnost</w:t>
      </w:r>
      <w:r w:rsidRPr="003E2D23">
        <w:rPr>
          <w:rFonts w:ascii="Times New Roman" w:hAnsi="Times New Roman" w:cs="Times New Roman"/>
        </w:rPr>
        <w:t>: sdílení sbírek, využívání informací z nich, vzdělávání, digitalizace, konzervace a restaurování. Přinese přidanou hodnotu i pro ostatní instituce Ministerstva kultury.</w:t>
      </w:r>
    </w:p>
    <w:p w:rsidR="00C344A7" w:rsidRDefault="00C344A7" w:rsidP="00C344A7">
      <w:pPr>
        <w:jc w:val="both"/>
        <w:rPr>
          <w:rFonts w:ascii="Times New Roman" w:hAnsi="Times New Roman" w:cs="Times New Roman"/>
          <w:b/>
          <w:bCs/>
        </w:rPr>
      </w:pPr>
    </w:p>
    <w:p w:rsidR="00C344A7" w:rsidRPr="00C344A7" w:rsidRDefault="00C344A7" w:rsidP="00C344A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C344A7">
        <w:rPr>
          <w:rFonts w:ascii="Times New Roman" w:hAnsi="Times New Roman" w:cs="Times New Roman"/>
          <w:b/>
          <w:bCs/>
          <w:u w:val="single"/>
        </w:rPr>
        <w:t>Zdůvodnění projektu:</w:t>
      </w: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  <w:r w:rsidRPr="00C344A7">
        <w:rPr>
          <w:rFonts w:ascii="Times New Roman" w:hAnsi="Times New Roman" w:cs="Times New Roman"/>
          <w:b/>
          <w:bCs/>
        </w:rPr>
        <w:t>Klíčovou příležitostí pro restrukturalizaci regionu je inovace pomocí kultury a nových forem vzdělávání (poznání).</w:t>
      </w:r>
      <w:r w:rsidRPr="00C344A7">
        <w:rPr>
          <w:rFonts w:ascii="Times New Roman" w:hAnsi="Times New Roman" w:cs="Times New Roman"/>
        </w:rPr>
        <w:t xml:space="preserve"> Tato strategie byla aplikována v řadě míst Evropy a světa – proměna bývalé </w:t>
      </w:r>
      <w:proofErr w:type="spellStart"/>
      <w:r w:rsidRPr="00C344A7">
        <w:rPr>
          <w:rFonts w:ascii="Times New Roman" w:hAnsi="Times New Roman" w:cs="Times New Roman"/>
        </w:rPr>
        <w:t>elektrostanice</w:t>
      </w:r>
      <w:proofErr w:type="spellEnd"/>
      <w:r w:rsidRPr="00C344A7">
        <w:rPr>
          <w:rFonts w:ascii="Times New Roman" w:hAnsi="Times New Roman" w:cs="Times New Roman"/>
        </w:rPr>
        <w:t xml:space="preserve"> ve špičkovou galerii moderního umění TATE MODERN a změna celé londýnské čtvrti v místo, kam se lidé chtějí stěhovat nebo daleko známější příklad vybudování pobočky </w:t>
      </w:r>
      <w:proofErr w:type="spellStart"/>
      <w:r w:rsidRPr="00C344A7">
        <w:rPr>
          <w:rFonts w:ascii="Times New Roman" w:hAnsi="Times New Roman" w:cs="Times New Roman"/>
        </w:rPr>
        <w:t>Guggenheimova</w:t>
      </w:r>
      <w:proofErr w:type="spellEnd"/>
      <w:r w:rsidRPr="00C344A7">
        <w:rPr>
          <w:rFonts w:ascii="Times New Roman" w:hAnsi="Times New Roman" w:cs="Times New Roman"/>
        </w:rPr>
        <w:t xml:space="preserve"> muzea v Bilbau, v Baskicku, které dalo vzniknout </w:t>
      </w:r>
      <w:r w:rsidRPr="00C344A7">
        <w:rPr>
          <w:rFonts w:ascii="Times New Roman" w:hAnsi="Times New Roman" w:cs="Times New Roman"/>
          <w:b/>
          <w:bCs/>
        </w:rPr>
        <w:t>tzv. Bilbao efekt</w:t>
      </w:r>
      <w:r w:rsidRPr="00C344A7">
        <w:rPr>
          <w:rFonts w:ascii="Times New Roman" w:hAnsi="Times New Roman" w:cs="Times New Roman"/>
        </w:rPr>
        <w:t xml:space="preserve">, který se používá pro označení </w:t>
      </w:r>
      <w:r w:rsidRPr="00C344A7">
        <w:rPr>
          <w:rFonts w:ascii="Times New Roman" w:hAnsi="Times New Roman" w:cs="Times New Roman"/>
        </w:rPr>
        <w:lastRenderedPageBreak/>
        <w:t xml:space="preserve">strategie proměny kontextu místa a nastartování jeho nového rozvoje. V roce 1985 bylo Bilbao město, kde zkrachovaly loděnice a ocelárny a bez práce zůstala celá čtvrtina obyvatel. Kromě negativního sociálního a ekonomického efektu na region, byla oblast zatížena také ekologickými problémy z těžkého průmyslu. </w:t>
      </w: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  <w:r w:rsidRPr="00C344A7">
        <w:rPr>
          <w:rFonts w:ascii="Times New Roman" w:hAnsi="Times New Roman" w:cs="Times New Roman"/>
        </w:rPr>
        <w:t xml:space="preserve">Bilbao postupovalo promyšleně a prvním krokem bylo zpracování strategického plánu dalšího rozvoje, který zodpovědně zapojil do procesu tvorby širokou veřejnost (podobnost s městem Ostrava a Moravskoslezským krajem) a vytvořil rámec pro celou regeneraci města. </w:t>
      </w: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  <w:r w:rsidRPr="00C344A7">
        <w:rPr>
          <w:rFonts w:ascii="Times New Roman" w:hAnsi="Times New Roman" w:cs="Times New Roman"/>
        </w:rPr>
        <w:t xml:space="preserve">Klíčové bylo spojení s Nadací </w:t>
      </w:r>
      <w:proofErr w:type="spellStart"/>
      <w:r w:rsidRPr="00C344A7">
        <w:rPr>
          <w:rFonts w:ascii="Times New Roman" w:hAnsi="Times New Roman" w:cs="Times New Roman"/>
        </w:rPr>
        <w:t>Guggenheim</w:t>
      </w:r>
      <w:proofErr w:type="spellEnd"/>
      <w:r w:rsidRPr="00C344A7">
        <w:rPr>
          <w:rFonts w:ascii="Times New Roman" w:hAnsi="Times New Roman" w:cs="Times New Roman"/>
        </w:rPr>
        <w:t xml:space="preserve">, která je nositelem světoznámé prestižní značky a zejména obsahu stavby, tedy umožnění sdílení světoznámých sbírek v periferním regionu a přidaná hodnota muzea jako takového. </w:t>
      </w: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  <w:r w:rsidRPr="00C344A7">
        <w:rPr>
          <w:rFonts w:ascii="Times New Roman" w:hAnsi="Times New Roman" w:cs="Times New Roman"/>
        </w:rPr>
        <w:t xml:space="preserve">Na území statutárního města Ostrava se nachází postupně regenerovaný brownfield s názvem </w:t>
      </w:r>
      <w:r w:rsidRPr="00C344A7">
        <w:rPr>
          <w:rFonts w:ascii="Times New Roman" w:hAnsi="Times New Roman" w:cs="Times New Roman"/>
          <w:b/>
          <w:bCs/>
        </w:rPr>
        <w:t>Dolní oblast Vítkov</w:t>
      </w:r>
      <w:r w:rsidR="00870289" w:rsidRPr="00870289">
        <w:rPr>
          <w:rFonts w:ascii="Times New Roman" w:hAnsi="Times New Roman" w:cs="Times New Roman"/>
          <w:b/>
          <w:bCs/>
        </w:rPr>
        <w:t>i</w:t>
      </w:r>
      <w:r w:rsidRPr="00C344A7">
        <w:rPr>
          <w:rFonts w:ascii="Times New Roman" w:hAnsi="Times New Roman" w:cs="Times New Roman"/>
          <w:b/>
          <w:bCs/>
        </w:rPr>
        <w:t>ce</w:t>
      </w:r>
      <w:r w:rsidR="00870289" w:rsidRPr="00870289">
        <w:rPr>
          <w:rFonts w:ascii="Times New Roman" w:hAnsi="Times New Roman" w:cs="Times New Roman"/>
          <w:b/>
          <w:bCs/>
        </w:rPr>
        <w:t>. Jde o nejnavštěvovanější industriální areál v České republice.</w:t>
      </w:r>
      <w:r w:rsidR="00870289">
        <w:rPr>
          <w:rFonts w:ascii="Times New Roman" w:hAnsi="Times New Roman" w:cs="Times New Roman"/>
        </w:rPr>
        <w:t xml:space="preserve"> Jen v roce 2018 zde zavítalo přes </w:t>
      </w:r>
      <w:r w:rsidR="00870289" w:rsidRPr="00870289">
        <w:rPr>
          <w:rFonts w:ascii="Times New Roman" w:hAnsi="Times New Roman" w:cs="Times New Roman"/>
          <w:b/>
          <w:bCs/>
        </w:rPr>
        <w:t>1,65 mil.</w:t>
      </w:r>
      <w:r w:rsidR="00870289">
        <w:rPr>
          <w:rFonts w:ascii="Times New Roman" w:hAnsi="Times New Roman" w:cs="Times New Roman"/>
        </w:rPr>
        <w:t xml:space="preserve"> domácích i zahraničních </w:t>
      </w:r>
      <w:r w:rsidR="00870289" w:rsidRPr="00870289">
        <w:rPr>
          <w:rFonts w:ascii="Times New Roman" w:hAnsi="Times New Roman" w:cs="Times New Roman"/>
          <w:b/>
          <w:bCs/>
        </w:rPr>
        <w:t>turistů</w:t>
      </w:r>
      <w:r w:rsidR="00870289">
        <w:rPr>
          <w:rFonts w:ascii="Times New Roman" w:hAnsi="Times New Roman" w:cs="Times New Roman"/>
        </w:rPr>
        <w:t>.</w:t>
      </w:r>
      <w:r w:rsidRPr="00C344A7">
        <w:rPr>
          <w:rFonts w:ascii="Times New Roman" w:hAnsi="Times New Roman" w:cs="Times New Roman"/>
        </w:rPr>
        <w:t xml:space="preserve"> Prostor, který je </w:t>
      </w:r>
      <w:r w:rsidR="00870289">
        <w:rPr>
          <w:rFonts w:ascii="Times New Roman" w:hAnsi="Times New Roman" w:cs="Times New Roman"/>
        </w:rPr>
        <w:t xml:space="preserve">zároveň i </w:t>
      </w:r>
      <w:r w:rsidRPr="00C344A7">
        <w:rPr>
          <w:rFonts w:ascii="Times New Roman" w:hAnsi="Times New Roman" w:cs="Times New Roman"/>
        </w:rPr>
        <w:t xml:space="preserve">národní kulturní památkou, </w:t>
      </w:r>
      <w:r w:rsidRPr="00C344A7">
        <w:rPr>
          <w:rFonts w:ascii="Times New Roman" w:hAnsi="Times New Roman" w:cs="Times New Roman"/>
          <w:b/>
          <w:bCs/>
        </w:rPr>
        <w:t>nabízí využití pro řadu dalších rozvojových aktivit</w:t>
      </w:r>
      <w:r w:rsidRPr="00C344A7">
        <w:rPr>
          <w:rFonts w:ascii="Times New Roman" w:hAnsi="Times New Roman" w:cs="Times New Roman"/>
        </w:rPr>
        <w:t>.</w:t>
      </w:r>
    </w:p>
    <w:p w:rsidR="00C344A7" w:rsidRPr="00C344A7" w:rsidRDefault="00C344A7" w:rsidP="00C344A7">
      <w:pPr>
        <w:jc w:val="both"/>
        <w:rPr>
          <w:rFonts w:ascii="Times New Roman" w:hAnsi="Times New Roman" w:cs="Times New Roman"/>
        </w:rPr>
      </w:pPr>
    </w:p>
    <w:p w:rsidR="00C344A7" w:rsidRDefault="00096B4B" w:rsidP="00C344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jsou si vědomy, že </w:t>
      </w:r>
      <w:r w:rsidRPr="00096B4B">
        <w:rPr>
          <w:rFonts w:ascii="Times New Roman" w:hAnsi="Times New Roman" w:cs="Times New Roman"/>
          <w:b/>
          <w:bCs/>
        </w:rPr>
        <w:t>cílem státu, kraje a města je všestranný rozvoj a uspokojování potřeb občanů</w:t>
      </w:r>
      <w:r>
        <w:rPr>
          <w:rFonts w:ascii="Times New Roman" w:hAnsi="Times New Roman" w:cs="Times New Roman"/>
        </w:rPr>
        <w:t xml:space="preserve">. Současně uznávají, že </w:t>
      </w:r>
      <w:r w:rsidRPr="00096B4B">
        <w:rPr>
          <w:rFonts w:ascii="Times New Roman" w:hAnsi="Times New Roman" w:cs="Times New Roman"/>
          <w:b/>
          <w:bCs/>
        </w:rPr>
        <w:t>kultura a umění jsou nezastupitelné</w:t>
      </w:r>
      <w:r>
        <w:rPr>
          <w:rFonts w:ascii="Times New Roman" w:hAnsi="Times New Roman" w:cs="Times New Roman"/>
        </w:rPr>
        <w:t xml:space="preserve"> v individuálním profesním a osobnostním růstu občanů, zejména pro rozvoj vzdělanosti, tvořivosti, kultivaci individuálních postojů i pro posilování odpovědnosti za zděděné i vytvářené kulturní hodnoty.</w:t>
      </w:r>
    </w:p>
    <w:p w:rsidR="005213EF" w:rsidRDefault="001642C1" w:rsidP="00C344A7">
      <w:pPr>
        <w:jc w:val="both"/>
        <w:rPr>
          <w:rFonts w:ascii="Times New Roman" w:hAnsi="Times New Roman" w:cs="Times New Roman"/>
        </w:rPr>
      </w:pPr>
      <w:r w:rsidRPr="001642C1">
        <w:rPr>
          <w:rFonts w:ascii="Times New Roman" w:hAnsi="Times New Roman" w:cs="Times New Roman"/>
          <w:b/>
          <w:bCs/>
        </w:rPr>
        <w:t>Signatáři Memoranda</w:t>
      </w:r>
      <w:r>
        <w:rPr>
          <w:rFonts w:ascii="Times New Roman" w:hAnsi="Times New Roman" w:cs="Times New Roman"/>
        </w:rPr>
        <w:t xml:space="preserve"> </w:t>
      </w:r>
      <w:r w:rsidR="005213E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aké oceňují výsledky dos</w:t>
      </w:r>
      <w:r w:rsidR="005213EF">
        <w:rPr>
          <w:rFonts w:ascii="Times New Roman" w:hAnsi="Times New Roman" w:cs="Times New Roman"/>
        </w:rPr>
        <w:t xml:space="preserve">ažené především regionálními aktéry při unikátní revitalizaci NKP v Dolní oblasti Vítkovic a </w:t>
      </w:r>
      <w:r w:rsidR="005213EF" w:rsidRPr="005213EF">
        <w:rPr>
          <w:rFonts w:ascii="Times New Roman" w:hAnsi="Times New Roman" w:cs="Times New Roman"/>
          <w:b/>
          <w:bCs/>
        </w:rPr>
        <w:t>vnímají potřebu podpory této iniciativy</w:t>
      </w:r>
      <w:r w:rsidR="005213EF">
        <w:rPr>
          <w:rFonts w:ascii="Times New Roman" w:hAnsi="Times New Roman" w:cs="Times New Roman"/>
        </w:rPr>
        <w:t xml:space="preserve"> i přímým zapojením ministerstva prostřednictvím příslušné státní příspěvkové organizace. </w:t>
      </w:r>
    </w:p>
    <w:p w:rsidR="005213EF" w:rsidRDefault="005213EF" w:rsidP="00C344A7">
      <w:pPr>
        <w:jc w:val="both"/>
        <w:rPr>
          <w:rFonts w:ascii="Times New Roman" w:hAnsi="Times New Roman" w:cs="Times New Roman"/>
        </w:rPr>
      </w:pPr>
    </w:p>
    <w:p w:rsidR="001642C1" w:rsidRPr="001642C1" w:rsidRDefault="001642C1" w:rsidP="00C344A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1642C1">
        <w:rPr>
          <w:rFonts w:ascii="Times New Roman" w:hAnsi="Times New Roman" w:cs="Times New Roman"/>
          <w:b/>
          <w:bCs/>
          <w:u w:val="single"/>
        </w:rPr>
        <w:t>Další informace:</w:t>
      </w:r>
    </w:p>
    <w:p w:rsidR="001642C1" w:rsidRDefault="001642C1" w:rsidP="00C344A7">
      <w:pPr>
        <w:jc w:val="both"/>
        <w:rPr>
          <w:rFonts w:ascii="Times New Roman" w:hAnsi="Times New Roman" w:cs="Times New Roman"/>
        </w:rPr>
      </w:pPr>
      <w:r w:rsidRPr="001642C1">
        <w:rPr>
          <w:rFonts w:ascii="Times New Roman" w:hAnsi="Times New Roman" w:cs="Times New Roman"/>
          <w:b/>
          <w:bCs/>
        </w:rPr>
        <w:t>Projekt Museum+</w:t>
      </w:r>
      <w:r w:rsidRPr="001642C1">
        <w:rPr>
          <w:rFonts w:ascii="Times New Roman" w:hAnsi="Times New Roman" w:cs="Times New Roman"/>
        </w:rPr>
        <w:t xml:space="preserve"> je zařazen mezi strategické projekty </w:t>
      </w:r>
      <w:r w:rsidRPr="001642C1">
        <w:rPr>
          <w:rFonts w:ascii="Times New Roman" w:hAnsi="Times New Roman" w:cs="Times New Roman"/>
          <w:b/>
          <w:bCs/>
        </w:rPr>
        <w:t>v Akčním plánu 3 Strategie hospodářské restrukturalizace Ústeckého, Moravskoslezského a Karlovarského kraje</w:t>
      </w:r>
      <w:r w:rsidRPr="001642C1">
        <w:rPr>
          <w:rFonts w:ascii="Times New Roman" w:hAnsi="Times New Roman" w:cs="Times New Roman"/>
        </w:rPr>
        <w:t xml:space="preserve">. Akční plán 3 </w:t>
      </w:r>
      <w:r w:rsidRPr="001642C1">
        <w:rPr>
          <w:rFonts w:ascii="Times New Roman" w:hAnsi="Times New Roman" w:cs="Times New Roman"/>
          <w:b/>
          <w:bCs/>
        </w:rPr>
        <w:t>byl schválen usnesením Vlády ČR č. 430/2019 ze dne 17. 6. 2019.</w:t>
      </w:r>
      <w:r w:rsidRPr="001642C1">
        <w:rPr>
          <w:rFonts w:ascii="Times New Roman" w:hAnsi="Times New Roman" w:cs="Times New Roman"/>
        </w:rPr>
        <w:t xml:space="preserve"> Projekt je taktéž v souladu s připravovanou Strategií rozvoje Moravskoslezského kraje pro období 2019–2027, kde je zařazen mezi strategické projekty.</w:t>
      </w:r>
    </w:p>
    <w:p w:rsidR="001642C1" w:rsidRPr="00F43834" w:rsidRDefault="003E2D23" w:rsidP="00C344A7">
      <w:pPr>
        <w:jc w:val="both"/>
        <w:rPr>
          <w:rFonts w:ascii="Times New Roman" w:hAnsi="Times New Roman" w:cs="Times New Roman"/>
          <w:b/>
          <w:bCs/>
        </w:rPr>
      </w:pPr>
      <w:r w:rsidRPr="00F43834">
        <w:rPr>
          <w:rFonts w:ascii="Times New Roman" w:hAnsi="Times New Roman" w:cs="Times New Roman"/>
          <w:b/>
          <w:bCs/>
        </w:rPr>
        <w:t>Memorandum bylo ze strany ministerstva kultury podepsáno v Praze dne 31. 7. 2019 ministrem kultury.</w:t>
      </w:r>
    </w:p>
    <w:p w:rsidR="001642C1" w:rsidRDefault="00F43834" w:rsidP="00F43834">
      <w:pPr>
        <w:jc w:val="both"/>
        <w:rPr>
          <w:rFonts w:ascii="Times New Roman" w:hAnsi="Times New Roman" w:cs="Times New Roman"/>
        </w:rPr>
      </w:pPr>
      <w:r w:rsidRPr="00F43834">
        <w:rPr>
          <w:rFonts w:ascii="Times New Roman" w:hAnsi="Times New Roman" w:cs="Times New Roman"/>
          <w:b/>
          <w:bCs/>
        </w:rPr>
        <w:t xml:space="preserve">Předpoklad </w:t>
      </w:r>
      <w:r w:rsidRPr="00F43834">
        <w:rPr>
          <w:rFonts w:ascii="Times New Roman" w:hAnsi="Times New Roman" w:cs="Times New Roman"/>
        </w:rPr>
        <w:t xml:space="preserve">celkových investičních a neinvestičních </w:t>
      </w:r>
      <w:r w:rsidRPr="00F43834">
        <w:rPr>
          <w:rFonts w:ascii="Times New Roman" w:hAnsi="Times New Roman" w:cs="Times New Roman"/>
          <w:b/>
          <w:bCs/>
        </w:rPr>
        <w:t>nákladů potřebných k přípravě a realizaci projektu</w:t>
      </w:r>
      <w:r w:rsidRPr="00F43834">
        <w:rPr>
          <w:rFonts w:ascii="Times New Roman" w:hAnsi="Times New Roman" w:cs="Times New Roman"/>
        </w:rPr>
        <w:t xml:space="preserve"> </w:t>
      </w:r>
      <w:r w:rsidRPr="00F43834">
        <w:rPr>
          <w:rFonts w:ascii="Times New Roman" w:hAnsi="Times New Roman" w:cs="Times New Roman"/>
          <w:b/>
          <w:bCs/>
        </w:rPr>
        <w:t xml:space="preserve">činí </w:t>
      </w:r>
      <w:proofErr w:type="gramStart"/>
      <w:r w:rsidRPr="00F43834">
        <w:rPr>
          <w:rFonts w:ascii="Times New Roman" w:hAnsi="Times New Roman" w:cs="Times New Roman"/>
          <w:b/>
          <w:bCs/>
        </w:rPr>
        <w:t>2.500.000.000,-</w:t>
      </w:r>
      <w:proofErr w:type="gramEnd"/>
      <w:r w:rsidRPr="00F43834">
        <w:rPr>
          <w:rFonts w:ascii="Times New Roman" w:hAnsi="Times New Roman" w:cs="Times New Roman"/>
          <w:b/>
          <w:bCs/>
        </w:rPr>
        <w:t xml:space="preserve"> Kč vč. DPH.</w:t>
      </w:r>
      <w:r w:rsidRPr="00F43834">
        <w:rPr>
          <w:rFonts w:ascii="Times New Roman" w:hAnsi="Times New Roman" w:cs="Times New Roman"/>
        </w:rPr>
        <w:t xml:space="preserve"> Konkrétní výše finančních nákladů bude zpřesněna na základě studie proveditelnosti a dalších podkladů.</w:t>
      </w:r>
    </w:p>
    <w:p w:rsidR="00F43834" w:rsidRPr="00F43834" w:rsidRDefault="00F43834" w:rsidP="00F4383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43834">
        <w:rPr>
          <w:rFonts w:ascii="Times New Roman" w:hAnsi="Times New Roman" w:cs="Times New Roman"/>
          <w:b/>
          <w:bCs/>
          <w:u w:val="single"/>
        </w:rPr>
        <w:t xml:space="preserve">Role statutárního města Ostravy spočívá v podpoře projektu a neplynou z ní pro město žádné finanční závazky. </w:t>
      </w:r>
    </w:p>
    <w:p w:rsidR="00F43834" w:rsidRDefault="00F43834" w:rsidP="00F43834">
      <w:pPr>
        <w:jc w:val="both"/>
        <w:rPr>
          <w:rFonts w:ascii="Times New Roman" w:hAnsi="Times New Roman" w:cs="Times New Roman"/>
        </w:rPr>
      </w:pPr>
      <w:r w:rsidRPr="00F43834">
        <w:rPr>
          <w:rFonts w:ascii="Times New Roman" w:hAnsi="Times New Roman" w:cs="Times New Roman"/>
          <w:b/>
          <w:bCs/>
        </w:rPr>
        <w:t>Hlavním nositelem projektu je Ministerstvo kultury.</w:t>
      </w:r>
      <w:r>
        <w:rPr>
          <w:rFonts w:ascii="Times New Roman" w:hAnsi="Times New Roman" w:cs="Times New Roman"/>
        </w:rPr>
        <w:t xml:space="preserve"> </w:t>
      </w:r>
      <w:r w:rsidR="00951C61">
        <w:rPr>
          <w:rFonts w:ascii="Times New Roman" w:hAnsi="Times New Roman" w:cs="Times New Roman"/>
        </w:rPr>
        <w:t>S</w:t>
      </w:r>
      <w:r w:rsidR="00951C61" w:rsidRPr="00F43834">
        <w:rPr>
          <w:rFonts w:ascii="Times New Roman" w:hAnsi="Times New Roman" w:cs="Times New Roman"/>
        </w:rPr>
        <w:t>tudii proveditelnosti</w:t>
      </w:r>
      <w:r w:rsidR="00951C61">
        <w:rPr>
          <w:rFonts w:ascii="Times New Roman" w:hAnsi="Times New Roman" w:cs="Times New Roman"/>
        </w:rPr>
        <w:t xml:space="preserve"> k projektu</w:t>
      </w:r>
      <w:r w:rsidR="00951C61" w:rsidRPr="00F43834">
        <w:rPr>
          <w:rFonts w:ascii="Times New Roman" w:hAnsi="Times New Roman" w:cs="Times New Roman"/>
        </w:rPr>
        <w:t xml:space="preserve"> </w:t>
      </w:r>
      <w:r w:rsidR="00951C61">
        <w:rPr>
          <w:rFonts w:ascii="Times New Roman" w:hAnsi="Times New Roman" w:cs="Times New Roman"/>
        </w:rPr>
        <w:t>se n</w:t>
      </w:r>
      <w:r w:rsidRPr="00F43834">
        <w:rPr>
          <w:rFonts w:ascii="Times New Roman" w:hAnsi="Times New Roman" w:cs="Times New Roman"/>
        </w:rPr>
        <w:t xml:space="preserve">a základě čl. III odst. 3 písm. b) </w:t>
      </w:r>
      <w:r>
        <w:rPr>
          <w:rFonts w:ascii="Times New Roman" w:hAnsi="Times New Roman" w:cs="Times New Roman"/>
        </w:rPr>
        <w:t>M</w:t>
      </w:r>
      <w:r w:rsidRPr="00F43834">
        <w:rPr>
          <w:rFonts w:ascii="Times New Roman" w:hAnsi="Times New Roman" w:cs="Times New Roman"/>
        </w:rPr>
        <w:t xml:space="preserve">emoranda </w:t>
      </w:r>
      <w:r w:rsidR="00951C61">
        <w:rPr>
          <w:rFonts w:ascii="Times New Roman" w:hAnsi="Times New Roman" w:cs="Times New Roman"/>
        </w:rPr>
        <w:t xml:space="preserve">zavazuje zpracovat </w:t>
      </w:r>
      <w:r w:rsidRPr="00F43834">
        <w:rPr>
          <w:rFonts w:ascii="Times New Roman" w:hAnsi="Times New Roman" w:cs="Times New Roman"/>
        </w:rPr>
        <w:t>Moravskoslezský</w:t>
      </w:r>
      <w:r w:rsidR="00951C61">
        <w:rPr>
          <w:rFonts w:ascii="Times New Roman" w:hAnsi="Times New Roman" w:cs="Times New Roman"/>
        </w:rPr>
        <w:t xml:space="preserve"> kraj.</w:t>
      </w:r>
    </w:p>
    <w:p w:rsidR="00F43834" w:rsidRDefault="00F43834" w:rsidP="00C344A7">
      <w:pPr>
        <w:jc w:val="both"/>
        <w:rPr>
          <w:rFonts w:ascii="Times New Roman" w:hAnsi="Times New Roman" w:cs="Times New Roman"/>
        </w:rPr>
      </w:pPr>
    </w:p>
    <w:p w:rsidR="009566D0" w:rsidRDefault="009566D0" w:rsidP="00C344A7">
      <w:pPr>
        <w:jc w:val="both"/>
        <w:rPr>
          <w:rFonts w:ascii="Times New Roman" w:hAnsi="Times New Roman" w:cs="Times New Roman"/>
        </w:rPr>
      </w:pPr>
    </w:p>
    <w:p w:rsidR="009566D0" w:rsidRPr="009566D0" w:rsidRDefault="009566D0" w:rsidP="00C344A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566D0">
        <w:rPr>
          <w:rFonts w:ascii="Times New Roman" w:hAnsi="Times New Roman" w:cs="Times New Roman"/>
          <w:b/>
          <w:bCs/>
          <w:u w:val="single"/>
        </w:rPr>
        <w:lastRenderedPageBreak/>
        <w:t>Projednáno v radě města</w:t>
      </w:r>
      <w:bookmarkStart w:id="1" w:name="_GoBack"/>
      <w:bookmarkEnd w:id="1"/>
    </w:p>
    <w:p w:rsidR="009566D0" w:rsidRDefault="009566D0" w:rsidP="00C344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dne 3.9.2019 vzala na vědomí návrh na </w:t>
      </w:r>
      <w:r w:rsidRPr="009566D0">
        <w:rPr>
          <w:rFonts w:ascii="Times New Roman" w:hAnsi="Times New Roman" w:cs="Times New Roman"/>
        </w:rPr>
        <w:t>uzavření Memoranda o spolupráci při přípravě a realizaci projektu „Záchrana a revitalizace části Národní kulturní památky – objektů vysokých pecí 4 a 6 v areálu Dolní oblasti Vítkovic a vytvoření státní příspěvkové organizace MUSEUM+“ dle přílohy č. 2 předloženého materiálu.</w:t>
      </w:r>
    </w:p>
    <w:p w:rsidR="005213EF" w:rsidRPr="006018BF" w:rsidRDefault="005213EF" w:rsidP="00C344A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 návaznosti na výše uvedené a s přihlédnutím k ustanovení Státní kulturní politiky na léta </w:t>
      </w:r>
      <w:r w:rsidR="006018BF">
        <w:rPr>
          <w:rFonts w:ascii="Times New Roman" w:hAnsi="Times New Roman" w:cs="Times New Roman"/>
        </w:rPr>
        <w:t>2015-2020</w:t>
      </w:r>
      <w:r>
        <w:rPr>
          <w:rFonts w:ascii="Times New Roman" w:hAnsi="Times New Roman" w:cs="Times New Roman"/>
        </w:rPr>
        <w:t xml:space="preserve"> s výhledem do </w:t>
      </w:r>
      <w:r w:rsidR="006018BF">
        <w:rPr>
          <w:rFonts w:ascii="Times New Roman" w:hAnsi="Times New Roman" w:cs="Times New Roman"/>
        </w:rPr>
        <w:t>roku 2025</w:t>
      </w:r>
      <w:r>
        <w:rPr>
          <w:rFonts w:ascii="Times New Roman" w:hAnsi="Times New Roman" w:cs="Times New Roman"/>
        </w:rPr>
        <w:t xml:space="preserve">, </w:t>
      </w:r>
      <w:r w:rsidR="001642C1">
        <w:rPr>
          <w:rFonts w:ascii="Times New Roman" w:hAnsi="Times New Roman" w:cs="Times New Roman"/>
          <w:b/>
          <w:bCs/>
        </w:rPr>
        <w:t>rad</w:t>
      </w:r>
      <w:r w:rsidR="009566D0">
        <w:rPr>
          <w:rFonts w:ascii="Times New Roman" w:hAnsi="Times New Roman" w:cs="Times New Roman"/>
          <w:b/>
          <w:bCs/>
        </w:rPr>
        <w:t>a</w:t>
      </w:r>
      <w:r w:rsidR="001642C1">
        <w:rPr>
          <w:rFonts w:ascii="Times New Roman" w:hAnsi="Times New Roman" w:cs="Times New Roman"/>
          <w:b/>
          <w:bCs/>
        </w:rPr>
        <w:t xml:space="preserve"> města doporuč</w:t>
      </w:r>
      <w:r w:rsidR="009566D0">
        <w:rPr>
          <w:rFonts w:ascii="Times New Roman" w:hAnsi="Times New Roman" w:cs="Times New Roman"/>
          <w:b/>
          <w:bCs/>
        </w:rPr>
        <w:t>uje</w:t>
      </w:r>
      <w:r w:rsidR="001642C1">
        <w:rPr>
          <w:rFonts w:ascii="Times New Roman" w:hAnsi="Times New Roman" w:cs="Times New Roman"/>
          <w:b/>
          <w:bCs/>
        </w:rPr>
        <w:t xml:space="preserve"> zastupitelstvu města uzavření</w:t>
      </w:r>
      <w:r w:rsidR="006018BF" w:rsidRPr="006018BF">
        <w:rPr>
          <w:rFonts w:ascii="Times New Roman" w:hAnsi="Times New Roman" w:cs="Times New Roman"/>
          <w:b/>
          <w:bCs/>
        </w:rPr>
        <w:t xml:space="preserve"> </w:t>
      </w:r>
      <w:r w:rsidR="001642C1" w:rsidRPr="001642C1">
        <w:rPr>
          <w:rFonts w:ascii="Times New Roman" w:hAnsi="Times New Roman" w:cs="Times New Roman"/>
          <w:b/>
          <w:bCs/>
        </w:rPr>
        <w:t>Memoranda o spolupráci při přípravě a realizaci projektu „Záchrana a revitalizace části Národní kulturní památky – objektů vysokých pecí 4 a 6 v areálu Dolní oblasti Vítkovic a vytvoření státní příspěvkové organizace MUSEUM+“</w:t>
      </w:r>
      <w:r w:rsidR="006018BF" w:rsidRPr="006018BF">
        <w:rPr>
          <w:rFonts w:ascii="Times New Roman" w:hAnsi="Times New Roman" w:cs="Times New Roman"/>
          <w:b/>
          <w:bCs/>
        </w:rPr>
        <w:t xml:space="preserve"> dle přílohy č. </w:t>
      </w:r>
      <w:r w:rsidR="00184430">
        <w:rPr>
          <w:rFonts w:ascii="Times New Roman" w:hAnsi="Times New Roman" w:cs="Times New Roman"/>
          <w:b/>
          <w:bCs/>
        </w:rPr>
        <w:t>2</w:t>
      </w:r>
      <w:r w:rsidR="006018BF" w:rsidRPr="006018BF">
        <w:rPr>
          <w:rFonts w:ascii="Times New Roman" w:hAnsi="Times New Roman" w:cs="Times New Roman"/>
          <w:b/>
          <w:bCs/>
        </w:rPr>
        <w:t xml:space="preserve"> předloženého materiálu.</w:t>
      </w:r>
    </w:p>
    <w:sectPr w:rsidR="005213EF" w:rsidRPr="00601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D3" w:rsidRDefault="00D04FD3" w:rsidP="00870289">
      <w:pPr>
        <w:spacing w:after="0" w:line="240" w:lineRule="auto"/>
      </w:pPr>
      <w:r>
        <w:separator/>
      </w:r>
    </w:p>
  </w:endnote>
  <w:endnote w:type="continuationSeparator" w:id="0">
    <w:p w:rsidR="00D04FD3" w:rsidRDefault="00D04FD3" w:rsidP="0087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462662"/>
      <w:docPartObj>
        <w:docPartGallery w:val="Page Numbers (Bottom of Page)"/>
        <w:docPartUnique/>
      </w:docPartObj>
    </w:sdtPr>
    <w:sdtEndPr/>
    <w:sdtContent>
      <w:p w:rsidR="00870289" w:rsidRDefault="0087028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0289" w:rsidRDefault="00870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D3" w:rsidRDefault="00D04FD3" w:rsidP="00870289">
      <w:pPr>
        <w:spacing w:after="0" w:line="240" w:lineRule="auto"/>
      </w:pPr>
      <w:r>
        <w:separator/>
      </w:r>
    </w:p>
  </w:footnote>
  <w:footnote w:type="continuationSeparator" w:id="0">
    <w:p w:rsidR="00D04FD3" w:rsidRDefault="00D04FD3" w:rsidP="0087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89" w:rsidRDefault="00870289">
    <w:pPr>
      <w:pStyle w:val="Zhlav"/>
      <w:jc w:val="center"/>
    </w:pPr>
  </w:p>
  <w:p w:rsidR="00870289" w:rsidRDefault="008702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736F"/>
    <w:multiLevelType w:val="hybridMultilevel"/>
    <w:tmpl w:val="71D2E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AD"/>
    <w:rsid w:val="00096B4B"/>
    <w:rsid w:val="001642C1"/>
    <w:rsid w:val="00184430"/>
    <w:rsid w:val="003920CD"/>
    <w:rsid w:val="003E2D23"/>
    <w:rsid w:val="004B4ED9"/>
    <w:rsid w:val="005213EF"/>
    <w:rsid w:val="006018BF"/>
    <w:rsid w:val="00783BFD"/>
    <w:rsid w:val="008158B4"/>
    <w:rsid w:val="00870289"/>
    <w:rsid w:val="00951C61"/>
    <w:rsid w:val="009566D0"/>
    <w:rsid w:val="00AC5776"/>
    <w:rsid w:val="00AF28AD"/>
    <w:rsid w:val="00C12BB5"/>
    <w:rsid w:val="00C344A7"/>
    <w:rsid w:val="00D04FD3"/>
    <w:rsid w:val="00E55B9E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7113"/>
  <w15:chartTrackingRefBased/>
  <w15:docId w15:val="{AF828B74-147F-4D6F-949E-FCE8D03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B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289"/>
  </w:style>
  <w:style w:type="paragraph" w:styleId="Zpat">
    <w:name w:val="footer"/>
    <w:basedOn w:val="Normln"/>
    <w:link w:val="ZpatChar"/>
    <w:uiPriority w:val="99"/>
    <w:unhideWhenUsed/>
    <w:rsid w:val="00870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Pajurková Helena</dc:creator>
  <cp:keywords/>
  <dc:description/>
  <cp:lastModifiedBy>Pajurková Helena</cp:lastModifiedBy>
  <cp:revision>3</cp:revision>
  <cp:lastPrinted>2019-08-29T08:05:00Z</cp:lastPrinted>
  <dcterms:created xsi:type="dcterms:W3CDTF">2019-08-29T08:47:00Z</dcterms:created>
  <dcterms:modified xsi:type="dcterms:W3CDTF">2019-09-03T08:27:00Z</dcterms:modified>
</cp:coreProperties>
</file>