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1" w:rsidRDefault="00A71051" w:rsidP="00A71051">
      <w:pPr>
        <w:pStyle w:val="mmozprava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Důvodová zpráva:</w:t>
      </w:r>
    </w:p>
    <w:p w:rsidR="00CF38C4" w:rsidRDefault="00CF38C4" w:rsidP="00CF38C4">
      <w:pPr>
        <w:pStyle w:val="Zkladntext"/>
        <w:rPr>
          <w:b/>
          <w:bCs/>
          <w:u w:val="single"/>
        </w:rPr>
      </w:pPr>
    </w:p>
    <w:p w:rsidR="00CF38C4" w:rsidRDefault="00CF38C4" w:rsidP="00CF38C4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návrhu usnesení</w:t>
      </w:r>
    </w:p>
    <w:p w:rsidR="00BB1143" w:rsidRDefault="00BB1143" w:rsidP="00BB114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BB1143" w:rsidRDefault="00BB1143" w:rsidP="00BB11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Záměr </w:t>
      </w:r>
      <w:r w:rsidR="00911455">
        <w:rPr>
          <w:rFonts w:ascii="Times New Roman" w:hAnsi="Times New Roman"/>
          <w:sz w:val="24"/>
          <w:szCs w:val="24"/>
        </w:rPr>
        <w:t>darovat nemovitou věc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/>
          <w:sz w:val="24"/>
          <w:szCs w:val="24"/>
        </w:rPr>
        <w:t>k.ú.</w:t>
      </w:r>
      <w:proofErr w:type="gramEnd"/>
      <w:r>
        <w:rPr>
          <w:rFonts w:ascii="Times New Roman" w:hAnsi="Times New Roman"/>
          <w:sz w:val="24"/>
          <w:szCs w:val="24"/>
        </w:rPr>
        <w:t xml:space="preserve"> Slezská Ostrava, obec Ostrava, ve vlastnictví statutárního města Ostrava, nesvěřen</w:t>
      </w:r>
      <w:r w:rsidR="0091145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městskému obvodu Slezská Ostrava, a to:</w:t>
      </w:r>
    </w:p>
    <w:p w:rsidR="00BB1143" w:rsidRDefault="00BB1143" w:rsidP="00BB11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část pozemku </w:t>
      </w:r>
      <w:proofErr w:type="gramStart"/>
      <w:r>
        <w:rPr>
          <w:rFonts w:ascii="Times New Roman" w:hAnsi="Times New Roman"/>
          <w:sz w:val="24"/>
          <w:szCs w:val="24"/>
        </w:rPr>
        <w:t>parc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č.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1033">
        <w:rPr>
          <w:rFonts w:ascii="Times New Roman" w:hAnsi="Times New Roman"/>
          <w:sz w:val="24"/>
          <w:szCs w:val="24"/>
        </w:rPr>
        <w:t>5609/3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ostatní plocha, </w:t>
      </w:r>
      <w:r w:rsidR="00251033">
        <w:rPr>
          <w:rFonts w:ascii="Times New Roman" w:hAnsi="Times New Roman"/>
          <w:sz w:val="24"/>
          <w:szCs w:val="24"/>
        </w:rPr>
        <w:t>silnice</w:t>
      </w:r>
      <w:r>
        <w:rPr>
          <w:rFonts w:ascii="Times New Roman" w:hAnsi="Times New Roman"/>
          <w:sz w:val="24"/>
          <w:szCs w:val="24"/>
        </w:rPr>
        <w:t xml:space="preserve">, o výměře </w:t>
      </w:r>
      <w:r w:rsidR="00911455">
        <w:rPr>
          <w:rFonts w:ascii="Times New Roman" w:hAnsi="Times New Roman"/>
          <w:sz w:val="24"/>
          <w:szCs w:val="24"/>
        </w:rPr>
        <w:t>cca 3</w:t>
      </w:r>
      <w:r w:rsidR="00251033">
        <w:rPr>
          <w:rFonts w:ascii="Times New Roman" w:hAnsi="Times New Roman"/>
          <w:sz w:val="24"/>
          <w:szCs w:val="24"/>
        </w:rPr>
        <w:t>500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A1598">
        <w:rPr>
          <w:rFonts w:ascii="Times New Roman" w:hAnsi="Times New Roman"/>
          <w:sz w:val="24"/>
          <w:szCs w:val="24"/>
          <w:vertAlign w:val="superscript"/>
        </w:rPr>
        <w:t>2</w:t>
      </w:r>
      <w:r w:rsidR="00911455">
        <w:rPr>
          <w:rFonts w:ascii="Times New Roman" w:hAnsi="Times New Roman"/>
          <w:sz w:val="24"/>
          <w:szCs w:val="24"/>
        </w:rPr>
        <w:t xml:space="preserve"> dle zákresu, který je přílohou</w:t>
      </w:r>
      <w:r w:rsidR="0091145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č. </w:t>
      </w:r>
      <w:r w:rsidR="002510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/3</w:t>
      </w:r>
      <w:r w:rsidR="00911455">
        <w:rPr>
          <w:rFonts w:ascii="Times New Roman" w:hAnsi="Times New Roman"/>
          <w:sz w:val="24"/>
          <w:szCs w:val="24"/>
        </w:rPr>
        <w:t xml:space="preserve"> předloženého materiálu</w:t>
      </w:r>
      <w:r>
        <w:rPr>
          <w:rFonts w:ascii="Times New Roman" w:hAnsi="Times New Roman"/>
          <w:sz w:val="24"/>
          <w:szCs w:val="24"/>
        </w:rPr>
        <w:t>.</w:t>
      </w:r>
    </w:p>
    <w:p w:rsidR="00BB1143" w:rsidRDefault="00BB1143" w:rsidP="00BB11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výměra pozemku činí </w:t>
      </w:r>
      <w:r w:rsidR="00251033">
        <w:rPr>
          <w:rFonts w:ascii="Times New Roman" w:hAnsi="Times New Roman"/>
          <w:sz w:val="24"/>
          <w:szCs w:val="24"/>
        </w:rPr>
        <w:t>4042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A159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Předmětná </w:t>
      </w:r>
      <w:r w:rsidR="00251033">
        <w:rPr>
          <w:rFonts w:ascii="Times New Roman" w:hAnsi="Times New Roman"/>
          <w:sz w:val="24"/>
          <w:szCs w:val="24"/>
        </w:rPr>
        <w:t xml:space="preserve">část </w:t>
      </w:r>
      <w:r>
        <w:rPr>
          <w:rFonts w:ascii="Times New Roman" w:hAnsi="Times New Roman"/>
          <w:sz w:val="24"/>
          <w:szCs w:val="24"/>
        </w:rPr>
        <w:t>pozem</w:t>
      </w:r>
      <w:r w:rsidR="00251033">
        <w:rPr>
          <w:rFonts w:ascii="Times New Roman" w:hAnsi="Times New Roman"/>
          <w:sz w:val="24"/>
          <w:szCs w:val="24"/>
        </w:rPr>
        <w:t xml:space="preserve">ku je </w:t>
      </w:r>
      <w:r w:rsidR="00736073">
        <w:rPr>
          <w:rFonts w:ascii="Times New Roman" w:hAnsi="Times New Roman"/>
          <w:sz w:val="24"/>
          <w:szCs w:val="24"/>
        </w:rPr>
        <w:t xml:space="preserve">zastavěna </w:t>
      </w:r>
      <w:r>
        <w:rPr>
          <w:rFonts w:ascii="Times New Roman" w:hAnsi="Times New Roman"/>
          <w:sz w:val="24"/>
          <w:szCs w:val="24"/>
        </w:rPr>
        <w:t>ul</w:t>
      </w:r>
      <w:r w:rsidR="00251033">
        <w:rPr>
          <w:rFonts w:ascii="Times New Roman" w:hAnsi="Times New Roman"/>
          <w:sz w:val="24"/>
          <w:szCs w:val="24"/>
        </w:rPr>
        <w:t>icí</w:t>
      </w:r>
      <w:r>
        <w:rPr>
          <w:rFonts w:ascii="Times New Roman" w:hAnsi="Times New Roman"/>
          <w:sz w:val="24"/>
          <w:szCs w:val="24"/>
        </w:rPr>
        <w:t xml:space="preserve"> P</w:t>
      </w:r>
      <w:r w:rsidR="0011095E">
        <w:rPr>
          <w:rFonts w:ascii="Times New Roman" w:hAnsi="Times New Roman"/>
          <w:sz w:val="24"/>
          <w:szCs w:val="24"/>
        </w:rPr>
        <w:t>očá</w:t>
      </w:r>
      <w:r w:rsidR="00251033">
        <w:rPr>
          <w:rFonts w:ascii="Times New Roman" w:hAnsi="Times New Roman"/>
          <w:sz w:val="24"/>
          <w:szCs w:val="24"/>
        </w:rPr>
        <w:t>teční</w:t>
      </w:r>
      <w:r>
        <w:rPr>
          <w:rFonts w:ascii="Times New Roman" w:hAnsi="Times New Roman"/>
          <w:sz w:val="24"/>
          <w:szCs w:val="24"/>
        </w:rPr>
        <w:t xml:space="preserve"> (viz příloha č. </w:t>
      </w:r>
      <w:r w:rsidR="002510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/1).</w:t>
      </w: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BB1143" w:rsidRDefault="00251033" w:rsidP="00BB1143">
      <w:pPr>
        <w:pStyle w:val="Zkladntext"/>
      </w:pPr>
      <w:r>
        <w:rPr>
          <w:bCs/>
        </w:rPr>
        <w:t xml:space="preserve">Správa silnic Moravskoslezského kraje, příspěvková organizace, středisko Ostrava, sídlo Úprkova 795/1, 702 23 Ostrava, IČO 00095711 </w:t>
      </w:r>
      <w:r w:rsidR="00BB1143">
        <w:rPr>
          <w:bCs/>
        </w:rPr>
        <w:t xml:space="preserve">(viz příloha č. </w:t>
      </w:r>
      <w:r>
        <w:rPr>
          <w:bCs/>
        </w:rPr>
        <w:t>1</w:t>
      </w:r>
      <w:r w:rsidR="00BB1143">
        <w:rPr>
          <w:bCs/>
        </w:rPr>
        <w:t>/</w:t>
      </w:r>
      <w:r>
        <w:rPr>
          <w:bCs/>
        </w:rPr>
        <w:t>3</w:t>
      </w:r>
      <w:r w:rsidR="00BB1143">
        <w:rPr>
          <w:bCs/>
        </w:rPr>
        <w:t xml:space="preserve">). </w:t>
      </w:r>
    </w:p>
    <w:p w:rsidR="00BB1143" w:rsidRDefault="00BB1143" w:rsidP="00BB1143">
      <w:pPr>
        <w:pStyle w:val="Zkladntext"/>
        <w:rPr>
          <w:bCs/>
        </w:rPr>
      </w:pP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 požádal o </w:t>
      </w:r>
      <w:r w:rsidR="002661B8">
        <w:rPr>
          <w:rFonts w:ascii="Times New Roman" w:hAnsi="Times New Roman"/>
          <w:bCs/>
        </w:rPr>
        <w:t>darování</w:t>
      </w:r>
      <w:r>
        <w:rPr>
          <w:rFonts w:ascii="Times New Roman" w:hAnsi="Times New Roman"/>
          <w:bCs/>
        </w:rPr>
        <w:t xml:space="preserve"> části výše uvedeného pozemku, a to z důvodu </w:t>
      </w:r>
      <w:r w:rsidR="002661B8">
        <w:rPr>
          <w:rFonts w:ascii="Times New Roman" w:hAnsi="Times New Roman"/>
          <w:bCs/>
        </w:rPr>
        <w:t>dokončení stavby „Rekonstrukce a modernizace silnice II/479 Ostrava, ulice Těšínská, včetně silnice III/4703 ul. Počáteční“</w:t>
      </w:r>
      <w:r w:rsidR="0011095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BB1143" w:rsidRPr="00037FE4" w:rsidRDefault="00BB1143" w:rsidP="00BB1143">
      <w:pPr>
        <w:pStyle w:val="Zkladntext"/>
        <w:rPr>
          <w:bCs/>
          <w:color w:val="FF0000"/>
        </w:rPr>
      </w:pP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BB1143" w:rsidRDefault="002661B8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Rada</w:t>
      </w:r>
      <w:r w:rsidR="00BB1143" w:rsidRPr="00D64168">
        <w:rPr>
          <w:rFonts w:ascii="Times New Roman" w:hAnsi="Times New Roman"/>
          <w:b/>
          <w:i/>
        </w:rPr>
        <w:t xml:space="preserve"> městského obvodu Slezská Ostrava</w:t>
      </w:r>
      <w:r w:rsidR="00BB1143" w:rsidRPr="00D64168">
        <w:rPr>
          <w:rFonts w:ascii="Times New Roman" w:hAnsi="Times New Roman"/>
          <w:b/>
        </w:rPr>
        <w:t xml:space="preserve"> – </w:t>
      </w:r>
      <w:r w:rsidR="00BB1143" w:rsidRPr="00D64168">
        <w:rPr>
          <w:rFonts w:ascii="Times New Roman" w:hAnsi="Times New Roman"/>
        </w:rPr>
        <w:t>vydal</w:t>
      </w:r>
      <w:r>
        <w:rPr>
          <w:rFonts w:ascii="Times New Roman" w:hAnsi="Times New Roman"/>
        </w:rPr>
        <w:t>a</w:t>
      </w:r>
      <w:r w:rsidR="00BB1143" w:rsidRPr="00D64168">
        <w:rPr>
          <w:rFonts w:ascii="Times New Roman" w:hAnsi="Times New Roman"/>
          <w:b/>
        </w:rPr>
        <w:t xml:space="preserve"> kladné stanovisko </w:t>
      </w:r>
      <w:r w:rsidR="00BB1143" w:rsidRPr="00D64168">
        <w:rPr>
          <w:rFonts w:ascii="Times New Roman" w:hAnsi="Times New Roman"/>
        </w:rPr>
        <w:t>k zámě</w:t>
      </w:r>
      <w:r w:rsidR="00BB1143">
        <w:rPr>
          <w:rFonts w:ascii="Times New Roman" w:hAnsi="Times New Roman"/>
        </w:rPr>
        <w:t xml:space="preserve">ru </w:t>
      </w:r>
      <w:r w:rsidR="00911455">
        <w:rPr>
          <w:rFonts w:ascii="Times New Roman" w:hAnsi="Times New Roman"/>
        </w:rPr>
        <w:t>darovat shora uvedenou</w:t>
      </w:r>
      <w:r w:rsidR="00BB1143">
        <w:rPr>
          <w:rFonts w:ascii="Times New Roman" w:hAnsi="Times New Roman"/>
        </w:rPr>
        <w:t xml:space="preserve"> část</w:t>
      </w:r>
      <w:r w:rsidR="00BB1143" w:rsidRPr="00D64168">
        <w:rPr>
          <w:rFonts w:ascii="Times New Roman" w:hAnsi="Times New Roman"/>
        </w:rPr>
        <w:t xml:space="preserve"> nemovit</w:t>
      </w:r>
      <w:r w:rsidR="00BB1143">
        <w:rPr>
          <w:rFonts w:ascii="Times New Roman" w:hAnsi="Times New Roman"/>
        </w:rPr>
        <w:t>é</w:t>
      </w:r>
      <w:r w:rsidR="00BB1143" w:rsidRPr="00D64168">
        <w:rPr>
          <w:rFonts w:ascii="Times New Roman" w:hAnsi="Times New Roman"/>
        </w:rPr>
        <w:t xml:space="preserve"> věc</w:t>
      </w:r>
      <w:r w:rsidR="00BB1143">
        <w:rPr>
          <w:rFonts w:ascii="Times New Roman" w:hAnsi="Times New Roman"/>
        </w:rPr>
        <w:t>i</w:t>
      </w:r>
      <w:r w:rsidR="00BB1143" w:rsidRPr="00D64168">
        <w:rPr>
          <w:rFonts w:ascii="Times New Roman" w:hAnsi="Times New Roman"/>
        </w:rPr>
        <w:t xml:space="preserve">. </w:t>
      </w: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BB1143" w:rsidRDefault="00BB1143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je předmětná část nemovité věci součástí plochy se způsobem využití „</w:t>
      </w:r>
      <w:r w:rsidR="002661B8">
        <w:rPr>
          <w:rFonts w:ascii="Times New Roman" w:hAnsi="Times New Roman"/>
        </w:rPr>
        <w:t>Plochy pozemních komunikací (včetně tramvajového pásu) – návrh“</w:t>
      </w:r>
      <w:r>
        <w:rPr>
          <w:rFonts w:ascii="Times New Roman" w:hAnsi="Times New Roman"/>
        </w:rPr>
        <w:t>.</w:t>
      </w:r>
      <w:r w:rsidR="002661B8">
        <w:rPr>
          <w:rFonts w:ascii="Times New Roman" w:hAnsi="Times New Roman"/>
        </w:rPr>
        <w:t xml:space="preserve"> Část pozemku je vymezena pro veřejně prospěšnou stavbu tramvajové dopravy</w:t>
      </w:r>
      <w:r w:rsidR="0011095E">
        <w:rPr>
          <w:rFonts w:ascii="Times New Roman" w:hAnsi="Times New Roman"/>
        </w:rPr>
        <w:t xml:space="preserve"> </w:t>
      </w:r>
      <w:r w:rsidR="002661B8">
        <w:rPr>
          <w:rFonts w:ascii="Times New Roman" w:hAnsi="Times New Roman"/>
        </w:rPr>
        <w:t>DK</w:t>
      </w:r>
      <w:r w:rsidR="0011095E">
        <w:rPr>
          <w:rFonts w:ascii="Times New Roman" w:hAnsi="Times New Roman"/>
        </w:rPr>
        <w:t xml:space="preserve"> </w:t>
      </w:r>
      <w:r w:rsidR="002661B8">
        <w:rPr>
          <w:rFonts w:ascii="Times New Roman" w:hAnsi="Times New Roman"/>
        </w:rPr>
        <w:t>164 „Výstavba přestupního terminálu Hranečník</w:t>
      </w:r>
      <w:r w:rsidR="00A02CBB">
        <w:rPr>
          <w:rFonts w:ascii="Times New Roman" w:hAnsi="Times New Roman"/>
        </w:rPr>
        <w:t>,</w:t>
      </w:r>
      <w:r w:rsidR="002661B8">
        <w:rPr>
          <w:rFonts w:ascii="Times New Roman" w:hAnsi="Times New Roman"/>
        </w:rPr>
        <w:t xml:space="preserve"> včetně přestavby tělesa návazných úseků ulice Těšínské a Počáteční“</w:t>
      </w:r>
      <w:r>
        <w:rPr>
          <w:rFonts w:ascii="Times New Roman" w:hAnsi="Times New Roman"/>
        </w:rPr>
        <w:t xml:space="preserve"> </w:t>
      </w:r>
      <w:r w:rsidR="002661B8">
        <w:rPr>
          <w:rFonts w:ascii="Times New Roman" w:hAnsi="Times New Roman"/>
        </w:rPr>
        <w:t>a část pozemku je vymezena pro veřejně prospěšnou stavbu na silniční síti významu III. třídy DK 64</w:t>
      </w:r>
      <w:r w:rsidR="00CE201C">
        <w:rPr>
          <w:rFonts w:ascii="Times New Roman" w:hAnsi="Times New Roman"/>
        </w:rPr>
        <w:t xml:space="preserve"> „Výstavba východní obvodové (MK, III/4703) v úseku Lihovarská – smyčka Hranečník“. Část pozemku </w:t>
      </w:r>
      <w:r w:rsidR="00CE201C">
        <w:rPr>
          <w:rFonts w:ascii="Times New Roman" w:hAnsi="Times New Roman"/>
        </w:rPr>
        <w:br/>
        <w:t xml:space="preserve">je vymezena pro veřejně stavbu kanalizace K3. </w:t>
      </w:r>
      <w:r>
        <w:rPr>
          <w:rFonts w:ascii="Times New Roman" w:hAnsi="Times New Roman"/>
        </w:rPr>
        <w:t xml:space="preserve">ÚHA a SŘ </w:t>
      </w:r>
      <w:r w:rsidRPr="003A4E10">
        <w:rPr>
          <w:rFonts w:ascii="Times New Roman" w:hAnsi="Times New Roman"/>
          <w:b/>
        </w:rPr>
        <w:t>nemá námitek</w:t>
      </w:r>
      <w:r>
        <w:rPr>
          <w:rFonts w:ascii="Times New Roman" w:hAnsi="Times New Roman"/>
        </w:rPr>
        <w:t xml:space="preserve"> k </w:t>
      </w:r>
      <w:r w:rsidR="00CE201C">
        <w:rPr>
          <w:rFonts w:ascii="Times New Roman" w:hAnsi="Times New Roman"/>
        </w:rPr>
        <w:t>převodu</w:t>
      </w:r>
      <w:r>
        <w:rPr>
          <w:rFonts w:ascii="Times New Roman" w:hAnsi="Times New Roman"/>
        </w:rPr>
        <w:t xml:space="preserve"> předmětné část</w:t>
      </w:r>
      <w:r w:rsidR="00CE201C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nemovité věci. </w:t>
      </w:r>
    </w:p>
    <w:p w:rsidR="00BB1143" w:rsidRDefault="00BB1143" w:rsidP="00BB1143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CE201C" w:rsidRDefault="00CE201C" w:rsidP="00BB1143">
      <w:pPr>
        <w:pStyle w:val="mmoradkovani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O</w:t>
      </w:r>
      <w:r w:rsidRPr="003A4E10">
        <w:rPr>
          <w:rFonts w:ascii="Times New Roman" w:hAnsi="Times New Roman"/>
          <w:b/>
          <w:i/>
        </w:rPr>
        <w:t>dbor strategického rozvoje</w:t>
      </w:r>
      <w:r w:rsidRPr="003A4E10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 xml:space="preserve">souhlasí s převodem </w:t>
      </w:r>
      <w:r w:rsidRPr="00CE201C">
        <w:rPr>
          <w:rFonts w:ascii="Times New Roman" w:hAnsi="Times New Roman"/>
        </w:rPr>
        <w:t xml:space="preserve">části předmětného pozemku </w:t>
      </w:r>
      <w:r>
        <w:rPr>
          <w:rFonts w:ascii="Times New Roman" w:hAnsi="Times New Roman"/>
        </w:rPr>
        <w:br/>
      </w:r>
      <w:r w:rsidRPr="00CE201C">
        <w:rPr>
          <w:rFonts w:ascii="Times New Roman" w:hAnsi="Times New Roman"/>
        </w:rPr>
        <w:t xml:space="preserve">za předpokladu nutné koordinace s výstavbou vodíkové plnící stanice na pozemcích </w:t>
      </w:r>
      <w:proofErr w:type="gramStart"/>
      <w:r w:rsidRPr="00CE201C">
        <w:rPr>
          <w:rFonts w:ascii="Times New Roman" w:hAnsi="Times New Roman"/>
        </w:rPr>
        <w:t>parc</w:t>
      </w:r>
      <w:proofErr w:type="gramEnd"/>
      <w:r w:rsidRPr="00CE201C">
        <w:rPr>
          <w:rFonts w:ascii="Times New Roman" w:hAnsi="Times New Roman"/>
        </w:rPr>
        <w:t>.</w:t>
      </w:r>
      <w:proofErr w:type="gramStart"/>
      <w:r w:rsidRPr="00CE201C">
        <w:rPr>
          <w:rFonts w:ascii="Times New Roman" w:hAnsi="Times New Roman"/>
        </w:rPr>
        <w:t>č.</w:t>
      </w:r>
      <w:proofErr w:type="gramEnd"/>
      <w:r w:rsidRPr="00CE201C">
        <w:rPr>
          <w:rFonts w:ascii="Times New Roman" w:hAnsi="Times New Roman"/>
        </w:rPr>
        <w:t xml:space="preserve"> 4121/1, </w:t>
      </w:r>
      <w:r>
        <w:rPr>
          <w:rFonts w:ascii="Times New Roman" w:hAnsi="Times New Roman"/>
        </w:rPr>
        <w:t xml:space="preserve">parc.č. </w:t>
      </w:r>
      <w:r w:rsidRPr="00CE201C">
        <w:rPr>
          <w:rFonts w:ascii="Times New Roman" w:hAnsi="Times New Roman"/>
        </w:rPr>
        <w:t xml:space="preserve">4121/3 a </w:t>
      </w:r>
      <w:r>
        <w:rPr>
          <w:rFonts w:ascii="Times New Roman" w:hAnsi="Times New Roman"/>
        </w:rPr>
        <w:t xml:space="preserve">parc.č. </w:t>
      </w:r>
      <w:r w:rsidRPr="00CE201C">
        <w:rPr>
          <w:rFonts w:ascii="Times New Roman" w:hAnsi="Times New Roman"/>
        </w:rPr>
        <w:t>4121/</w:t>
      </w:r>
      <w:r>
        <w:rPr>
          <w:rFonts w:ascii="Times New Roman" w:hAnsi="Times New Roman"/>
        </w:rPr>
        <w:t>4</w:t>
      </w:r>
      <w:r w:rsidRPr="00CE201C">
        <w:rPr>
          <w:rFonts w:ascii="Times New Roman" w:hAnsi="Times New Roman"/>
        </w:rPr>
        <w:t>, které jsou sousedními pozemky předmětného pozemku.</w:t>
      </w:r>
      <w:r>
        <w:rPr>
          <w:rFonts w:ascii="Times New Roman" w:hAnsi="Times New Roman"/>
          <w:b/>
        </w:rPr>
        <w:t xml:space="preserve"> </w:t>
      </w:r>
    </w:p>
    <w:p w:rsidR="00CE201C" w:rsidRDefault="00CE201C" w:rsidP="00BB1143">
      <w:pPr>
        <w:pStyle w:val="mmoradkovani"/>
        <w:spacing w:line="240" w:lineRule="auto"/>
        <w:jc w:val="both"/>
        <w:rPr>
          <w:rFonts w:ascii="Times New Roman" w:hAnsi="Times New Roman"/>
          <w:b/>
        </w:rPr>
      </w:pPr>
    </w:p>
    <w:p w:rsidR="00C8196D" w:rsidRPr="00C8196D" w:rsidRDefault="00C8196D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</w:t>
      </w:r>
      <w:r w:rsidR="00BB1143" w:rsidRPr="003A4E10">
        <w:rPr>
          <w:rFonts w:ascii="Times New Roman" w:hAnsi="Times New Roman"/>
          <w:b/>
          <w:i/>
        </w:rPr>
        <w:t>dbor investiční</w:t>
      </w:r>
      <w:r>
        <w:rPr>
          <w:rFonts w:ascii="Times New Roman" w:hAnsi="Times New Roman"/>
          <w:b/>
          <w:i/>
        </w:rPr>
        <w:t xml:space="preserve"> – </w:t>
      </w:r>
      <w:r w:rsidRPr="00C20B06">
        <w:rPr>
          <w:rFonts w:ascii="Times New Roman" w:hAnsi="Times New Roman"/>
          <w:b/>
        </w:rPr>
        <w:t>nemá námitky</w:t>
      </w:r>
      <w:r w:rsidRPr="00C8196D">
        <w:rPr>
          <w:rFonts w:ascii="Times New Roman" w:hAnsi="Times New Roman"/>
        </w:rPr>
        <w:t xml:space="preserve"> k převodu výše uvedené části předmětného pozemku </w:t>
      </w:r>
      <w:r>
        <w:rPr>
          <w:rFonts w:ascii="Times New Roman" w:hAnsi="Times New Roman"/>
        </w:rPr>
        <w:br/>
      </w:r>
      <w:r w:rsidRPr="00C8196D">
        <w:rPr>
          <w:rFonts w:ascii="Times New Roman" w:hAnsi="Times New Roman"/>
        </w:rPr>
        <w:t>za předpokla</w:t>
      </w:r>
      <w:r>
        <w:rPr>
          <w:rFonts w:ascii="Times New Roman" w:hAnsi="Times New Roman"/>
        </w:rPr>
        <w:t xml:space="preserve">du uzavření smluvních vztahů k veřejně prospěšným </w:t>
      </w:r>
      <w:r w:rsidRPr="00C8196D">
        <w:rPr>
          <w:rFonts w:ascii="Times New Roman" w:hAnsi="Times New Roman"/>
        </w:rPr>
        <w:t>stavbám „Kanalizace</w:t>
      </w:r>
      <w:r>
        <w:rPr>
          <w:rFonts w:ascii="Times New Roman" w:hAnsi="Times New Roman"/>
        </w:rPr>
        <w:t xml:space="preserve"> Kunčice“ a „Prodloužení sběrače B do Radvanic“. Dále odbor investiční upozorňuje, </w:t>
      </w:r>
      <w:r>
        <w:rPr>
          <w:rFonts w:ascii="Times New Roman" w:hAnsi="Times New Roman"/>
        </w:rPr>
        <w:br/>
        <w:t xml:space="preserve">že je přes předmětnou část </w:t>
      </w:r>
      <w:r w:rsidR="00A02CBB">
        <w:rPr>
          <w:rFonts w:ascii="Times New Roman" w:hAnsi="Times New Roman"/>
        </w:rPr>
        <w:t xml:space="preserve">pozemku </w:t>
      </w:r>
      <w:r>
        <w:rPr>
          <w:rFonts w:ascii="Times New Roman" w:hAnsi="Times New Roman"/>
        </w:rPr>
        <w:t xml:space="preserve">vybudována cyklistická trasa O, ke které je také nutné zřídit odpovídající věcná práva. </w:t>
      </w:r>
      <w:r w:rsidRPr="00C8196D">
        <w:rPr>
          <w:rFonts w:ascii="Times New Roman" w:hAnsi="Times New Roman"/>
        </w:rPr>
        <w:t xml:space="preserve"> </w:t>
      </w:r>
    </w:p>
    <w:p w:rsidR="00C8196D" w:rsidRDefault="00C8196D" w:rsidP="00BB1143">
      <w:pPr>
        <w:pStyle w:val="mmoradkovani"/>
        <w:spacing w:line="240" w:lineRule="auto"/>
        <w:jc w:val="both"/>
        <w:rPr>
          <w:rFonts w:ascii="Times New Roman" w:hAnsi="Times New Roman"/>
          <w:b/>
          <w:i/>
        </w:rPr>
      </w:pPr>
    </w:p>
    <w:p w:rsidR="00BB1143" w:rsidRDefault="00C8196D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</w:t>
      </w:r>
      <w:r w:rsidR="00BB1143">
        <w:rPr>
          <w:rFonts w:ascii="Times New Roman" w:hAnsi="Times New Roman"/>
          <w:b/>
          <w:i/>
        </w:rPr>
        <w:t>dbor dopravy</w:t>
      </w:r>
      <w:r>
        <w:rPr>
          <w:rFonts w:ascii="Times New Roman" w:hAnsi="Times New Roman"/>
          <w:b/>
          <w:i/>
        </w:rPr>
        <w:t xml:space="preserve"> – </w:t>
      </w:r>
      <w:r w:rsidRPr="00C20B06">
        <w:rPr>
          <w:rFonts w:ascii="Times New Roman" w:hAnsi="Times New Roman"/>
          <w:b/>
        </w:rPr>
        <w:t>nemá námitek</w:t>
      </w:r>
      <w:r w:rsidRPr="00C8196D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 </w:t>
      </w:r>
      <w:r w:rsidRPr="00C8196D">
        <w:rPr>
          <w:rFonts w:ascii="Times New Roman" w:hAnsi="Times New Roman"/>
        </w:rPr>
        <w:t>převodu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výše uvedené části předmětného pozemku, neboť se na tomto pozemku nachází silnice III. třídy III/4703, která je ve vlastnictví </w:t>
      </w:r>
      <w:r>
        <w:rPr>
          <w:rFonts w:ascii="Times New Roman" w:hAnsi="Times New Roman"/>
        </w:rPr>
        <w:lastRenderedPageBreak/>
        <w:t xml:space="preserve">Moravskoslezského kraje. Dále odbor dopravy doporučuje převod celého pozemku, </w:t>
      </w:r>
      <w:r w:rsidR="0011095E">
        <w:rPr>
          <w:rFonts w:ascii="Times New Roman" w:hAnsi="Times New Roman"/>
        </w:rPr>
        <w:br/>
      </w:r>
      <w:r>
        <w:rPr>
          <w:rFonts w:ascii="Times New Roman" w:hAnsi="Times New Roman"/>
        </w:rPr>
        <w:t>ze kterého budou odděleny pouze části pozemku pod míst</w:t>
      </w:r>
      <w:r w:rsidR="00C20B06">
        <w:rPr>
          <w:rFonts w:ascii="Times New Roman" w:hAnsi="Times New Roman"/>
        </w:rPr>
        <w:t>ní komunikací (MK III. ul. Počá</w:t>
      </w:r>
      <w:r>
        <w:rPr>
          <w:rFonts w:ascii="Times New Roman" w:hAnsi="Times New Roman"/>
        </w:rPr>
        <w:t>teční) a pod účelovými komunikacemi (cyklostezka a vjezd do garáží DPO, a.s.</w:t>
      </w:r>
      <w:r w:rsidR="0011095E">
        <w:rPr>
          <w:rFonts w:ascii="Times New Roman" w:hAnsi="Times New Roman"/>
        </w:rPr>
        <w:t>).</w:t>
      </w:r>
    </w:p>
    <w:p w:rsidR="00C8196D" w:rsidRDefault="00C8196D" w:rsidP="00BB1143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C8196D" w:rsidRPr="00C8196D" w:rsidRDefault="00C8196D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Odbor hospodářské správy </w:t>
      </w:r>
      <w:r w:rsidR="00C20B06">
        <w:rPr>
          <w:rFonts w:ascii="Times New Roman" w:hAnsi="Times New Roman"/>
          <w:b/>
          <w:i/>
        </w:rPr>
        <w:t>–</w:t>
      </w:r>
      <w:r>
        <w:rPr>
          <w:rFonts w:ascii="Times New Roman" w:hAnsi="Times New Roman"/>
          <w:b/>
          <w:i/>
        </w:rPr>
        <w:t xml:space="preserve"> </w:t>
      </w:r>
      <w:r w:rsidR="00C20B06" w:rsidRPr="00C20B06">
        <w:rPr>
          <w:rFonts w:ascii="Times New Roman" w:hAnsi="Times New Roman"/>
          <w:b/>
        </w:rPr>
        <w:t>nemá námitek</w:t>
      </w:r>
      <w:r w:rsidR="00C20B06">
        <w:rPr>
          <w:rFonts w:ascii="Times New Roman" w:hAnsi="Times New Roman"/>
        </w:rPr>
        <w:t xml:space="preserve"> k převodu předmětné části výše uvedeného pozemku. </w:t>
      </w:r>
    </w:p>
    <w:p w:rsidR="00BB1143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BB1143" w:rsidRPr="007B21A9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  <w:i/>
        </w:rPr>
      </w:pPr>
      <w:r w:rsidRPr="007B21A9">
        <w:rPr>
          <w:rFonts w:ascii="Times New Roman" w:hAnsi="Times New Roman"/>
          <w:b/>
          <w:i/>
        </w:rPr>
        <w:t>Ostravské vodárny a kanalizace a.s.</w:t>
      </w:r>
      <w:r>
        <w:rPr>
          <w:rFonts w:ascii="Times New Roman" w:hAnsi="Times New Roman"/>
        </w:rPr>
        <w:t xml:space="preserve"> – </w:t>
      </w:r>
      <w:r w:rsidRPr="007B21A9">
        <w:rPr>
          <w:rFonts w:ascii="Times New Roman" w:hAnsi="Times New Roman"/>
          <w:b/>
        </w:rPr>
        <w:t>nesouhlasí s</w:t>
      </w:r>
      <w:r w:rsidR="00943379">
        <w:rPr>
          <w:rFonts w:ascii="Times New Roman" w:hAnsi="Times New Roman"/>
          <w:b/>
        </w:rPr>
        <w:t> </w:t>
      </w:r>
      <w:r w:rsidRPr="007B21A9">
        <w:rPr>
          <w:rFonts w:ascii="Times New Roman" w:hAnsi="Times New Roman"/>
          <w:b/>
        </w:rPr>
        <w:t>p</w:t>
      </w:r>
      <w:r w:rsidR="00943379">
        <w:rPr>
          <w:rFonts w:ascii="Times New Roman" w:hAnsi="Times New Roman"/>
          <w:b/>
        </w:rPr>
        <w:t xml:space="preserve">řevodem </w:t>
      </w:r>
      <w:r>
        <w:rPr>
          <w:rFonts w:ascii="Times New Roman" w:hAnsi="Times New Roman"/>
        </w:rPr>
        <w:t xml:space="preserve">části pozemku parc.č. </w:t>
      </w:r>
      <w:r w:rsidR="0056509A">
        <w:rPr>
          <w:rFonts w:ascii="Times New Roman" w:hAnsi="Times New Roman"/>
        </w:rPr>
        <w:t>5609/3</w:t>
      </w:r>
      <w:r>
        <w:rPr>
          <w:rFonts w:ascii="Times New Roman" w:hAnsi="Times New Roman"/>
        </w:rPr>
        <w:t>, neboť je dotčen i</w:t>
      </w:r>
      <w:r w:rsidR="0056509A">
        <w:rPr>
          <w:rFonts w:ascii="Times New Roman" w:hAnsi="Times New Roman"/>
        </w:rPr>
        <w:t>nvestiční akcí v rámci plánovaných</w:t>
      </w:r>
      <w:r>
        <w:rPr>
          <w:rFonts w:ascii="Times New Roman" w:hAnsi="Times New Roman"/>
        </w:rPr>
        <w:t xml:space="preserve"> stav</w:t>
      </w:r>
      <w:r w:rsidR="0056509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b </w:t>
      </w:r>
      <w:r w:rsidRPr="007B21A9">
        <w:rPr>
          <w:rFonts w:ascii="Times New Roman" w:hAnsi="Times New Roman"/>
          <w:i/>
        </w:rPr>
        <w:t>„Kanalizace</w:t>
      </w:r>
      <w:r w:rsidR="0056509A">
        <w:rPr>
          <w:rFonts w:ascii="Times New Roman" w:hAnsi="Times New Roman"/>
          <w:i/>
        </w:rPr>
        <w:t xml:space="preserve"> Kunčice a Kunčičky – 2. část</w:t>
      </w:r>
      <w:r w:rsidRPr="007B21A9">
        <w:rPr>
          <w:rFonts w:ascii="Times New Roman" w:hAnsi="Times New Roman"/>
          <w:i/>
        </w:rPr>
        <w:t>“</w:t>
      </w:r>
      <w:r w:rsidR="0056509A">
        <w:rPr>
          <w:rFonts w:ascii="Times New Roman" w:hAnsi="Times New Roman"/>
          <w:i/>
        </w:rPr>
        <w:t xml:space="preserve"> </w:t>
      </w:r>
      <w:r w:rsidR="0056509A" w:rsidRPr="0011095E">
        <w:rPr>
          <w:rFonts w:ascii="Times New Roman" w:hAnsi="Times New Roman"/>
        </w:rPr>
        <w:t xml:space="preserve">a </w:t>
      </w:r>
      <w:r w:rsidR="0056509A">
        <w:rPr>
          <w:rFonts w:ascii="Times New Roman" w:hAnsi="Times New Roman"/>
          <w:i/>
        </w:rPr>
        <w:t>„</w:t>
      </w:r>
      <w:r w:rsidR="0011095E">
        <w:rPr>
          <w:rFonts w:ascii="Times New Roman" w:hAnsi="Times New Roman"/>
          <w:i/>
        </w:rPr>
        <w:t>P</w:t>
      </w:r>
      <w:r w:rsidR="0056509A">
        <w:rPr>
          <w:rFonts w:ascii="Times New Roman" w:hAnsi="Times New Roman"/>
          <w:i/>
        </w:rPr>
        <w:t>rodloužení sběrače B do Radvanic“</w:t>
      </w:r>
      <w:r w:rsidRPr="007B21A9">
        <w:rPr>
          <w:rFonts w:ascii="Times New Roman" w:hAnsi="Times New Roman"/>
          <w:i/>
        </w:rPr>
        <w:t xml:space="preserve">. </w:t>
      </w:r>
    </w:p>
    <w:p w:rsidR="00BB1143" w:rsidRPr="00D64168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BB1143" w:rsidRPr="001277E1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BB1143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předmětné části pozemku se nachází veřejné osvětlení</w:t>
      </w:r>
      <w:r w:rsidR="00670866">
        <w:rPr>
          <w:rFonts w:ascii="Times New Roman" w:hAnsi="Times New Roman"/>
        </w:rPr>
        <w:t xml:space="preserve">, vodovodní řad </w:t>
      </w:r>
      <w:r>
        <w:rPr>
          <w:rFonts w:ascii="Times New Roman" w:hAnsi="Times New Roman"/>
        </w:rPr>
        <w:t xml:space="preserve">a v případě </w:t>
      </w:r>
      <w:r w:rsidR="0011095E">
        <w:rPr>
          <w:rFonts w:ascii="Times New Roman" w:hAnsi="Times New Roman"/>
        </w:rPr>
        <w:t>převodu</w:t>
      </w:r>
      <w:r>
        <w:rPr>
          <w:rFonts w:ascii="Times New Roman" w:hAnsi="Times New Roman"/>
        </w:rPr>
        <w:t xml:space="preserve"> této části pozemku bude s budoucím vlastníkem uzavřena smlouva o smlouvě o zřízení věcného břemene – služebnosti inženýrské sítě. Dále se v pozemku nachází</w:t>
      </w:r>
      <w:r w:rsidR="00670866">
        <w:rPr>
          <w:rFonts w:ascii="Times New Roman" w:hAnsi="Times New Roman"/>
        </w:rPr>
        <w:t xml:space="preserve"> sdělovací vedení spojové, </w:t>
      </w:r>
      <w:r>
        <w:rPr>
          <w:rFonts w:ascii="Times New Roman" w:hAnsi="Times New Roman"/>
        </w:rPr>
        <w:t>elektrické vedení NN</w:t>
      </w:r>
      <w:r w:rsidR="00F366D1">
        <w:rPr>
          <w:rFonts w:ascii="Times New Roman" w:hAnsi="Times New Roman"/>
        </w:rPr>
        <w:t>, VN</w:t>
      </w:r>
      <w:r>
        <w:rPr>
          <w:rFonts w:ascii="Times New Roman" w:hAnsi="Times New Roman"/>
        </w:rPr>
        <w:t xml:space="preserve"> a plynovodní řad ST (ve vlastnictví třetí osoby). </w:t>
      </w:r>
    </w:p>
    <w:p w:rsidR="00BB1143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325962" w:rsidRDefault="00325962" w:rsidP="0032596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325962" w:rsidRPr="00325962" w:rsidRDefault="00325962" w:rsidP="0032596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3259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Projednáno v radě města</w:t>
      </w:r>
    </w:p>
    <w:p w:rsidR="00325962" w:rsidRPr="00A03A46" w:rsidRDefault="00325962" w:rsidP="0032596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3259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Rada města dne 11. 6. 2019 </w:t>
      </w:r>
      <w:r>
        <w:rPr>
          <w:rFonts w:ascii="Times New Roman" w:hAnsi="Times New Roman"/>
          <w:sz w:val="24"/>
          <w:szCs w:val="24"/>
        </w:rPr>
        <w:t xml:space="preserve">souhlasila s návrhem na záměr města nedarovat v současné době, část výše uvedené nemovité věci dle bodu 1) návrhu usnesení,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 ohledem </w:t>
      </w:r>
      <w:r>
        <w:rPr>
          <w:rFonts w:ascii="Times New Roman" w:hAnsi="Times New Roman"/>
          <w:sz w:val="24"/>
          <w:szCs w:val="24"/>
        </w:rPr>
        <w:t>na stanovisko Ostravských vodáren a kanalizací a.s.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Případný převod pozemku lze uskutečnit až po realizaci výše uvedených investičních staveb.  </w:t>
      </w:r>
    </w:p>
    <w:p w:rsidR="00325962" w:rsidRPr="00325962" w:rsidRDefault="00325962" w:rsidP="00325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 w:rsidRPr="0032596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 xml:space="preserve"> </w:t>
      </w:r>
    </w:p>
    <w:p w:rsidR="00C65973" w:rsidRDefault="00C65973" w:rsidP="00C659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Upozornění</w:t>
      </w:r>
    </w:p>
    <w:p w:rsidR="00C65973" w:rsidRDefault="00C65973" w:rsidP="00C65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Tento materiál obsahuje informace podléhající ochraně osobních údajů, které by neměly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být zveřejňovány dle zák. č. 106/1999 Sb., o svobodném přístupu k informacím, ve znění pozdějších předpisů, jelikož jsou chráněny zák. č. 110/2019 Sb., o zpracování osobních údajů.</w:t>
      </w:r>
    </w:p>
    <w:p w:rsidR="00BB1143" w:rsidRDefault="00BB1143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325962" w:rsidRDefault="00325962" w:rsidP="0011095E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325962" w:rsidRDefault="00325962" w:rsidP="00A71051">
      <w:pPr>
        <w:pStyle w:val="Zkladntext"/>
        <w:rPr>
          <w:b/>
          <w:bCs/>
          <w:u w:val="single"/>
        </w:rPr>
      </w:pPr>
    </w:p>
    <w:p w:rsidR="008A1598" w:rsidRDefault="008A1598" w:rsidP="00A710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K bodu </w:t>
      </w:r>
      <w:r w:rsidR="0011095E">
        <w:rPr>
          <w:b/>
          <w:bCs/>
          <w:u w:val="single"/>
        </w:rPr>
        <w:t>2</w:t>
      </w:r>
      <w:r>
        <w:rPr>
          <w:b/>
          <w:bCs/>
          <w:u w:val="single"/>
        </w:rPr>
        <w:t>) návrhu usnesení</w:t>
      </w:r>
    </w:p>
    <w:p w:rsidR="00A71051" w:rsidRDefault="00A71051" w:rsidP="00A710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   </w:t>
      </w:r>
    </w:p>
    <w:p w:rsidR="00443803" w:rsidRDefault="008A1598" w:rsidP="00A7105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Záměr prodeje nemovit</w:t>
      </w:r>
      <w:r w:rsidR="00551C6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věc</w:t>
      </w:r>
      <w:r w:rsidR="00551C6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/>
          <w:sz w:val="24"/>
          <w:szCs w:val="24"/>
        </w:rPr>
        <w:t>k.ú.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51C67">
        <w:rPr>
          <w:rFonts w:ascii="Times New Roman" w:hAnsi="Times New Roman"/>
          <w:sz w:val="24"/>
          <w:szCs w:val="24"/>
        </w:rPr>
        <w:t>Heřmanice</w:t>
      </w:r>
      <w:r>
        <w:rPr>
          <w:rFonts w:ascii="Times New Roman" w:hAnsi="Times New Roman"/>
          <w:sz w:val="24"/>
          <w:szCs w:val="24"/>
        </w:rPr>
        <w:t xml:space="preserve">, obec Ostrava, ve vlastnictví statutárního města Ostrava, </w:t>
      </w:r>
      <w:r w:rsidR="001F2C93">
        <w:rPr>
          <w:rFonts w:ascii="Times New Roman" w:hAnsi="Times New Roman"/>
          <w:sz w:val="24"/>
          <w:szCs w:val="24"/>
        </w:rPr>
        <w:t>kter</w:t>
      </w:r>
      <w:r w:rsidR="00551C67">
        <w:rPr>
          <w:rFonts w:ascii="Times New Roman" w:hAnsi="Times New Roman"/>
          <w:sz w:val="24"/>
          <w:szCs w:val="24"/>
        </w:rPr>
        <w:t>á je</w:t>
      </w:r>
      <w:r w:rsidR="001F2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svěřen</w:t>
      </w:r>
      <w:r w:rsidR="00551C67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městskému obvodu Slezská Ostrava, a to</w:t>
      </w:r>
      <w:r w:rsidR="00443803">
        <w:rPr>
          <w:rFonts w:ascii="Times New Roman" w:hAnsi="Times New Roman"/>
          <w:sz w:val="24"/>
          <w:szCs w:val="24"/>
        </w:rPr>
        <w:t>:</w:t>
      </w:r>
    </w:p>
    <w:p w:rsidR="008A1598" w:rsidRDefault="00443803" w:rsidP="00466B3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1598">
        <w:rPr>
          <w:rFonts w:ascii="Times New Roman" w:hAnsi="Times New Roman"/>
          <w:sz w:val="24"/>
          <w:szCs w:val="24"/>
        </w:rPr>
        <w:t xml:space="preserve"> pozem</w:t>
      </w:r>
      <w:r w:rsidR="00551C67">
        <w:rPr>
          <w:rFonts w:ascii="Times New Roman" w:hAnsi="Times New Roman"/>
          <w:sz w:val="24"/>
          <w:szCs w:val="24"/>
        </w:rPr>
        <w:t>e</w:t>
      </w:r>
      <w:r w:rsidR="008A1598">
        <w:rPr>
          <w:rFonts w:ascii="Times New Roman" w:hAnsi="Times New Roman"/>
          <w:sz w:val="24"/>
          <w:szCs w:val="24"/>
        </w:rPr>
        <w:t xml:space="preserve">k </w:t>
      </w:r>
      <w:proofErr w:type="gramStart"/>
      <w:r w:rsidR="00551C67">
        <w:rPr>
          <w:rFonts w:ascii="Times New Roman" w:hAnsi="Times New Roman"/>
          <w:sz w:val="24"/>
          <w:szCs w:val="24"/>
        </w:rPr>
        <w:t>p.p.</w:t>
      </w:r>
      <w:proofErr w:type="gramEnd"/>
      <w:r w:rsidR="00551C67">
        <w:rPr>
          <w:rFonts w:ascii="Times New Roman" w:hAnsi="Times New Roman"/>
          <w:sz w:val="24"/>
          <w:szCs w:val="24"/>
        </w:rPr>
        <w:t>č. 814 – ostatní plocha, jiná plocha</w:t>
      </w:r>
      <w:r w:rsidR="008A1598">
        <w:rPr>
          <w:rFonts w:ascii="Times New Roman" w:hAnsi="Times New Roman"/>
          <w:sz w:val="24"/>
          <w:szCs w:val="24"/>
        </w:rPr>
        <w:t>.</w:t>
      </w:r>
    </w:p>
    <w:p w:rsidR="008A1598" w:rsidRDefault="008A1598" w:rsidP="00466B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výměra </w:t>
      </w:r>
      <w:r w:rsidR="00551C67">
        <w:rPr>
          <w:rFonts w:ascii="Times New Roman" w:hAnsi="Times New Roman"/>
          <w:sz w:val="24"/>
          <w:szCs w:val="24"/>
        </w:rPr>
        <w:t>pozemku</w:t>
      </w:r>
      <w:r>
        <w:rPr>
          <w:rFonts w:ascii="Times New Roman" w:hAnsi="Times New Roman"/>
          <w:sz w:val="24"/>
          <w:szCs w:val="24"/>
        </w:rPr>
        <w:t xml:space="preserve"> činí </w:t>
      </w:r>
      <w:r w:rsidR="00551C6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m</w:t>
      </w:r>
      <w:r w:rsidRPr="008A1598">
        <w:rPr>
          <w:rFonts w:ascii="Times New Roman" w:hAnsi="Times New Roman"/>
          <w:sz w:val="24"/>
          <w:szCs w:val="24"/>
          <w:vertAlign w:val="superscript"/>
        </w:rPr>
        <w:t>2</w:t>
      </w:r>
      <w:r w:rsidR="00551C67">
        <w:rPr>
          <w:rFonts w:ascii="Times New Roman" w:hAnsi="Times New Roman"/>
          <w:sz w:val="24"/>
          <w:szCs w:val="24"/>
        </w:rPr>
        <w:t>.</w:t>
      </w:r>
      <w:r w:rsidR="00551C67">
        <w:rPr>
          <w:rFonts w:ascii="Times New Roman" w:hAnsi="Times New Roman"/>
          <w:sz w:val="24"/>
          <w:szCs w:val="24"/>
        </w:rPr>
        <w:br/>
        <w:t>Předmětný</w:t>
      </w:r>
      <w:r>
        <w:rPr>
          <w:rFonts w:ascii="Times New Roman" w:hAnsi="Times New Roman"/>
          <w:sz w:val="24"/>
          <w:szCs w:val="24"/>
        </w:rPr>
        <w:t xml:space="preserve"> pozem</w:t>
      </w:r>
      <w:r w:rsidR="00551C6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k se nachází u ul. </w:t>
      </w:r>
      <w:r w:rsidR="00551C67">
        <w:rPr>
          <w:rFonts w:ascii="Times New Roman" w:hAnsi="Times New Roman"/>
          <w:sz w:val="24"/>
          <w:szCs w:val="24"/>
        </w:rPr>
        <w:t>Orlovská</w:t>
      </w:r>
      <w:r>
        <w:rPr>
          <w:rFonts w:ascii="Times New Roman" w:hAnsi="Times New Roman"/>
          <w:sz w:val="24"/>
          <w:szCs w:val="24"/>
        </w:rPr>
        <w:t xml:space="preserve"> (viz příloha č. </w:t>
      </w:r>
      <w:r w:rsidR="00DB4CCC">
        <w:rPr>
          <w:rFonts w:ascii="Times New Roman" w:hAnsi="Times New Roman"/>
          <w:sz w:val="24"/>
          <w:szCs w:val="24"/>
        </w:rPr>
        <w:t>2</w:t>
      </w:r>
      <w:r w:rsidR="00487555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).</w:t>
      </w:r>
    </w:p>
    <w:p w:rsidR="00487555" w:rsidRDefault="00487555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:rsidR="00A71051" w:rsidRDefault="00551C67" w:rsidP="00466B35">
      <w:pPr>
        <w:pStyle w:val="Zkladntext"/>
      </w:pPr>
      <w:r>
        <w:rPr>
          <w:bCs/>
        </w:rPr>
        <w:t xml:space="preserve">ADPACK </w:t>
      </w:r>
      <w:proofErr w:type="spellStart"/>
      <w:r>
        <w:rPr>
          <w:bCs/>
        </w:rPr>
        <w:t>group</w:t>
      </w:r>
      <w:proofErr w:type="spellEnd"/>
      <w:r>
        <w:rPr>
          <w:bCs/>
        </w:rPr>
        <w:t>, s.r.o., sídlo Mariánskohorská 705/38, Přívoz, 702 00 Ostrava, IČO 268 30 914</w:t>
      </w:r>
      <w:r w:rsidR="008A1598">
        <w:rPr>
          <w:bCs/>
        </w:rPr>
        <w:t xml:space="preserve"> (viz příloha č. </w:t>
      </w:r>
      <w:r w:rsidR="00DB4CCC">
        <w:rPr>
          <w:bCs/>
        </w:rPr>
        <w:t>2</w:t>
      </w:r>
      <w:r w:rsidR="00487555">
        <w:rPr>
          <w:bCs/>
        </w:rPr>
        <w:t>/</w:t>
      </w:r>
      <w:r>
        <w:rPr>
          <w:bCs/>
        </w:rPr>
        <w:t>3</w:t>
      </w:r>
      <w:r w:rsidR="008A1598">
        <w:rPr>
          <w:bCs/>
        </w:rPr>
        <w:t xml:space="preserve">). </w:t>
      </w:r>
    </w:p>
    <w:p w:rsidR="00A71051" w:rsidRDefault="00A71051" w:rsidP="00466B35">
      <w:pPr>
        <w:pStyle w:val="Zkladntext"/>
        <w:rPr>
          <w:bCs/>
        </w:rPr>
      </w:pPr>
    </w:p>
    <w:p w:rsidR="007D6516" w:rsidRDefault="007D6516" w:rsidP="00466B35">
      <w:pPr>
        <w:pStyle w:val="Zkladntext"/>
        <w:rPr>
          <w:bCs/>
        </w:rPr>
      </w:pPr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7D6516" w:rsidRDefault="00173382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</w:t>
      </w:r>
      <w:r w:rsidR="00874252">
        <w:rPr>
          <w:rFonts w:ascii="Times New Roman" w:hAnsi="Times New Roman"/>
          <w:bCs/>
        </w:rPr>
        <w:t xml:space="preserve">datel </w:t>
      </w:r>
      <w:r>
        <w:rPr>
          <w:rFonts w:ascii="Times New Roman" w:hAnsi="Times New Roman"/>
          <w:bCs/>
        </w:rPr>
        <w:t xml:space="preserve">požádal o výše uvedený pozemek za účelem sjednocení vlastnictví, neboť </w:t>
      </w:r>
      <w:r w:rsidR="00874252">
        <w:rPr>
          <w:rFonts w:ascii="Times New Roman" w:hAnsi="Times New Roman"/>
          <w:bCs/>
        </w:rPr>
        <w:t xml:space="preserve">se stane vlastníkem sousedního </w:t>
      </w:r>
      <w:r>
        <w:rPr>
          <w:rFonts w:ascii="Times New Roman" w:hAnsi="Times New Roman"/>
          <w:bCs/>
        </w:rPr>
        <w:t xml:space="preserve">p.č.st. 546/3, jehož součástí je stavba </w:t>
      </w:r>
      <w:proofErr w:type="gramStart"/>
      <w:r>
        <w:rPr>
          <w:rFonts w:ascii="Times New Roman" w:hAnsi="Times New Roman"/>
          <w:bCs/>
        </w:rPr>
        <w:t>č.p.</w:t>
      </w:r>
      <w:proofErr w:type="gramEnd"/>
      <w:r>
        <w:rPr>
          <w:rFonts w:ascii="Times New Roman" w:hAnsi="Times New Roman"/>
          <w:bCs/>
        </w:rPr>
        <w:t xml:space="preserve"> 752, kterou zakoupil </w:t>
      </w:r>
      <w:r w:rsidR="008B2D84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lastRenderedPageBreak/>
        <w:t xml:space="preserve">od MOb Slezská Ostrava. V současné době probíhá </w:t>
      </w:r>
      <w:r w:rsidR="007D6516">
        <w:rPr>
          <w:rFonts w:ascii="Times New Roman" w:hAnsi="Times New Roman"/>
          <w:bCs/>
        </w:rPr>
        <w:t xml:space="preserve">vklad vlastnického práva vyplývající z příslušné smlouvy. </w:t>
      </w:r>
    </w:p>
    <w:p w:rsidR="007D6516" w:rsidRDefault="007D6516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363987" w:rsidRPr="00325962" w:rsidRDefault="00173382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173382" w:rsidRPr="00173382" w:rsidRDefault="00173382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 w:rsidRPr="00173382">
        <w:rPr>
          <w:rFonts w:ascii="Times New Roman" w:hAnsi="Times New Roman"/>
          <w:b/>
          <w:bCs/>
          <w:u w:val="single"/>
        </w:rPr>
        <w:t>Doplňující informace</w:t>
      </w:r>
    </w:p>
    <w:p w:rsidR="00A71051" w:rsidRDefault="00173382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Žadatel</w:t>
      </w:r>
      <w:r w:rsidR="008B2D84">
        <w:rPr>
          <w:rFonts w:ascii="Times New Roman" w:hAnsi="Times New Roman"/>
          <w:bCs/>
        </w:rPr>
        <w:t xml:space="preserve"> současně</w:t>
      </w:r>
      <w:r>
        <w:rPr>
          <w:rFonts w:ascii="Times New Roman" w:hAnsi="Times New Roman"/>
          <w:bCs/>
        </w:rPr>
        <w:t xml:space="preserve"> požádal i o pronájem pozemku p.p.č. 458/50</w:t>
      </w:r>
      <w:r w:rsidR="008B2D84">
        <w:rPr>
          <w:rFonts w:ascii="Times New Roman" w:hAnsi="Times New Roman"/>
          <w:bCs/>
        </w:rPr>
        <w:t xml:space="preserve">, </w:t>
      </w:r>
      <w:proofErr w:type="gramStart"/>
      <w:r w:rsidR="008B2D84">
        <w:rPr>
          <w:rFonts w:ascii="Times New Roman" w:hAnsi="Times New Roman"/>
          <w:bCs/>
        </w:rPr>
        <w:t>k.ú.</w:t>
      </w:r>
      <w:proofErr w:type="gramEnd"/>
      <w:r w:rsidR="008B2D84">
        <w:rPr>
          <w:rFonts w:ascii="Times New Roman" w:hAnsi="Times New Roman"/>
          <w:bCs/>
        </w:rPr>
        <w:t xml:space="preserve"> Heřmanice, obec Ostrava</w:t>
      </w:r>
      <w:r>
        <w:rPr>
          <w:rFonts w:ascii="Times New Roman" w:hAnsi="Times New Roman"/>
          <w:bCs/>
        </w:rPr>
        <w:t xml:space="preserve">. Žádost </w:t>
      </w:r>
      <w:r w:rsidR="00C36FB7">
        <w:rPr>
          <w:rFonts w:ascii="Times New Roman" w:hAnsi="Times New Roman"/>
          <w:bCs/>
        </w:rPr>
        <w:t xml:space="preserve">bude předložena </w:t>
      </w:r>
      <w:r>
        <w:rPr>
          <w:rFonts w:ascii="Times New Roman" w:hAnsi="Times New Roman"/>
          <w:bCs/>
        </w:rPr>
        <w:t>jako samostatný materiál.</w:t>
      </w: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</w:p>
    <w:p w:rsidR="00846294" w:rsidRPr="00037FE4" w:rsidRDefault="00846294" w:rsidP="00466B35">
      <w:pPr>
        <w:pStyle w:val="Zkladntext"/>
        <w:rPr>
          <w:bCs/>
          <w:color w:val="FF0000"/>
        </w:rPr>
      </w:pPr>
    </w:p>
    <w:p w:rsidR="00A71051" w:rsidRDefault="00A71051" w:rsidP="00466B35">
      <w:pPr>
        <w:pStyle w:val="mmoradkovani"/>
        <w:spacing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Stanoviska</w:t>
      </w:r>
    </w:p>
    <w:p w:rsidR="00A71051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D64168">
        <w:rPr>
          <w:rFonts w:ascii="Times New Roman" w:hAnsi="Times New Roman"/>
          <w:b/>
          <w:i/>
        </w:rPr>
        <w:t>Zastupitelstvo městského obvodu Slezská Ostrava</w:t>
      </w:r>
      <w:r w:rsidRPr="00D64168">
        <w:rPr>
          <w:rFonts w:ascii="Times New Roman" w:hAnsi="Times New Roman"/>
          <w:b/>
        </w:rPr>
        <w:t xml:space="preserve"> – </w:t>
      </w:r>
      <w:r w:rsidRPr="00D64168">
        <w:rPr>
          <w:rFonts w:ascii="Times New Roman" w:hAnsi="Times New Roman"/>
        </w:rPr>
        <w:t>vydalo</w:t>
      </w:r>
      <w:r w:rsidRPr="00D64168">
        <w:rPr>
          <w:rFonts w:ascii="Times New Roman" w:hAnsi="Times New Roman"/>
          <w:b/>
        </w:rPr>
        <w:t xml:space="preserve"> kladné stanovisko </w:t>
      </w:r>
      <w:r w:rsidRPr="00D64168">
        <w:rPr>
          <w:rFonts w:ascii="Times New Roman" w:hAnsi="Times New Roman"/>
        </w:rPr>
        <w:t>k zámě</w:t>
      </w:r>
      <w:r w:rsidR="00AB2EC4">
        <w:rPr>
          <w:rFonts w:ascii="Times New Roman" w:hAnsi="Times New Roman"/>
        </w:rPr>
        <w:t xml:space="preserve">ru prodeje </w:t>
      </w:r>
      <w:r w:rsidR="00C36FB7">
        <w:rPr>
          <w:rFonts w:ascii="Times New Roman" w:hAnsi="Times New Roman"/>
        </w:rPr>
        <w:t>výše uvedené</w:t>
      </w:r>
      <w:r w:rsidR="00AB2EC4">
        <w:rPr>
          <w:rFonts w:ascii="Times New Roman" w:hAnsi="Times New Roman"/>
        </w:rPr>
        <w:t xml:space="preserve"> </w:t>
      </w:r>
      <w:r w:rsidRPr="00D64168">
        <w:rPr>
          <w:rFonts w:ascii="Times New Roman" w:hAnsi="Times New Roman"/>
        </w:rPr>
        <w:t>nemovit</w:t>
      </w:r>
      <w:r w:rsidR="00C36FB7">
        <w:rPr>
          <w:rFonts w:ascii="Times New Roman" w:hAnsi="Times New Roman"/>
        </w:rPr>
        <w:t>é</w:t>
      </w:r>
      <w:r w:rsidRPr="00D64168">
        <w:rPr>
          <w:rFonts w:ascii="Times New Roman" w:hAnsi="Times New Roman"/>
        </w:rPr>
        <w:t xml:space="preserve"> věc</w:t>
      </w:r>
      <w:r w:rsidR="00C36FB7">
        <w:rPr>
          <w:rFonts w:ascii="Times New Roman" w:hAnsi="Times New Roman"/>
        </w:rPr>
        <w:t>i</w:t>
      </w:r>
      <w:r w:rsidRPr="00D64168">
        <w:rPr>
          <w:rFonts w:ascii="Times New Roman" w:hAnsi="Times New Roman"/>
        </w:rPr>
        <w:t xml:space="preserve">. </w:t>
      </w: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D64168" w:rsidRDefault="00D64168" w:rsidP="00466B35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Útvar hlavního architekta a stavebního řádu</w:t>
      </w:r>
      <w:r>
        <w:rPr>
          <w:rFonts w:ascii="Times New Roman" w:hAnsi="Times New Roman"/>
        </w:rPr>
        <w:t xml:space="preserve"> – dle Územního plánu Ostravy j</w:t>
      </w:r>
      <w:r w:rsidR="00250B5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předmětn</w:t>
      </w:r>
      <w:r w:rsidR="00363987">
        <w:rPr>
          <w:rFonts w:ascii="Times New Roman" w:hAnsi="Times New Roman"/>
        </w:rPr>
        <w:t>ý</w:t>
      </w:r>
      <w:r>
        <w:rPr>
          <w:rFonts w:ascii="Times New Roman" w:hAnsi="Times New Roman"/>
        </w:rPr>
        <w:t xml:space="preserve"> </w:t>
      </w:r>
      <w:r w:rsidR="00363987">
        <w:rPr>
          <w:rFonts w:ascii="Times New Roman" w:hAnsi="Times New Roman"/>
        </w:rPr>
        <w:t xml:space="preserve">pozemek </w:t>
      </w:r>
      <w:r>
        <w:rPr>
          <w:rFonts w:ascii="Times New Roman" w:hAnsi="Times New Roman"/>
        </w:rPr>
        <w:t>součástí plochy se způsobem využití „</w:t>
      </w:r>
      <w:r w:rsidR="00363987">
        <w:rPr>
          <w:rFonts w:ascii="Times New Roman" w:hAnsi="Times New Roman"/>
        </w:rPr>
        <w:t>Lehký průmysl</w:t>
      </w:r>
      <w:r>
        <w:rPr>
          <w:rFonts w:ascii="Times New Roman" w:hAnsi="Times New Roman"/>
        </w:rPr>
        <w:t xml:space="preserve">“. </w:t>
      </w:r>
      <w:r w:rsidR="00363987">
        <w:rPr>
          <w:rFonts w:ascii="Times New Roman" w:hAnsi="Times New Roman"/>
        </w:rPr>
        <w:t xml:space="preserve">Pozemek je součástí plochy přestavby PŘ 12 a je řešen územní studií ÚS 15/II-09/2016 (Heřmanice, Hrušov – Důl Heřmanice). </w:t>
      </w:r>
      <w:r>
        <w:rPr>
          <w:rFonts w:ascii="Times New Roman" w:hAnsi="Times New Roman"/>
        </w:rPr>
        <w:t xml:space="preserve">ÚHA a SŘ </w:t>
      </w:r>
      <w:r w:rsidRPr="003A4E10">
        <w:rPr>
          <w:rFonts w:ascii="Times New Roman" w:hAnsi="Times New Roman"/>
          <w:b/>
        </w:rPr>
        <w:t>nemá námitek</w:t>
      </w:r>
      <w:r w:rsidR="00363987">
        <w:rPr>
          <w:rFonts w:ascii="Times New Roman" w:hAnsi="Times New Roman"/>
        </w:rPr>
        <w:t xml:space="preserve"> k prodeji předmětné</w:t>
      </w:r>
      <w:r>
        <w:rPr>
          <w:rFonts w:ascii="Times New Roman" w:hAnsi="Times New Roman"/>
        </w:rPr>
        <w:t xml:space="preserve"> nemovit</w:t>
      </w:r>
      <w:r w:rsidR="00363987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věc</w:t>
      </w:r>
      <w:r w:rsidR="0036398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3A4E10" w:rsidRDefault="003A4E10" w:rsidP="00A71051">
      <w:pPr>
        <w:pStyle w:val="mmoradkovani"/>
        <w:spacing w:line="240" w:lineRule="auto"/>
        <w:ind w:right="202"/>
        <w:jc w:val="both"/>
        <w:rPr>
          <w:rFonts w:ascii="Times New Roman" w:hAnsi="Times New Roman"/>
        </w:rPr>
      </w:pPr>
    </w:p>
    <w:p w:rsidR="003A4E10" w:rsidRPr="00D64168" w:rsidRDefault="003A4E10" w:rsidP="007B21A9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3A4E10">
        <w:rPr>
          <w:rFonts w:ascii="Times New Roman" w:hAnsi="Times New Roman"/>
          <w:b/>
          <w:i/>
        </w:rPr>
        <w:t>Odbor investiční</w:t>
      </w:r>
      <w:r w:rsidR="00037FE4">
        <w:rPr>
          <w:rFonts w:ascii="Times New Roman" w:hAnsi="Times New Roman"/>
          <w:b/>
          <w:i/>
        </w:rPr>
        <w:t>, odbor dopravy</w:t>
      </w:r>
      <w:r w:rsidRPr="003A4E10">
        <w:rPr>
          <w:rFonts w:ascii="Times New Roman" w:hAnsi="Times New Roman"/>
          <w:b/>
          <w:i/>
        </w:rPr>
        <w:t xml:space="preserve"> a odbor strategického rozvoje</w:t>
      </w:r>
      <w:r w:rsidRPr="003A4E10">
        <w:rPr>
          <w:rFonts w:ascii="Times New Roman" w:hAnsi="Times New Roman"/>
          <w:b/>
        </w:rPr>
        <w:t xml:space="preserve"> – nemají námitek</w:t>
      </w:r>
      <w:r>
        <w:rPr>
          <w:rFonts w:ascii="Times New Roman" w:hAnsi="Times New Roman"/>
        </w:rPr>
        <w:t xml:space="preserve"> k záměru prodeje předmět</w:t>
      </w:r>
      <w:r w:rsidR="00363987">
        <w:rPr>
          <w:rFonts w:ascii="Times New Roman" w:hAnsi="Times New Roman"/>
        </w:rPr>
        <w:t>né</w:t>
      </w:r>
      <w:r>
        <w:rPr>
          <w:rFonts w:ascii="Times New Roman" w:hAnsi="Times New Roman"/>
        </w:rPr>
        <w:t xml:space="preserve"> nemovit</w:t>
      </w:r>
      <w:r w:rsidR="00363987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věc</w:t>
      </w:r>
      <w:r w:rsidR="00363987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. </w:t>
      </w:r>
    </w:p>
    <w:p w:rsidR="00A71051" w:rsidRDefault="00A71051" w:rsidP="007B21A9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7B21A9" w:rsidRDefault="007B21A9" w:rsidP="007B21A9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7B21A9" w:rsidRPr="001277E1" w:rsidRDefault="007B21A9" w:rsidP="007B21A9">
      <w:pPr>
        <w:pStyle w:val="mmoradkovani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277E1">
        <w:rPr>
          <w:rFonts w:ascii="Times New Roman" w:hAnsi="Times New Roman"/>
          <w:b/>
          <w:u w:val="single"/>
        </w:rPr>
        <w:t xml:space="preserve">Inženýrské sítě </w:t>
      </w:r>
    </w:p>
    <w:p w:rsidR="007B21A9" w:rsidRDefault="007B21A9" w:rsidP="007B21A9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63987">
        <w:rPr>
          <w:rFonts w:ascii="Times New Roman" w:hAnsi="Times New Roman"/>
        </w:rPr>
        <w:t xml:space="preserve"> předmětném </w:t>
      </w:r>
      <w:r>
        <w:rPr>
          <w:rFonts w:ascii="Times New Roman" w:hAnsi="Times New Roman"/>
        </w:rPr>
        <w:t xml:space="preserve">pozemku se </w:t>
      </w:r>
      <w:r w:rsidR="00363987">
        <w:rPr>
          <w:rFonts w:ascii="Times New Roman" w:hAnsi="Times New Roman"/>
        </w:rPr>
        <w:t xml:space="preserve">nenacházejí žádné inženýrské sítě. </w:t>
      </w:r>
      <w:r>
        <w:rPr>
          <w:rFonts w:ascii="Times New Roman" w:hAnsi="Times New Roman"/>
        </w:rPr>
        <w:t xml:space="preserve"> </w:t>
      </w:r>
    </w:p>
    <w:p w:rsidR="007B21A9" w:rsidRDefault="007B21A9" w:rsidP="007B21A9">
      <w:pPr>
        <w:pStyle w:val="Zkladntext"/>
        <w:rPr>
          <w:b/>
          <w:color w:val="000000" w:themeColor="text1"/>
          <w:u w:val="single"/>
        </w:rPr>
      </w:pPr>
    </w:p>
    <w:p w:rsidR="007B21A9" w:rsidRDefault="007B21A9" w:rsidP="007B21A9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:rsidR="00A71051" w:rsidRDefault="003A4E10" w:rsidP="007B21A9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Příslušnost rozhodování </w:t>
      </w:r>
    </w:p>
    <w:p w:rsidR="00A71051" w:rsidRDefault="003A4E10" w:rsidP="007B2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</w:t>
      </w:r>
      <w:r>
        <w:rPr>
          <w:rFonts w:ascii="Times New Roman" w:hAnsi="Times New Roman"/>
          <w:sz w:val="24"/>
          <w:szCs w:val="24"/>
        </w:rPr>
        <w:br/>
        <w:t xml:space="preserve">a doplňků, o prodeji rozhodovat zastupitelstvo městského obvodu Slezská Ostrava. </w:t>
      </w:r>
    </w:p>
    <w:p w:rsidR="003A4E10" w:rsidRDefault="003A4E10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962" w:rsidRDefault="00325962" w:rsidP="003259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325962" w:rsidRDefault="00325962" w:rsidP="0032596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Rada města dne 11. 6. 2019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souhlasila </w:t>
      </w:r>
      <w:r>
        <w:rPr>
          <w:rFonts w:ascii="Times New Roman" w:hAnsi="Times New Roman"/>
          <w:sz w:val="24"/>
          <w:szCs w:val="24"/>
        </w:rPr>
        <w:t>s návrhem na záměr města prodat výše uvedenou nemovitou věc dle bodu 2) návrhu usnesení.</w:t>
      </w:r>
    </w:p>
    <w:p w:rsidR="00325962" w:rsidRDefault="00325962" w:rsidP="00325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65973" w:rsidRDefault="00C65973" w:rsidP="00C659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Upozornění</w:t>
      </w:r>
    </w:p>
    <w:p w:rsidR="00C65973" w:rsidRDefault="00C65973" w:rsidP="00C659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Tento materiál obsahuje informace podléhající ochraně osobních údajů, které by neměly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být zveřejňovány dle zák. č. 106/1999 Sb., o svobodném přístupu k informacím, ve znění pozdějších předpisů, jelikož jsou chráněny zák. č. 110/2019 Sb., o zpracování osobních údajů.</w:t>
      </w:r>
    </w:p>
    <w:p w:rsidR="00325962" w:rsidRDefault="00325962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25962" w:rsidRDefault="00325962" w:rsidP="00A710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259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D6" w:rsidRDefault="00EE3DD6" w:rsidP="003A4E10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3A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971973"/>
      <w:docPartObj>
        <w:docPartGallery w:val="Page Numbers (Bottom of Page)"/>
        <w:docPartUnique/>
      </w:docPartObj>
    </w:sdtPr>
    <w:sdtEndPr/>
    <w:sdtContent>
      <w:p w:rsidR="003A4E10" w:rsidRDefault="003A4E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73">
          <w:rPr>
            <w:noProof/>
          </w:rPr>
          <w:t>3</w:t>
        </w:r>
        <w:r>
          <w:fldChar w:fldCharType="end"/>
        </w:r>
      </w:p>
    </w:sdtContent>
  </w:sdt>
  <w:p w:rsidR="003A4E10" w:rsidRDefault="003A4E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D6" w:rsidRDefault="00EE3DD6" w:rsidP="003A4E10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3A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D8F"/>
    <w:multiLevelType w:val="hybridMultilevel"/>
    <w:tmpl w:val="405EC6F4"/>
    <w:lvl w:ilvl="0" w:tplc="873A3A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47A07"/>
    <w:multiLevelType w:val="hybridMultilevel"/>
    <w:tmpl w:val="D6D67008"/>
    <w:lvl w:ilvl="0" w:tplc="605A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1"/>
    <w:rsid w:val="000328C0"/>
    <w:rsid w:val="00037FE4"/>
    <w:rsid w:val="00046CD2"/>
    <w:rsid w:val="00064EC3"/>
    <w:rsid w:val="0011095E"/>
    <w:rsid w:val="00173382"/>
    <w:rsid w:val="001D5624"/>
    <w:rsid w:val="001F2C93"/>
    <w:rsid w:val="00232DBA"/>
    <w:rsid w:val="00250B55"/>
    <w:rsid w:val="00251033"/>
    <w:rsid w:val="002661B8"/>
    <w:rsid w:val="002B2B53"/>
    <w:rsid w:val="002C08E4"/>
    <w:rsid w:val="0031257F"/>
    <w:rsid w:val="00325962"/>
    <w:rsid w:val="00346E1B"/>
    <w:rsid w:val="00363987"/>
    <w:rsid w:val="003A4E10"/>
    <w:rsid w:val="003A7235"/>
    <w:rsid w:val="00443803"/>
    <w:rsid w:val="00466B35"/>
    <w:rsid w:val="00475047"/>
    <w:rsid w:val="00487555"/>
    <w:rsid w:val="00497554"/>
    <w:rsid w:val="00507ED2"/>
    <w:rsid w:val="00513E53"/>
    <w:rsid w:val="00551C67"/>
    <w:rsid w:val="0056509A"/>
    <w:rsid w:val="005D31BD"/>
    <w:rsid w:val="006118BB"/>
    <w:rsid w:val="0062009E"/>
    <w:rsid w:val="006571FC"/>
    <w:rsid w:val="00670866"/>
    <w:rsid w:val="00682F9B"/>
    <w:rsid w:val="0069653F"/>
    <w:rsid w:val="006A18E9"/>
    <w:rsid w:val="006A7EE9"/>
    <w:rsid w:val="006B578A"/>
    <w:rsid w:val="00717C03"/>
    <w:rsid w:val="00722C2C"/>
    <w:rsid w:val="00727E42"/>
    <w:rsid w:val="00736073"/>
    <w:rsid w:val="007561AB"/>
    <w:rsid w:val="00796745"/>
    <w:rsid w:val="007975A2"/>
    <w:rsid w:val="007B21A9"/>
    <w:rsid w:val="007D6516"/>
    <w:rsid w:val="008103DD"/>
    <w:rsid w:val="00846294"/>
    <w:rsid w:val="00874252"/>
    <w:rsid w:val="008764DE"/>
    <w:rsid w:val="008A1598"/>
    <w:rsid w:val="008A215C"/>
    <w:rsid w:val="008B2D84"/>
    <w:rsid w:val="00911455"/>
    <w:rsid w:val="00936EB4"/>
    <w:rsid w:val="0094242F"/>
    <w:rsid w:val="00943379"/>
    <w:rsid w:val="009D1705"/>
    <w:rsid w:val="009E1924"/>
    <w:rsid w:val="00A02CBB"/>
    <w:rsid w:val="00A03A46"/>
    <w:rsid w:val="00A64674"/>
    <w:rsid w:val="00A71051"/>
    <w:rsid w:val="00AB2EC4"/>
    <w:rsid w:val="00AC1716"/>
    <w:rsid w:val="00AC61AA"/>
    <w:rsid w:val="00AE08B7"/>
    <w:rsid w:val="00B02CE4"/>
    <w:rsid w:val="00B34B7C"/>
    <w:rsid w:val="00BB1143"/>
    <w:rsid w:val="00BE2FC7"/>
    <w:rsid w:val="00C20B06"/>
    <w:rsid w:val="00C32013"/>
    <w:rsid w:val="00C36FB7"/>
    <w:rsid w:val="00C65973"/>
    <w:rsid w:val="00C8196D"/>
    <w:rsid w:val="00CE201C"/>
    <w:rsid w:val="00CF38C4"/>
    <w:rsid w:val="00D34EF0"/>
    <w:rsid w:val="00D64168"/>
    <w:rsid w:val="00DA78F4"/>
    <w:rsid w:val="00DB4CCC"/>
    <w:rsid w:val="00DC17F4"/>
    <w:rsid w:val="00DC5544"/>
    <w:rsid w:val="00DE4AF2"/>
    <w:rsid w:val="00E22133"/>
    <w:rsid w:val="00E82187"/>
    <w:rsid w:val="00E90625"/>
    <w:rsid w:val="00EE3DD6"/>
    <w:rsid w:val="00EE4D51"/>
    <w:rsid w:val="00F366D1"/>
    <w:rsid w:val="00FC7CA3"/>
    <w:rsid w:val="00FD6B20"/>
    <w:rsid w:val="00FE36BC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04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71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71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1051"/>
    <w:pPr>
      <w:ind w:left="720"/>
      <w:contextualSpacing/>
    </w:pPr>
  </w:style>
  <w:style w:type="paragraph" w:customStyle="1" w:styleId="mmoradkovani">
    <w:name w:val="_mmo_radkovani"/>
    <w:basedOn w:val="Normln"/>
    <w:rsid w:val="00A7105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A71051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10"/>
  </w:style>
  <w:style w:type="paragraph" w:styleId="Zpat">
    <w:name w:val="footer"/>
    <w:basedOn w:val="Normln"/>
    <w:link w:val="ZpatChar"/>
    <w:uiPriority w:val="99"/>
    <w:unhideWhenUsed/>
    <w:rsid w:val="003A4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10"/>
  </w:style>
  <w:style w:type="paragraph" w:styleId="Textbubliny">
    <w:name w:val="Balloon Text"/>
    <w:basedOn w:val="Normln"/>
    <w:link w:val="TextbublinyChar"/>
    <w:uiPriority w:val="99"/>
    <w:semiHidden/>
    <w:unhideWhenUsed/>
    <w:rsid w:val="0004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96A3-5990-46D8-8FD6-88ED8C1E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2019-05-03T07:31:00Z</cp:lastPrinted>
  <dcterms:created xsi:type="dcterms:W3CDTF">2019-06-11T07:09:00Z</dcterms:created>
  <dcterms:modified xsi:type="dcterms:W3CDTF">2019-06-12T09:26:00Z</dcterms:modified>
</cp:coreProperties>
</file>