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5D1F" w14:textId="77777777" w:rsidR="00AF34D5" w:rsidRPr="00776892" w:rsidRDefault="00AF34D5" w:rsidP="006569F9">
      <w:pPr>
        <w:pStyle w:val="Normln1"/>
        <w:spacing w:after="200"/>
        <w:jc w:val="both"/>
        <w:rPr>
          <w:rFonts w:ascii="Arial" w:hAnsi="Arial" w:cs="Arial"/>
          <w:color w:val="000000"/>
          <w:sz w:val="30"/>
          <w:szCs w:val="30"/>
        </w:rPr>
      </w:pPr>
      <w:r w:rsidRPr="00776892">
        <w:rPr>
          <w:rFonts w:ascii="Arial" w:hAnsi="Arial" w:cs="Arial"/>
          <w:color w:val="000000"/>
          <w:sz w:val="30"/>
          <w:szCs w:val="30"/>
        </w:rPr>
        <w:t>Důvodová zpráva</w:t>
      </w:r>
    </w:p>
    <w:p w14:paraId="30C58A2B" w14:textId="56819B80" w:rsidR="00AF34D5" w:rsidRPr="00776892" w:rsidRDefault="00AF34D5" w:rsidP="006569F9">
      <w:pPr>
        <w:pStyle w:val="Normln1"/>
        <w:spacing w:after="200"/>
        <w:jc w:val="both"/>
        <w:rPr>
          <w:rFonts w:ascii="Arial" w:hAnsi="Arial" w:cs="Arial"/>
          <w:color w:val="000000"/>
          <w:sz w:val="24"/>
          <w:szCs w:val="24"/>
        </w:rPr>
      </w:pPr>
      <w:r w:rsidRPr="00776892">
        <w:rPr>
          <w:rFonts w:ascii="Arial" w:hAnsi="Arial" w:cs="Arial"/>
          <w:color w:val="000000"/>
          <w:sz w:val="24"/>
          <w:szCs w:val="24"/>
        </w:rPr>
        <w:t xml:space="preserve">Zastupitelstvo městského obvodu Martinov na svém zasedání dne </w:t>
      </w:r>
      <w:r w:rsidR="00F000C2" w:rsidRPr="00776892">
        <w:rPr>
          <w:rFonts w:ascii="Arial" w:hAnsi="Arial" w:cs="Arial"/>
          <w:color w:val="000000"/>
          <w:sz w:val="24"/>
          <w:szCs w:val="24"/>
        </w:rPr>
        <w:t>1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>4</w:t>
      </w:r>
      <w:r w:rsidRPr="00776892">
        <w:rPr>
          <w:rFonts w:ascii="Arial" w:hAnsi="Arial" w:cs="Arial"/>
          <w:color w:val="000000"/>
          <w:sz w:val="24"/>
          <w:szCs w:val="24"/>
        </w:rPr>
        <w:t>. června 20</w:t>
      </w:r>
      <w:r w:rsidR="00F000C2" w:rsidRPr="00776892">
        <w:rPr>
          <w:rFonts w:ascii="Arial" w:hAnsi="Arial" w:cs="Arial"/>
          <w:color w:val="000000"/>
          <w:sz w:val="24"/>
          <w:szCs w:val="24"/>
        </w:rPr>
        <w:t>2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>1</w:t>
      </w:r>
      <w:r w:rsidRPr="00776892">
        <w:rPr>
          <w:rFonts w:ascii="Arial" w:hAnsi="Arial" w:cs="Arial"/>
          <w:color w:val="000000"/>
          <w:sz w:val="24"/>
          <w:szCs w:val="24"/>
        </w:rPr>
        <w:t xml:space="preserve"> </w:t>
      </w:r>
      <w:r w:rsidR="00F000C2" w:rsidRPr="00776892">
        <w:rPr>
          <w:rFonts w:ascii="Arial" w:hAnsi="Arial" w:cs="Arial"/>
          <w:color w:val="000000"/>
          <w:sz w:val="24"/>
          <w:szCs w:val="24"/>
        </w:rPr>
        <w:t xml:space="preserve">vzalo na vědomí návrh Rady městského obvodu Martinov na pojmenování dosud nepojmenované ulice </w:t>
      </w:r>
      <w:r w:rsidRPr="00776892">
        <w:rPr>
          <w:rFonts w:ascii="Arial" w:hAnsi="Arial" w:cs="Arial"/>
          <w:color w:val="000000"/>
          <w:sz w:val="24"/>
          <w:szCs w:val="24"/>
        </w:rPr>
        <w:t>a svým usnesením č. 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>146/17</w:t>
      </w:r>
      <w:r w:rsidRPr="00776892">
        <w:rPr>
          <w:rFonts w:ascii="Arial" w:hAnsi="Arial" w:cs="Arial"/>
          <w:color w:val="000000"/>
          <w:sz w:val="24"/>
          <w:szCs w:val="24"/>
        </w:rPr>
        <w:t xml:space="preserve"> ze dne 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>13</w:t>
      </w:r>
      <w:r w:rsidRPr="00776892">
        <w:rPr>
          <w:rFonts w:ascii="Arial" w:hAnsi="Arial" w:cs="Arial"/>
          <w:color w:val="000000"/>
          <w:sz w:val="24"/>
          <w:szCs w:val="24"/>
        </w:rPr>
        <w:t xml:space="preserve">. 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>června</w:t>
      </w:r>
      <w:r w:rsidRPr="00776892">
        <w:rPr>
          <w:rFonts w:ascii="Arial" w:hAnsi="Arial" w:cs="Arial"/>
          <w:color w:val="000000"/>
          <w:sz w:val="24"/>
          <w:szCs w:val="24"/>
        </w:rPr>
        <w:t xml:space="preserve"> 20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>22</w:t>
      </w:r>
      <w:r w:rsidRPr="00776892">
        <w:rPr>
          <w:rFonts w:ascii="Arial" w:hAnsi="Arial" w:cs="Arial"/>
          <w:color w:val="000000"/>
          <w:sz w:val="24"/>
          <w:szCs w:val="24"/>
        </w:rPr>
        <w:t xml:space="preserve"> navrhlo zastupitelstvu města schválit pojmenování 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 xml:space="preserve">bezejmenné ulice na pozemcích </w:t>
      </w:r>
      <w:proofErr w:type="spellStart"/>
      <w:r w:rsidR="004E5302" w:rsidRPr="00776892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4E5302" w:rsidRPr="00776892">
        <w:rPr>
          <w:rFonts w:ascii="Arial" w:hAnsi="Arial" w:cs="Arial"/>
          <w:color w:val="000000"/>
          <w:sz w:val="24"/>
          <w:szCs w:val="24"/>
        </w:rPr>
        <w:t xml:space="preserve">. č. 2995/1, 2994, část 2426 a 2425/1 v katastrálním území Martinov ve Slezsku, která je dopravně napojena na ulici Na Hrázi, názvem </w:t>
      </w:r>
      <w:r w:rsidRPr="00776892">
        <w:rPr>
          <w:rFonts w:ascii="Arial" w:hAnsi="Arial" w:cs="Arial"/>
          <w:color w:val="000000"/>
          <w:sz w:val="24"/>
          <w:szCs w:val="24"/>
        </w:rPr>
        <w:t>“</w:t>
      </w:r>
      <w:r w:rsidR="004E5302" w:rsidRPr="00776892">
        <w:rPr>
          <w:rFonts w:ascii="Arial" w:hAnsi="Arial" w:cs="Arial"/>
          <w:color w:val="000000"/>
          <w:sz w:val="24"/>
          <w:szCs w:val="24"/>
        </w:rPr>
        <w:t>Lipková“.</w:t>
      </w:r>
    </w:p>
    <w:p w14:paraId="25525D94" w14:textId="4C94AAE1" w:rsidR="00AF34D5" w:rsidRPr="00776892" w:rsidRDefault="00AF34D5" w:rsidP="006569F9">
      <w:pPr>
        <w:pStyle w:val="Odstavecseseznamem"/>
        <w:spacing w:after="200"/>
        <w:ind w:left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776892">
        <w:rPr>
          <w:rFonts w:cs="Arial"/>
          <w:color w:val="000000"/>
          <w:sz w:val="24"/>
          <w:szCs w:val="24"/>
        </w:rPr>
        <w:t xml:space="preserve">Zákres ulice na snímku katastrální mapy </w:t>
      </w:r>
      <w:proofErr w:type="gramStart"/>
      <w:r w:rsidRPr="00776892">
        <w:rPr>
          <w:rFonts w:cs="Arial"/>
          <w:color w:val="000000"/>
          <w:sz w:val="24"/>
          <w:szCs w:val="24"/>
        </w:rPr>
        <w:t>tvoří</w:t>
      </w:r>
      <w:proofErr w:type="gramEnd"/>
      <w:r w:rsidRPr="00776892">
        <w:rPr>
          <w:rFonts w:cs="Arial"/>
          <w:color w:val="000000"/>
          <w:sz w:val="24"/>
          <w:szCs w:val="24"/>
        </w:rPr>
        <w:t xml:space="preserve"> přílohu č. 1 předloženého materiálu. </w:t>
      </w:r>
    </w:p>
    <w:p w14:paraId="55948D90" w14:textId="36C3DD4D" w:rsidR="00776892" w:rsidRPr="00776892" w:rsidRDefault="00776892" w:rsidP="00776892">
      <w:pPr>
        <w:pStyle w:val="Normln1"/>
        <w:spacing w:after="200"/>
        <w:jc w:val="both"/>
        <w:rPr>
          <w:rFonts w:ascii="Arial" w:hAnsi="Arial" w:cs="Arial"/>
          <w:color w:val="000000"/>
          <w:sz w:val="24"/>
          <w:szCs w:val="24"/>
        </w:rPr>
      </w:pPr>
      <w:r w:rsidRPr="00776892">
        <w:rPr>
          <w:rFonts w:ascii="Arial" w:hAnsi="Arial" w:cs="Arial"/>
          <w:color w:val="000000"/>
          <w:sz w:val="24"/>
          <w:szCs w:val="24"/>
        </w:rPr>
        <w:t xml:space="preserve">V dané lokalitě se nacházejí dva železniční přejezdy a zadní vjezd do areálu Dopravního podniku města Ostravy a do areálu firmy HRUŠKA spol. s r.o. Rozhodnutím č. 140/2012-kom. ze dne 20. 12. 2012 vydaným stavebním úřadem ÚMOb Martinov byla pozemní komunikace zařazena do kategorie místní komunikace III. třídy v souladu se zákonem o pozemních komunikacích. Zatím nepojmenovaná komunikace je ve vlastnictví Statutárního města Ostravy, se svěřenou správou nemovitosti ve vlastnictví obce Městskému obvodu Martinov. Jedná se o komunikaci s lehkou únosností, s asfaltovým povrchem, která začíná v místě křižovatky s ul. Na Hrázi a </w:t>
      </w:r>
      <w:proofErr w:type="gramStart"/>
      <w:r w:rsidRPr="00776892">
        <w:rPr>
          <w:rFonts w:ascii="Arial" w:hAnsi="Arial" w:cs="Arial"/>
          <w:color w:val="000000"/>
          <w:sz w:val="24"/>
          <w:szCs w:val="24"/>
        </w:rPr>
        <w:t>končí</w:t>
      </w:r>
      <w:proofErr w:type="gramEnd"/>
      <w:r w:rsidRPr="00776892">
        <w:rPr>
          <w:rFonts w:ascii="Arial" w:hAnsi="Arial" w:cs="Arial"/>
          <w:color w:val="000000"/>
          <w:sz w:val="24"/>
          <w:szCs w:val="24"/>
        </w:rPr>
        <w:t xml:space="preserve"> v místě křižovatky s ul. U Opavice. Komunikace má průměrnou šířku 3,6 m, délku 1.122 metrů. Nepojmenovaná ulice je často zaměňována s ulicí Na Hrázi, což například stěžuje dohledání správné lokality při výjezdu jednotek IZS. Uvedený problém vyvstal také nyní při havarijní opravě místní komunikace ulice U Opavice, kdy bezejmenná ulice sloužila jako příjezdová komunikace pro zhotovitele stavby.</w:t>
      </w:r>
    </w:p>
    <w:p w14:paraId="2516EBB4" w14:textId="658365CE" w:rsidR="00AF34D5" w:rsidRPr="00776892" w:rsidRDefault="00776892" w:rsidP="00776892">
      <w:pPr>
        <w:pStyle w:val="Odstavecseseznamem"/>
        <w:spacing w:after="200"/>
        <w:ind w:left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776892">
        <w:rPr>
          <w:rFonts w:cs="Arial"/>
          <w:color w:val="000000"/>
          <w:sz w:val="24"/>
          <w:szCs w:val="24"/>
        </w:rPr>
        <w:t>Již v r. 2001 Městský obvod Martinov předložil návrh k pojmenování této nepojmenované ulice k posouzení Muzejní, letopisecké, názvoslovné a heraldické komisi Rady města Ostravy s tím, že výše uvedená komise tento návrh odložila do doby vydání stavebního povolení pro plánovanou výstavbu v této oblasti a</w:t>
      </w:r>
      <w:r>
        <w:rPr>
          <w:rFonts w:cs="Arial"/>
          <w:color w:val="000000"/>
          <w:sz w:val="24"/>
          <w:szCs w:val="24"/>
        </w:rPr>
        <w:t> </w:t>
      </w:r>
      <w:r w:rsidRPr="00776892">
        <w:rPr>
          <w:rFonts w:cs="Arial"/>
          <w:color w:val="000000"/>
          <w:sz w:val="24"/>
          <w:szCs w:val="24"/>
        </w:rPr>
        <w:t>současně doporučila Radě městského obvodu Martinov zvolit pro pojmenování ulice jiný název než navrhovaný („Lipková alej“), pro existenci ulice Lipka v Hošťálkovicích.</w:t>
      </w:r>
    </w:p>
    <w:p w14:paraId="3F37CBCF" w14:textId="773D273B" w:rsidR="0041453D" w:rsidRPr="00776892" w:rsidRDefault="00AF34D5" w:rsidP="006569F9">
      <w:pPr>
        <w:pStyle w:val="Odstavecseseznamem"/>
        <w:spacing w:after="200"/>
        <w:ind w:left="0"/>
        <w:contextualSpacing w:val="0"/>
        <w:jc w:val="both"/>
        <w:rPr>
          <w:rFonts w:cs="Arial"/>
          <w:color w:val="000000"/>
          <w:sz w:val="24"/>
          <w:szCs w:val="24"/>
        </w:rPr>
      </w:pPr>
      <w:r w:rsidRPr="00776892">
        <w:rPr>
          <w:rFonts w:cs="Arial"/>
          <w:color w:val="000000"/>
          <w:sz w:val="24"/>
          <w:szCs w:val="24"/>
        </w:rPr>
        <w:t xml:space="preserve">Návrh na pojmenování </w:t>
      </w:r>
      <w:r w:rsidR="00776892">
        <w:rPr>
          <w:rFonts w:cs="Arial"/>
          <w:color w:val="000000"/>
          <w:sz w:val="24"/>
          <w:szCs w:val="24"/>
        </w:rPr>
        <w:t>bezejmenné ulice</w:t>
      </w:r>
      <w:r w:rsidRPr="00776892">
        <w:rPr>
          <w:rFonts w:cs="Arial"/>
          <w:color w:val="000000"/>
          <w:sz w:val="24"/>
          <w:szCs w:val="24"/>
        </w:rPr>
        <w:t xml:space="preserve"> (příloha č. </w:t>
      </w:r>
      <w:r w:rsidR="00495799" w:rsidRPr="00776892">
        <w:rPr>
          <w:rFonts w:cs="Arial"/>
          <w:color w:val="000000"/>
          <w:sz w:val="24"/>
          <w:szCs w:val="24"/>
        </w:rPr>
        <w:t>2</w:t>
      </w:r>
      <w:r w:rsidRPr="00776892">
        <w:rPr>
          <w:rFonts w:cs="Arial"/>
          <w:color w:val="000000"/>
          <w:sz w:val="24"/>
          <w:szCs w:val="24"/>
        </w:rPr>
        <w:t xml:space="preserve">) byl projednán komisí muzejní, letopiseckou, názvoslovnou a heraldickou rady města dne </w:t>
      </w:r>
      <w:r w:rsidR="00046E44">
        <w:rPr>
          <w:rFonts w:cs="Arial"/>
          <w:color w:val="000000"/>
          <w:sz w:val="24"/>
          <w:szCs w:val="24"/>
        </w:rPr>
        <w:t>10.02.2022</w:t>
      </w:r>
      <w:r w:rsidR="00495799" w:rsidRPr="00776892">
        <w:rPr>
          <w:rFonts w:cs="Arial"/>
          <w:color w:val="000000"/>
          <w:sz w:val="24"/>
          <w:szCs w:val="24"/>
        </w:rPr>
        <w:t xml:space="preserve"> </w:t>
      </w:r>
      <w:r w:rsidRPr="00776892">
        <w:rPr>
          <w:rFonts w:cs="Arial"/>
          <w:color w:val="000000"/>
          <w:sz w:val="24"/>
          <w:szCs w:val="24"/>
        </w:rPr>
        <w:t>usnesením č.</w:t>
      </w:r>
      <w:r w:rsidR="00046E44">
        <w:rPr>
          <w:rFonts w:cs="Arial"/>
          <w:color w:val="000000"/>
          <w:sz w:val="24"/>
          <w:szCs w:val="24"/>
        </w:rPr>
        <w:t> 2</w:t>
      </w:r>
      <w:r w:rsidRPr="00776892">
        <w:rPr>
          <w:rFonts w:cs="Arial"/>
          <w:color w:val="000000"/>
          <w:sz w:val="24"/>
          <w:szCs w:val="24"/>
        </w:rPr>
        <w:t>/</w:t>
      </w:r>
      <w:r w:rsidR="00046E44">
        <w:rPr>
          <w:rFonts w:cs="Arial"/>
          <w:color w:val="000000"/>
          <w:sz w:val="24"/>
          <w:szCs w:val="24"/>
        </w:rPr>
        <w:t>15</w:t>
      </w:r>
      <w:r w:rsidRPr="00776892">
        <w:rPr>
          <w:rFonts w:cs="Arial"/>
          <w:color w:val="000000"/>
          <w:sz w:val="24"/>
          <w:szCs w:val="24"/>
        </w:rPr>
        <w:t xml:space="preserve"> se souhlasným stanoviskem. Výpis u</w:t>
      </w:r>
      <w:r w:rsidR="003D29EB" w:rsidRPr="00776892">
        <w:rPr>
          <w:rFonts w:cs="Arial"/>
          <w:color w:val="000000"/>
          <w:sz w:val="24"/>
          <w:szCs w:val="24"/>
        </w:rPr>
        <w:t xml:space="preserve">snesení komise </w:t>
      </w:r>
      <w:proofErr w:type="gramStart"/>
      <w:r w:rsidR="003D29EB" w:rsidRPr="00776892">
        <w:rPr>
          <w:rFonts w:cs="Arial"/>
          <w:color w:val="000000"/>
          <w:sz w:val="24"/>
          <w:szCs w:val="24"/>
        </w:rPr>
        <w:t>tvoří</w:t>
      </w:r>
      <w:proofErr w:type="gramEnd"/>
      <w:r w:rsidR="003D29EB" w:rsidRPr="00776892">
        <w:rPr>
          <w:rFonts w:cs="Arial"/>
          <w:color w:val="000000"/>
          <w:sz w:val="24"/>
          <w:szCs w:val="24"/>
        </w:rPr>
        <w:t xml:space="preserve"> přílohu č. </w:t>
      </w:r>
      <w:r w:rsidR="00495799" w:rsidRPr="00776892">
        <w:rPr>
          <w:rFonts w:cs="Arial"/>
          <w:color w:val="000000"/>
          <w:sz w:val="24"/>
          <w:szCs w:val="24"/>
        </w:rPr>
        <w:t>3</w:t>
      </w:r>
      <w:r w:rsidRPr="00776892">
        <w:rPr>
          <w:rFonts w:cs="Arial"/>
          <w:color w:val="000000"/>
          <w:sz w:val="24"/>
          <w:szCs w:val="24"/>
        </w:rPr>
        <w:t xml:space="preserve"> tohoto materiálu. </w:t>
      </w:r>
      <w:r w:rsidR="0041453D" w:rsidRPr="00776892">
        <w:rPr>
          <w:rFonts w:cs="Arial"/>
          <w:color w:val="000000"/>
          <w:sz w:val="24"/>
          <w:szCs w:val="24"/>
        </w:rPr>
        <w:t>Rada města Ostravy usnesením č</w:t>
      </w:r>
      <w:r w:rsidR="0041453D" w:rsidRPr="00287A5E">
        <w:rPr>
          <w:rFonts w:cs="Arial"/>
          <w:color w:val="000000"/>
          <w:sz w:val="24"/>
          <w:szCs w:val="24"/>
        </w:rPr>
        <w:t xml:space="preserve">. </w:t>
      </w:r>
      <w:r w:rsidR="00287A5E" w:rsidRPr="00287A5E">
        <w:rPr>
          <w:rFonts w:cs="Arial"/>
          <w:color w:val="000000"/>
          <w:sz w:val="24"/>
          <w:szCs w:val="24"/>
        </w:rPr>
        <w:t>10159</w:t>
      </w:r>
      <w:r w:rsidR="0041453D" w:rsidRPr="00287A5E">
        <w:rPr>
          <w:rFonts w:cs="Arial"/>
          <w:color w:val="000000"/>
          <w:sz w:val="24"/>
          <w:szCs w:val="24"/>
        </w:rPr>
        <w:t>RM1822/</w:t>
      </w:r>
      <w:r w:rsidR="00287A5E" w:rsidRPr="00287A5E">
        <w:rPr>
          <w:rFonts w:cs="Arial"/>
          <w:color w:val="000000"/>
          <w:sz w:val="24"/>
          <w:szCs w:val="24"/>
        </w:rPr>
        <w:t>158</w:t>
      </w:r>
      <w:r w:rsidR="0041453D" w:rsidRPr="00776892">
        <w:rPr>
          <w:rFonts w:cs="Arial"/>
          <w:color w:val="000000"/>
          <w:sz w:val="24"/>
          <w:szCs w:val="24"/>
        </w:rPr>
        <w:t xml:space="preserve"> ze dne </w:t>
      </w:r>
      <w:r w:rsidR="00EB7CE0">
        <w:rPr>
          <w:rFonts w:cs="Arial"/>
          <w:color w:val="000000"/>
          <w:sz w:val="24"/>
          <w:szCs w:val="24"/>
        </w:rPr>
        <w:t>23.08.2022</w:t>
      </w:r>
      <w:r w:rsidR="0041453D" w:rsidRPr="00776892">
        <w:rPr>
          <w:rFonts w:cs="Arial"/>
          <w:color w:val="000000"/>
          <w:sz w:val="24"/>
          <w:szCs w:val="24"/>
        </w:rPr>
        <w:t> souhlasila s návrhem na pojmenování nově budované komunikace.</w:t>
      </w:r>
    </w:p>
    <w:p w14:paraId="5A928B28" w14:textId="77777777" w:rsidR="00644F01" w:rsidRPr="0041453D" w:rsidRDefault="00287A5E" w:rsidP="006569F9">
      <w:pPr>
        <w:spacing w:after="200"/>
        <w:rPr>
          <w:rFonts w:cs="Arial"/>
          <w:color w:val="000000"/>
          <w:sz w:val="24"/>
          <w:szCs w:val="24"/>
        </w:rPr>
      </w:pPr>
    </w:p>
    <w:sectPr w:rsidR="00644F01" w:rsidRPr="0041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52E4"/>
    <w:multiLevelType w:val="hybridMultilevel"/>
    <w:tmpl w:val="8DD0E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0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CEE"/>
    <w:rsid w:val="00046E44"/>
    <w:rsid w:val="00161C0E"/>
    <w:rsid w:val="00287A5E"/>
    <w:rsid w:val="00397CEE"/>
    <w:rsid w:val="003D29EB"/>
    <w:rsid w:val="0041453D"/>
    <w:rsid w:val="00495799"/>
    <w:rsid w:val="004E5302"/>
    <w:rsid w:val="005337F9"/>
    <w:rsid w:val="006569F9"/>
    <w:rsid w:val="00776892"/>
    <w:rsid w:val="009F6E2B"/>
    <w:rsid w:val="00AC155B"/>
    <w:rsid w:val="00AF34D5"/>
    <w:rsid w:val="00DB0DE9"/>
    <w:rsid w:val="00EB7CE0"/>
    <w:rsid w:val="00F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C847"/>
  <w15:docId w15:val="{6DA469AF-606F-4540-93EC-79C38B76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C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CEE"/>
    <w:pPr>
      <w:ind w:left="720"/>
      <w:contextualSpacing/>
    </w:pPr>
  </w:style>
  <w:style w:type="paragraph" w:customStyle="1" w:styleId="Normln1">
    <w:name w:val="Normální1"/>
    <w:basedOn w:val="Normln"/>
    <w:rsid w:val="00397CEE"/>
    <w:pPr>
      <w:widowControl w:val="0"/>
    </w:pPr>
    <w:rPr>
      <w:rFonts w:ascii="Times New Roman" w:hAnsi="Times New Roman"/>
    </w:rPr>
  </w:style>
  <w:style w:type="paragraph" w:styleId="Zpat">
    <w:name w:val="footer"/>
    <w:basedOn w:val="Normln"/>
    <w:link w:val="ZpatChar"/>
    <w:rsid w:val="0077689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768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776892"/>
    <w:pPr>
      <w:widowControl w:val="0"/>
      <w:spacing w:line="288" w:lineRule="auto"/>
    </w:pPr>
    <w:rPr>
      <w:rFonts w:ascii="Courier New" w:hAnsi="Courier Ne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Plavcová Izabela</dc:creator>
  <cp:lastModifiedBy>Králová Dagmar</cp:lastModifiedBy>
  <cp:revision>4</cp:revision>
  <dcterms:created xsi:type="dcterms:W3CDTF">2022-08-10T09:37:00Z</dcterms:created>
  <dcterms:modified xsi:type="dcterms:W3CDTF">2022-08-29T14:20:00Z</dcterms:modified>
</cp:coreProperties>
</file>