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D752" w14:textId="48158A72" w:rsidR="008E0539" w:rsidRDefault="008E0539" w:rsidP="008E0539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8A3">
        <w:rPr>
          <w:rFonts w:ascii="Times New Roman" w:hAnsi="Times New Roman" w:cs="Times New Roman"/>
          <w:b/>
          <w:bCs/>
          <w:sz w:val="28"/>
          <w:szCs w:val="28"/>
        </w:rPr>
        <w:t>Důvodová zpráva:</w:t>
      </w:r>
    </w:p>
    <w:p w14:paraId="7D6D1ED0" w14:textId="77777777" w:rsidR="004248A3" w:rsidRPr="004248A3" w:rsidRDefault="004248A3" w:rsidP="008E0539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F5201" w14:textId="3F6D06C7" w:rsidR="00A53402" w:rsidRPr="00A53402" w:rsidRDefault="00A53402" w:rsidP="00A53402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402">
        <w:rPr>
          <w:rFonts w:ascii="Times New Roman" w:hAnsi="Times New Roman" w:cs="Times New Roman"/>
          <w:b/>
          <w:bCs/>
          <w:sz w:val="24"/>
          <w:szCs w:val="24"/>
        </w:rPr>
        <w:t xml:space="preserve">Předkládáme </w:t>
      </w:r>
      <w:r w:rsidR="00F04A41">
        <w:rPr>
          <w:rFonts w:ascii="Times New Roman" w:hAnsi="Times New Roman" w:cs="Times New Roman"/>
          <w:b/>
          <w:bCs/>
          <w:sz w:val="24"/>
          <w:szCs w:val="24"/>
        </w:rPr>
        <w:t>Zastupitelstvu</w:t>
      </w:r>
      <w:r w:rsidRPr="00A53402">
        <w:rPr>
          <w:rFonts w:ascii="Times New Roman" w:hAnsi="Times New Roman" w:cs="Times New Roman"/>
          <w:b/>
          <w:bCs/>
          <w:sz w:val="24"/>
          <w:szCs w:val="24"/>
        </w:rPr>
        <w:t xml:space="preserve"> města Ostravy návrhy na vypovězení partnerských smluv mezi Ostravou a městy Doněck (Ukrajina) a Volgograd (Ruská federace). </w:t>
      </w:r>
    </w:p>
    <w:p w14:paraId="5719B37F" w14:textId="77777777" w:rsidR="00A53402" w:rsidRPr="00A53402" w:rsidRDefault="00A53402" w:rsidP="00A53402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DD093" w14:textId="57EDCC0A" w:rsidR="004020DF" w:rsidRDefault="00A53402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402">
        <w:rPr>
          <w:rFonts w:ascii="Times New Roman" w:hAnsi="Times New Roman" w:cs="Times New Roman"/>
          <w:sz w:val="24"/>
          <w:szCs w:val="24"/>
        </w:rPr>
        <w:t xml:space="preserve">Dne 24. února 2022 napadla vojska Ruské federace Ukrajinu. </w:t>
      </w:r>
      <w:r w:rsidR="004020DF">
        <w:rPr>
          <w:rFonts w:ascii="Times New Roman" w:hAnsi="Times New Roman" w:cs="Times New Roman"/>
          <w:sz w:val="24"/>
          <w:szCs w:val="24"/>
        </w:rPr>
        <w:t>V reakci na tento násilný</w:t>
      </w:r>
      <w:r w:rsidR="0086786E">
        <w:rPr>
          <w:rFonts w:ascii="Times New Roman" w:hAnsi="Times New Roman" w:cs="Times New Roman"/>
          <w:sz w:val="24"/>
          <w:szCs w:val="24"/>
        </w:rPr>
        <w:t xml:space="preserve"> a neospravedlnitelný </w:t>
      </w:r>
      <w:r w:rsidR="004020DF">
        <w:rPr>
          <w:rFonts w:ascii="Times New Roman" w:hAnsi="Times New Roman" w:cs="Times New Roman"/>
          <w:sz w:val="24"/>
          <w:szCs w:val="24"/>
        </w:rPr>
        <w:t xml:space="preserve">akt vůči nezávislému a demokratickému státu přistoupila řada zemí k přijetí diplomatických a ekonomických sankcí vůči Ruské federaci a vyjádřila diplomatickou </w:t>
      </w:r>
      <w:r w:rsidR="0086786E">
        <w:rPr>
          <w:rFonts w:ascii="Times New Roman" w:hAnsi="Times New Roman" w:cs="Times New Roman"/>
          <w:sz w:val="24"/>
          <w:szCs w:val="24"/>
        </w:rPr>
        <w:t>i</w:t>
      </w:r>
      <w:r w:rsidR="004020DF">
        <w:rPr>
          <w:rFonts w:ascii="Times New Roman" w:hAnsi="Times New Roman" w:cs="Times New Roman"/>
          <w:sz w:val="24"/>
          <w:szCs w:val="24"/>
        </w:rPr>
        <w:t xml:space="preserve"> konkrétní materiální podporu Ukrajině a jejím obyvatelům. </w:t>
      </w:r>
    </w:p>
    <w:p w14:paraId="06B22B45" w14:textId="18337DE1" w:rsidR="004020DF" w:rsidRDefault="004020DF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70EB5F" w14:textId="090CDCA6" w:rsidR="0086786E" w:rsidRDefault="0086786E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Významným způsobem byl</w:t>
      </w:r>
      <w:r w:rsidR="000625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ze strany Vlády České republiky omezena činnost diplomatického zastoupení Ruské federace na území České republiky. Ministerstvo zahraničních věcí ČR </w:t>
      </w:r>
      <w:r w:rsidR="00710CEC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odvolalo souhlas s provozem ruských konzulátů v Brně a Karlových Varech. Ze strany ministerstva byl rovněž odvolán souhlas se zřízením Konzulátu Ruské federace vedeného honorárním konzulárním úředníkem v Ostravě a činnost úřadu byla ukončena k 7. březnu 2022.</w:t>
      </w:r>
    </w:p>
    <w:p w14:paraId="516C484D" w14:textId="023267BB" w:rsidR="0086786E" w:rsidRDefault="0086786E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C3FDCA" w14:textId="7ED1CBD5" w:rsidR="0086786E" w:rsidRDefault="0086786E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podpoře Ukrajiny a jejich obyvatel dochází rovněž na úrovni </w:t>
      </w:r>
      <w:r w:rsidR="00710CEC">
        <w:rPr>
          <w:rFonts w:ascii="Times New Roman" w:hAnsi="Times New Roman" w:cs="Times New Roman"/>
          <w:sz w:val="24"/>
          <w:szCs w:val="24"/>
        </w:rPr>
        <w:t xml:space="preserve">jednotlivých </w:t>
      </w:r>
      <w:r>
        <w:rPr>
          <w:rFonts w:ascii="Times New Roman" w:hAnsi="Times New Roman" w:cs="Times New Roman"/>
          <w:sz w:val="24"/>
          <w:szCs w:val="24"/>
        </w:rPr>
        <w:t xml:space="preserve">krajů a obcí. Kromě humanitární a finanční podpory </w:t>
      </w:r>
      <w:r w:rsidR="00710CEC">
        <w:rPr>
          <w:rFonts w:ascii="Times New Roman" w:hAnsi="Times New Roman" w:cs="Times New Roman"/>
          <w:sz w:val="24"/>
          <w:szCs w:val="24"/>
        </w:rPr>
        <w:t xml:space="preserve">dochází k omezení a ukončování </w:t>
      </w:r>
      <w:r w:rsidR="00E14DE0">
        <w:rPr>
          <w:rFonts w:ascii="Times New Roman" w:hAnsi="Times New Roman" w:cs="Times New Roman"/>
          <w:sz w:val="24"/>
          <w:szCs w:val="24"/>
        </w:rPr>
        <w:t xml:space="preserve">partnerských vztahů s ruskými městy. Partnerské smlouvy v plném rozsahu zrušily Praha (Moskva, Petrohrad), Brno (Moskva, Voroněž) nebo Hradec Králové (Kronštadt). </w:t>
      </w:r>
      <w:r w:rsidR="00E75E6B">
        <w:rPr>
          <w:rFonts w:ascii="Times New Roman" w:hAnsi="Times New Roman" w:cs="Times New Roman"/>
          <w:sz w:val="24"/>
          <w:szCs w:val="24"/>
        </w:rPr>
        <w:t xml:space="preserve">Dne 12. března se obrátila na primátora města Ostravy vedoucí konzulárního úřadu v Brně Hanna Proshko s žádostí o vypovězení partnerských smluv mezi městem Ostravou a ruskými </w:t>
      </w:r>
      <w:r w:rsidR="00E75E6B" w:rsidRPr="00BA7B11">
        <w:rPr>
          <w:rFonts w:ascii="Times New Roman" w:hAnsi="Times New Roman" w:cs="Times New Roman"/>
          <w:sz w:val="24"/>
          <w:szCs w:val="24"/>
        </w:rPr>
        <w:t>městy (viz příloha č</w:t>
      </w:r>
      <w:r w:rsidR="00BA7B11" w:rsidRPr="00BA7B11">
        <w:rPr>
          <w:rFonts w:ascii="Times New Roman" w:hAnsi="Times New Roman" w:cs="Times New Roman"/>
          <w:sz w:val="24"/>
          <w:szCs w:val="24"/>
        </w:rPr>
        <w:t>. 5</w:t>
      </w:r>
      <w:r w:rsidR="00E75E6B" w:rsidRPr="00BA7B11">
        <w:rPr>
          <w:rFonts w:ascii="Times New Roman" w:hAnsi="Times New Roman" w:cs="Times New Roman"/>
          <w:sz w:val="24"/>
          <w:szCs w:val="24"/>
        </w:rPr>
        <w:t>)</w:t>
      </w:r>
      <w:r w:rsidR="00BA7B11" w:rsidRPr="00BA7B11">
        <w:rPr>
          <w:rFonts w:ascii="Times New Roman" w:hAnsi="Times New Roman" w:cs="Times New Roman"/>
          <w:sz w:val="24"/>
          <w:szCs w:val="24"/>
        </w:rPr>
        <w:t>.</w:t>
      </w:r>
    </w:p>
    <w:p w14:paraId="207E0BD1" w14:textId="77777777" w:rsidR="00E14DE0" w:rsidRDefault="00E14DE0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15ED5" w14:textId="77777777" w:rsidR="00A53402" w:rsidRPr="00A53402" w:rsidRDefault="00A53402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402">
        <w:rPr>
          <w:rFonts w:ascii="Times New Roman" w:hAnsi="Times New Roman" w:cs="Times New Roman"/>
          <w:sz w:val="24"/>
          <w:szCs w:val="24"/>
        </w:rPr>
        <w:t xml:space="preserve">Statutární město Ostrava má v současnosti 14 partnerských měst, z toho dvě se nacházejí na Ukrajině a v Ruské federaci. </w:t>
      </w:r>
    </w:p>
    <w:p w14:paraId="612FE12D" w14:textId="77777777" w:rsidR="00A53402" w:rsidRPr="00A53402" w:rsidRDefault="00A53402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E6659" w14:textId="77777777" w:rsidR="00A53402" w:rsidRPr="00A53402" w:rsidRDefault="00A53402" w:rsidP="00A53402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402">
        <w:rPr>
          <w:rFonts w:ascii="Times New Roman" w:hAnsi="Times New Roman" w:cs="Times New Roman"/>
          <w:b/>
          <w:bCs/>
          <w:sz w:val="24"/>
          <w:szCs w:val="24"/>
        </w:rPr>
        <w:t>Doněck</w:t>
      </w:r>
    </w:p>
    <w:p w14:paraId="6309267E" w14:textId="01FA4E1C" w:rsidR="00A53402" w:rsidRDefault="00A53402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37A7A2" w14:textId="4D1CF5FB" w:rsidR="00065926" w:rsidRDefault="00060D5E" w:rsidP="00874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Partnerská smlouv</w:t>
      </w:r>
      <w:r w:rsidR="00946B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mezi Ostravou a Doněckem byla uzavřena 29. ledna 2009. Hlavními oblastmi spolupráce měla být podpora vzájemné obchodní, ekonomické, vědecko-technické a kulturní spolupráce. Jediným realizovaným projevem partnerství byla účast dětí z Doněcka na </w:t>
      </w:r>
      <w:r w:rsidR="003E300C">
        <w:rPr>
          <w:rFonts w:ascii="Times New Roman" w:hAnsi="Times New Roman" w:cs="Times New Roman"/>
          <w:sz w:val="24"/>
          <w:szCs w:val="24"/>
        </w:rPr>
        <w:t xml:space="preserve">letním </w:t>
      </w:r>
      <w:r>
        <w:rPr>
          <w:rFonts w:ascii="Times New Roman" w:hAnsi="Times New Roman" w:cs="Times New Roman"/>
          <w:sz w:val="24"/>
          <w:szCs w:val="24"/>
        </w:rPr>
        <w:t>mezinárodním táboře, který organizoval Hasičský záchranný sbor v Ostravě. Další spolupráce byla utlumena v souvislosti s</w:t>
      </w:r>
      <w:r w:rsidR="003B5564">
        <w:rPr>
          <w:rFonts w:ascii="Times New Roman" w:hAnsi="Times New Roman" w:cs="Times New Roman"/>
          <w:sz w:val="24"/>
          <w:szCs w:val="24"/>
        </w:rPr>
        <w:t xml:space="preserve"> vojenskými a politickými </w:t>
      </w:r>
      <w:r>
        <w:rPr>
          <w:rFonts w:ascii="Times New Roman" w:hAnsi="Times New Roman" w:cs="Times New Roman"/>
          <w:sz w:val="24"/>
          <w:szCs w:val="24"/>
        </w:rPr>
        <w:t xml:space="preserve">událostmi </w:t>
      </w:r>
      <w:r w:rsidR="00C132C5">
        <w:rPr>
          <w:rFonts w:ascii="Times New Roman" w:hAnsi="Times New Roman" w:cs="Times New Roman"/>
          <w:sz w:val="24"/>
          <w:szCs w:val="24"/>
        </w:rPr>
        <w:t xml:space="preserve">v Doněcku po </w:t>
      </w:r>
      <w:r>
        <w:rPr>
          <w:rFonts w:ascii="Times New Roman" w:hAnsi="Times New Roman" w:cs="Times New Roman"/>
          <w:sz w:val="24"/>
          <w:szCs w:val="24"/>
        </w:rPr>
        <w:t>roce 2014 a s ohledem na nestabilní a nepřehlednou situaci v regionu se stala fakticky pouze formální.</w:t>
      </w:r>
      <w:r w:rsidR="00E83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EDEFD" w14:textId="77777777" w:rsidR="00065926" w:rsidRDefault="00065926" w:rsidP="00874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D2E1F9" w14:textId="6B11F12A" w:rsidR="0087424A" w:rsidRDefault="00C132C5" w:rsidP="008742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převzetí moci separatisty nad částí Doněcké oblasti </w:t>
      </w:r>
      <w:r w:rsidR="00A417BE">
        <w:rPr>
          <w:rFonts w:ascii="Times New Roman" w:hAnsi="Times New Roman" w:cs="Times New Roman"/>
          <w:sz w:val="24"/>
          <w:szCs w:val="24"/>
        </w:rPr>
        <w:t xml:space="preserve">na Ukrajině </w:t>
      </w:r>
      <w:r>
        <w:rPr>
          <w:rFonts w:ascii="Times New Roman" w:hAnsi="Times New Roman" w:cs="Times New Roman"/>
          <w:sz w:val="24"/>
          <w:szCs w:val="24"/>
        </w:rPr>
        <w:t>a samotným městem Doněck </w:t>
      </w:r>
      <w:r w:rsidR="00F6355A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průběhu roku 2014 byly ze strany </w:t>
      </w:r>
      <w:r w:rsidR="00065926">
        <w:rPr>
          <w:rFonts w:ascii="Times New Roman" w:hAnsi="Times New Roman" w:cs="Times New Roman"/>
          <w:sz w:val="24"/>
          <w:szCs w:val="24"/>
        </w:rPr>
        <w:t>nové</w:t>
      </w:r>
      <w:r>
        <w:rPr>
          <w:rFonts w:ascii="Times New Roman" w:hAnsi="Times New Roman" w:cs="Times New Roman"/>
          <w:sz w:val="24"/>
          <w:szCs w:val="24"/>
        </w:rPr>
        <w:t xml:space="preserve"> samosprávy realizovány kroky oslabující vazby na Ukrajinu</w:t>
      </w:r>
      <w:r w:rsidR="003B77D9">
        <w:rPr>
          <w:rFonts w:ascii="Times New Roman" w:hAnsi="Times New Roman" w:cs="Times New Roman"/>
          <w:sz w:val="24"/>
          <w:szCs w:val="24"/>
        </w:rPr>
        <w:t xml:space="preserve"> a zpochybňující její legitimní vládu nad touto oblastí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300C">
        <w:rPr>
          <w:rFonts w:ascii="Times New Roman" w:hAnsi="Times New Roman" w:cs="Times New Roman"/>
          <w:sz w:val="24"/>
          <w:szCs w:val="24"/>
        </w:rPr>
        <w:t>V lednu 2015</w:t>
      </w:r>
      <w:r>
        <w:rPr>
          <w:rFonts w:ascii="Times New Roman" w:hAnsi="Times New Roman" w:cs="Times New Roman"/>
          <w:sz w:val="24"/>
          <w:szCs w:val="24"/>
        </w:rPr>
        <w:t xml:space="preserve"> obdržel primátor </w:t>
      </w:r>
      <w:r w:rsidR="0023045A">
        <w:rPr>
          <w:rFonts w:ascii="Times New Roman" w:hAnsi="Times New Roman" w:cs="Times New Roman"/>
          <w:sz w:val="24"/>
          <w:szCs w:val="24"/>
        </w:rPr>
        <w:t xml:space="preserve">Tomáš Macura </w:t>
      </w:r>
      <w:r>
        <w:rPr>
          <w:rFonts w:ascii="Times New Roman" w:hAnsi="Times New Roman" w:cs="Times New Roman"/>
          <w:sz w:val="24"/>
          <w:szCs w:val="24"/>
        </w:rPr>
        <w:t xml:space="preserve">písemnou výzvu s žádostí o vyjádření podpory v otevřeném boji proti </w:t>
      </w:r>
      <w:r w:rsidRPr="00BA7B11">
        <w:rPr>
          <w:rFonts w:ascii="Times New Roman" w:hAnsi="Times New Roman" w:cs="Times New Roman"/>
          <w:sz w:val="24"/>
          <w:szCs w:val="24"/>
        </w:rPr>
        <w:t>Ukrajině</w:t>
      </w:r>
      <w:r w:rsidR="007142E2" w:rsidRPr="00BA7B11">
        <w:rPr>
          <w:rFonts w:ascii="Times New Roman" w:hAnsi="Times New Roman" w:cs="Times New Roman"/>
          <w:sz w:val="24"/>
          <w:szCs w:val="24"/>
        </w:rPr>
        <w:t xml:space="preserve"> (viz příloha č</w:t>
      </w:r>
      <w:r w:rsidR="00BA7B11" w:rsidRPr="00BA7B11">
        <w:rPr>
          <w:rFonts w:ascii="Times New Roman" w:hAnsi="Times New Roman" w:cs="Times New Roman"/>
          <w:sz w:val="24"/>
          <w:szCs w:val="24"/>
        </w:rPr>
        <w:t>. 4)</w:t>
      </w:r>
      <w:r w:rsidRPr="00BA7B11">
        <w:rPr>
          <w:rFonts w:ascii="Times New Roman" w:hAnsi="Times New Roman" w:cs="Times New Roman"/>
          <w:sz w:val="24"/>
          <w:szCs w:val="24"/>
        </w:rPr>
        <w:t xml:space="preserve">. </w:t>
      </w:r>
      <w:r w:rsidR="00E83A32" w:rsidRPr="00BA7B11">
        <w:rPr>
          <w:rFonts w:ascii="Times New Roman" w:hAnsi="Times New Roman" w:cs="Times New Roman"/>
          <w:sz w:val="24"/>
          <w:szCs w:val="24"/>
        </w:rPr>
        <w:t>Separatistické</w:t>
      </w:r>
      <w:r w:rsidR="00E83A32">
        <w:rPr>
          <w:rFonts w:ascii="Times New Roman" w:hAnsi="Times New Roman" w:cs="Times New Roman"/>
          <w:sz w:val="24"/>
          <w:szCs w:val="24"/>
        </w:rPr>
        <w:t xml:space="preserve"> tendence v</w:t>
      </w:r>
      <w:r w:rsidR="0023045A">
        <w:rPr>
          <w:rFonts w:ascii="Times New Roman" w:hAnsi="Times New Roman" w:cs="Times New Roman"/>
          <w:sz w:val="24"/>
          <w:szCs w:val="24"/>
        </w:rPr>
        <w:t> Doněcké oblasti</w:t>
      </w:r>
      <w:r w:rsidR="00E83A32">
        <w:rPr>
          <w:rFonts w:ascii="Times New Roman" w:hAnsi="Times New Roman" w:cs="Times New Roman"/>
          <w:sz w:val="24"/>
          <w:szCs w:val="24"/>
        </w:rPr>
        <w:t xml:space="preserve"> vyústily letos v únoru žádostmi vedení separatistů o pomoc ze strany Ruské federace. </w:t>
      </w:r>
      <w:r w:rsidR="0087424A">
        <w:rPr>
          <w:rFonts w:ascii="Times New Roman" w:hAnsi="Times New Roman" w:cs="Times New Roman"/>
          <w:sz w:val="24"/>
          <w:szCs w:val="24"/>
        </w:rPr>
        <w:t>Vojáci ze samozvané Doněcké lidové republiky</w:t>
      </w:r>
      <w:r w:rsidR="00242DD9">
        <w:rPr>
          <w:rFonts w:ascii="Times New Roman" w:hAnsi="Times New Roman" w:cs="Times New Roman"/>
          <w:sz w:val="24"/>
          <w:szCs w:val="24"/>
        </w:rPr>
        <w:t>, jehož je Doněck centrem,</w:t>
      </w:r>
      <w:r w:rsidR="0087424A">
        <w:rPr>
          <w:rFonts w:ascii="Times New Roman" w:hAnsi="Times New Roman" w:cs="Times New Roman"/>
          <w:sz w:val="24"/>
          <w:szCs w:val="24"/>
        </w:rPr>
        <w:t xml:space="preserve"> se </w:t>
      </w:r>
      <w:r w:rsidR="00F6355A">
        <w:rPr>
          <w:rFonts w:ascii="Times New Roman" w:hAnsi="Times New Roman" w:cs="Times New Roman"/>
          <w:sz w:val="24"/>
          <w:szCs w:val="24"/>
        </w:rPr>
        <w:t xml:space="preserve">také </w:t>
      </w:r>
      <w:r w:rsidR="0023045A">
        <w:rPr>
          <w:rFonts w:ascii="Times New Roman" w:hAnsi="Times New Roman" w:cs="Times New Roman"/>
          <w:sz w:val="24"/>
          <w:szCs w:val="24"/>
        </w:rPr>
        <w:t>aktivně zapojují</w:t>
      </w:r>
      <w:r w:rsidR="0087424A">
        <w:rPr>
          <w:rFonts w:ascii="Times New Roman" w:hAnsi="Times New Roman" w:cs="Times New Roman"/>
          <w:sz w:val="24"/>
          <w:szCs w:val="24"/>
        </w:rPr>
        <w:t xml:space="preserve"> po boku ruské armády v útocích na Ukrajinu</w:t>
      </w:r>
      <w:r w:rsidR="006E01DB">
        <w:rPr>
          <w:rFonts w:ascii="Times New Roman" w:hAnsi="Times New Roman" w:cs="Times New Roman"/>
          <w:sz w:val="24"/>
          <w:szCs w:val="24"/>
        </w:rPr>
        <w:t>, např. při</w:t>
      </w:r>
      <w:r w:rsidR="00F6355A">
        <w:rPr>
          <w:rFonts w:ascii="Times New Roman" w:hAnsi="Times New Roman" w:cs="Times New Roman"/>
          <w:sz w:val="24"/>
          <w:szCs w:val="24"/>
        </w:rPr>
        <w:t xml:space="preserve"> obléhání</w:t>
      </w:r>
      <w:r w:rsidR="006E01DB">
        <w:rPr>
          <w:rFonts w:ascii="Times New Roman" w:hAnsi="Times New Roman" w:cs="Times New Roman"/>
          <w:sz w:val="24"/>
          <w:szCs w:val="24"/>
        </w:rPr>
        <w:t xml:space="preserve"> Mariupol</w:t>
      </w:r>
      <w:r w:rsidR="00F6355A">
        <w:rPr>
          <w:rFonts w:ascii="Times New Roman" w:hAnsi="Times New Roman" w:cs="Times New Roman"/>
          <w:sz w:val="24"/>
          <w:szCs w:val="24"/>
        </w:rPr>
        <w:t>e</w:t>
      </w:r>
      <w:r w:rsidR="006E01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FF795" w14:textId="5733B924" w:rsidR="00EE66B6" w:rsidRDefault="00EE66B6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B0388" w14:textId="058E9336" w:rsidR="0023045A" w:rsidRDefault="005D33E4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87424A">
        <w:rPr>
          <w:rFonts w:ascii="Times New Roman" w:hAnsi="Times New Roman" w:cs="Times New Roman"/>
          <w:sz w:val="24"/>
          <w:szCs w:val="24"/>
        </w:rPr>
        <w:t xml:space="preserve"> ohledem na výše uvedené, </w:t>
      </w:r>
      <w:r w:rsidR="00065926">
        <w:rPr>
          <w:rFonts w:ascii="Times New Roman" w:hAnsi="Times New Roman" w:cs="Times New Roman"/>
          <w:sz w:val="24"/>
          <w:szCs w:val="24"/>
        </w:rPr>
        <w:t xml:space="preserve">a </w:t>
      </w:r>
      <w:r w:rsidR="0087424A">
        <w:rPr>
          <w:rFonts w:ascii="Times New Roman" w:hAnsi="Times New Roman" w:cs="Times New Roman"/>
          <w:sz w:val="24"/>
          <w:szCs w:val="24"/>
        </w:rPr>
        <w:t xml:space="preserve">kdy je </w:t>
      </w:r>
      <w:r w:rsidR="00065926">
        <w:rPr>
          <w:rFonts w:ascii="Times New Roman" w:hAnsi="Times New Roman" w:cs="Times New Roman"/>
          <w:sz w:val="24"/>
          <w:szCs w:val="24"/>
        </w:rPr>
        <w:t xml:space="preserve">navíc </w:t>
      </w:r>
      <w:r w:rsidR="0087424A">
        <w:rPr>
          <w:rFonts w:ascii="Times New Roman" w:hAnsi="Times New Roman" w:cs="Times New Roman"/>
          <w:sz w:val="24"/>
          <w:szCs w:val="24"/>
        </w:rPr>
        <w:t xml:space="preserve">zřejmé, že </w:t>
      </w:r>
      <w:r w:rsidR="0023045A">
        <w:rPr>
          <w:rFonts w:ascii="Times New Roman" w:hAnsi="Times New Roman" w:cs="Times New Roman"/>
          <w:sz w:val="24"/>
          <w:szCs w:val="24"/>
        </w:rPr>
        <w:t>je</w:t>
      </w:r>
      <w:r w:rsidR="003E300C">
        <w:rPr>
          <w:rFonts w:ascii="Times New Roman" w:hAnsi="Times New Roman" w:cs="Times New Roman"/>
          <w:sz w:val="24"/>
          <w:szCs w:val="24"/>
        </w:rPr>
        <w:t xml:space="preserve"> </w:t>
      </w:r>
      <w:r w:rsidR="00065926">
        <w:rPr>
          <w:rFonts w:ascii="Times New Roman" w:hAnsi="Times New Roman" w:cs="Times New Roman"/>
          <w:sz w:val="24"/>
          <w:szCs w:val="24"/>
        </w:rPr>
        <w:t>město</w:t>
      </w:r>
      <w:r w:rsidR="0023045A">
        <w:rPr>
          <w:rFonts w:ascii="Times New Roman" w:hAnsi="Times New Roman" w:cs="Times New Roman"/>
          <w:sz w:val="24"/>
          <w:szCs w:val="24"/>
        </w:rPr>
        <w:t xml:space="preserve"> Doněck </w:t>
      </w:r>
      <w:r w:rsidR="00065926">
        <w:rPr>
          <w:rFonts w:ascii="Times New Roman" w:hAnsi="Times New Roman" w:cs="Times New Roman"/>
          <w:sz w:val="24"/>
          <w:szCs w:val="24"/>
        </w:rPr>
        <w:t>centrem samozvané republiky</w:t>
      </w:r>
      <w:r w:rsidR="0023045A">
        <w:rPr>
          <w:rFonts w:ascii="Times New Roman" w:hAnsi="Times New Roman" w:cs="Times New Roman"/>
          <w:sz w:val="24"/>
          <w:szCs w:val="24"/>
        </w:rPr>
        <w:t xml:space="preserve">, která aktivně přispěla k vyhrocení situace a účastní se současné ruské agrese na Ukrajině, je navrhováno vypovědět Dohodu o partnerství mezi Ostravou a Doněckem, neboť je toto počínání v rozporu </w:t>
      </w:r>
      <w:r w:rsidR="00946B67">
        <w:rPr>
          <w:rFonts w:ascii="Times New Roman" w:hAnsi="Times New Roman" w:cs="Times New Roman"/>
          <w:sz w:val="24"/>
          <w:szCs w:val="24"/>
        </w:rPr>
        <w:t xml:space="preserve">s </w:t>
      </w:r>
      <w:r w:rsidR="00665E74">
        <w:rPr>
          <w:rFonts w:ascii="Times New Roman" w:hAnsi="Times New Roman" w:cs="Times New Roman"/>
          <w:sz w:val="24"/>
          <w:szCs w:val="24"/>
        </w:rPr>
        <w:t>mezinárodním právem</w:t>
      </w:r>
      <w:r w:rsidR="006D2607">
        <w:rPr>
          <w:rFonts w:ascii="Times New Roman" w:hAnsi="Times New Roman" w:cs="Times New Roman"/>
          <w:sz w:val="24"/>
          <w:szCs w:val="24"/>
        </w:rPr>
        <w:t xml:space="preserve"> a zásadami mírového soužití a vzájemně prospěšné spolupráce, což jsou základní principy partnerských smluv. </w:t>
      </w:r>
    </w:p>
    <w:p w14:paraId="4FD8D235" w14:textId="77777777" w:rsidR="0023045A" w:rsidRDefault="0023045A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86A732" w14:textId="5E9D136F" w:rsidR="00A53402" w:rsidRDefault="00A53402" w:rsidP="00A53402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402">
        <w:rPr>
          <w:rFonts w:ascii="Times New Roman" w:hAnsi="Times New Roman" w:cs="Times New Roman"/>
          <w:b/>
          <w:bCs/>
          <w:sz w:val="24"/>
          <w:szCs w:val="24"/>
        </w:rPr>
        <w:t>Volgograd</w:t>
      </w:r>
    </w:p>
    <w:p w14:paraId="4AFF7538" w14:textId="77777777" w:rsidR="00F01058" w:rsidRPr="00A53402" w:rsidRDefault="00F01058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C8FA03" w14:textId="7727CF5F" w:rsidR="00A53402" w:rsidRPr="00A53402" w:rsidRDefault="00A53402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402">
        <w:rPr>
          <w:rFonts w:ascii="Times New Roman" w:hAnsi="Times New Roman" w:cs="Times New Roman"/>
          <w:sz w:val="24"/>
          <w:szCs w:val="24"/>
        </w:rPr>
        <w:t xml:space="preserve">Partnerská smlouva mezi Ostravou a Volgogradem </w:t>
      </w:r>
      <w:r w:rsidR="00F01058">
        <w:rPr>
          <w:rFonts w:ascii="Times New Roman" w:hAnsi="Times New Roman" w:cs="Times New Roman"/>
          <w:sz w:val="24"/>
          <w:szCs w:val="24"/>
        </w:rPr>
        <w:t xml:space="preserve">(tehdy Stalingrad) </w:t>
      </w:r>
      <w:r w:rsidRPr="00A53402">
        <w:rPr>
          <w:rFonts w:ascii="Times New Roman" w:hAnsi="Times New Roman" w:cs="Times New Roman"/>
          <w:sz w:val="24"/>
          <w:szCs w:val="24"/>
        </w:rPr>
        <w:t>z roku 1949 byla první partnerskou smlouvou, kterou město Ostrava uzavřelo se zahraničním městem. Byla zřejmě motivovaná snahou vyjádřit vděčnost za osvobození Ostravy Rudou armádou a skutečností, že města Volgograd a britské Coventry mezi sebou uzavřela jako první na světě takovou partnerskou smlouvu</w:t>
      </w:r>
      <w:r w:rsidR="00DB3739">
        <w:rPr>
          <w:rFonts w:ascii="Times New Roman" w:hAnsi="Times New Roman" w:cs="Times New Roman"/>
          <w:sz w:val="24"/>
          <w:szCs w:val="24"/>
        </w:rPr>
        <w:t xml:space="preserve"> (1944)</w:t>
      </w:r>
      <w:r w:rsidRPr="00A53402">
        <w:rPr>
          <w:rFonts w:ascii="Times New Roman" w:hAnsi="Times New Roman" w:cs="Times New Roman"/>
          <w:sz w:val="24"/>
          <w:szCs w:val="24"/>
        </w:rPr>
        <w:t>. V roce 2008 rozhodlo zastupitelstvo města o uzavření nové dohody, která vstoupila v platnost v září 2010.</w:t>
      </w:r>
      <w:r w:rsidR="00590D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C1E8E" w14:textId="77777777" w:rsidR="00A53402" w:rsidRPr="00A53402" w:rsidRDefault="00A53402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9D02C8" w14:textId="508E7D35" w:rsidR="00A53402" w:rsidRPr="00A53402" w:rsidRDefault="00590D9A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Dosavadní s</w:t>
      </w:r>
      <w:r w:rsidR="00A53402" w:rsidRPr="00A53402">
        <w:rPr>
          <w:rFonts w:ascii="Times New Roman" w:hAnsi="Times New Roman" w:cs="Times New Roman"/>
          <w:sz w:val="24"/>
          <w:szCs w:val="24"/>
        </w:rPr>
        <w:t xml:space="preserve">polupráce probíhala jak na oficiální úrovni formou vzájemných návštěv delegací obou měst, tak i konkrétně v oblasti hospodářství (např. dodávky repasovaných tramvají do Volgogradu), kultury (např. účast na soutěžích dětských výtvarných prací, kulturní vystoupení a divadelní spolupráce) a školství. Epidemie Covid-19 pak v posledních dvou letech vzájemné kontakty omezila. </w:t>
      </w:r>
    </w:p>
    <w:p w14:paraId="7D385842" w14:textId="77777777" w:rsidR="00ED248E" w:rsidRDefault="00ED248E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5D4385" w14:textId="3FB350C5" w:rsidR="00574301" w:rsidRDefault="00A53402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402">
        <w:rPr>
          <w:rFonts w:ascii="Times New Roman" w:hAnsi="Times New Roman" w:cs="Times New Roman"/>
          <w:sz w:val="24"/>
          <w:szCs w:val="24"/>
        </w:rPr>
        <w:t xml:space="preserve">Po </w:t>
      </w:r>
      <w:r w:rsidR="00CE1B80">
        <w:rPr>
          <w:rFonts w:ascii="Times New Roman" w:hAnsi="Times New Roman" w:cs="Times New Roman"/>
          <w:sz w:val="24"/>
          <w:szCs w:val="24"/>
        </w:rPr>
        <w:t>zahájení ruské invaze</w:t>
      </w:r>
      <w:r w:rsidR="006E01DB">
        <w:rPr>
          <w:rFonts w:ascii="Times New Roman" w:hAnsi="Times New Roman" w:cs="Times New Roman"/>
          <w:sz w:val="24"/>
          <w:szCs w:val="24"/>
        </w:rPr>
        <w:t xml:space="preserve"> </w:t>
      </w:r>
      <w:r w:rsidRPr="00A53402">
        <w:rPr>
          <w:rFonts w:ascii="Times New Roman" w:hAnsi="Times New Roman" w:cs="Times New Roman"/>
          <w:sz w:val="24"/>
          <w:szCs w:val="24"/>
        </w:rPr>
        <w:t xml:space="preserve">na Ukrajinu zaslal primátor města Ostravy dopis primátorovi Volgogradu Vladimíru Marčenkovi s žádostí, aby intervenoval u členů ruské vlády za ukončení agrese a obnovení míru. </w:t>
      </w:r>
      <w:r w:rsidR="0063226E">
        <w:rPr>
          <w:rFonts w:ascii="Times New Roman" w:hAnsi="Times New Roman" w:cs="Times New Roman"/>
          <w:sz w:val="24"/>
          <w:szCs w:val="24"/>
        </w:rPr>
        <w:t xml:space="preserve">Primátor města obdržel odpověď volgogradského primátora dne 11. </w:t>
      </w:r>
      <w:r w:rsidR="0063226E" w:rsidRPr="00BA7B11">
        <w:rPr>
          <w:rFonts w:ascii="Times New Roman" w:hAnsi="Times New Roman" w:cs="Times New Roman"/>
          <w:sz w:val="24"/>
          <w:szCs w:val="24"/>
        </w:rPr>
        <w:t xml:space="preserve">března (viz příloha </w:t>
      </w:r>
      <w:r w:rsidR="00BA7B11" w:rsidRPr="00BA7B11">
        <w:rPr>
          <w:rFonts w:ascii="Times New Roman" w:hAnsi="Times New Roman" w:cs="Times New Roman"/>
          <w:sz w:val="24"/>
          <w:szCs w:val="24"/>
        </w:rPr>
        <w:t>č. 3</w:t>
      </w:r>
      <w:r w:rsidR="0063226E" w:rsidRPr="00BA7B11">
        <w:rPr>
          <w:rFonts w:ascii="Times New Roman" w:hAnsi="Times New Roman" w:cs="Times New Roman"/>
          <w:sz w:val="24"/>
          <w:szCs w:val="24"/>
        </w:rPr>
        <w:t>).</w:t>
      </w:r>
      <w:r w:rsidR="00632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EE230" w14:textId="5541F4B6" w:rsidR="006933BB" w:rsidRDefault="00574301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Primátor</w:t>
      </w:r>
      <w:r w:rsidR="006E01DB">
        <w:rPr>
          <w:rFonts w:ascii="Times New Roman" w:hAnsi="Times New Roman" w:cs="Times New Roman"/>
          <w:sz w:val="24"/>
          <w:szCs w:val="24"/>
        </w:rPr>
        <w:t xml:space="preserve"> Volgogradu </w:t>
      </w:r>
      <w:r>
        <w:rPr>
          <w:rFonts w:ascii="Times New Roman" w:hAnsi="Times New Roman" w:cs="Times New Roman"/>
          <w:sz w:val="24"/>
          <w:szCs w:val="24"/>
        </w:rPr>
        <w:t>se ve své obecné odpovědi vyhnul otázce ruské invaze na Ukrajinu a z jeho odpovědi je zřejmé, že on</w:t>
      </w:r>
      <w:r w:rsidR="009D2D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ani vedení města</w:t>
      </w:r>
      <w:r w:rsidR="006933BB">
        <w:rPr>
          <w:rFonts w:ascii="Times New Roman" w:hAnsi="Times New Roman" w:cs="Times New Roman"/>
          <w:sz w:val="24"/>
          <w:szCs w:val="24"/>
        </w:rPr>
        <w:t xml:space="preserve"> Volgograd</w:t>
      </w:r>
      <w:r w:rsidR="009D2D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BB">
        <w:rPr>
          <w:rFonts w:ascii="Times New Roman" w:hAnsi="Times New Roman" w:cs="Times New Roman"/>
          <w:sz w:val="24"/>
          <w:szCs w:val="24"/>
        </w:rPr>
        <w:t xml:space="preserve">aktivním </w:t>
      </w:r>
      <w:r>
        <w:rPr>
          <w:rFonts w:ascii="Times New Roman" w:hAnsi="Times New Roman" w:cs="Times New Roman"/>
          <w:sz w:val="24"/>
          <w:szCs w:val="24"/>
        </w:rPr>
        <w:t xml:space="preserve">způsobem neapeloval a </w:t>
      </w:r>
      <w:r w:rsidR="00883BBF">
        <w:rPr>
          <w:rFonts w:ascii="Times New Roman" w:hAnsi="Times New Roman" w:cs="Times New Roman"/>
          <w:sz w:val="24"/>
          <w:szCs w:val="24"/>
        </w:rPr>
        <w:t>nemá zájem</w:t>
      </w:r>
      <w:r>
        <w:rPr>
          <w:rFonts w:ascii="Times New Roman" w:hAnsi="Times New Roman" w:cs="Times New Roman"/>
          <w:sz w:val="24"/>
          <w:szCs w:val="24"/>
        </w:rPr>
        <w:t xml:space="preserve"> apelovat na ukončení vojenského tažení na Ukrajině</w:t>
      </w:r>
      <w:r w:rsidR="006933BB">
        <w:rPr>
          <w:rFonts w:ascii="Times New Roman" w:hAnsi="Times New Roman" w:cs="Times New Roman"/>
          <w:sz w:val="24"/>
          <w:szCs w:val="24"/>
        </w:rPr>
        <w:t xml:space="preserve">. </w:t>
      </w:r>
      <w:r w:rsidR="008E14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5B9CF" w14:textId="77777777" w:rsidR="006933BB" w:rsidRDefault="006933BB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4F2AFF" w14:textId="24C21E86" w:rsidR="00F84051" w:rsidRDefault="00574301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této skutečnosti je předkládán návrh na vypovězení Dohody o partnerských vztazích mezi statutárním městem Ostravou a městem Volgograd, neboť </w:t>
      </w:r>
      <w:r w:rsidR="00841006">
        <w:rPr>
          <w:rFonts w:ascii="Times New Roman" w:hAnsi="Times New Roman" w:cs="Times New Roman"/>
          <w:sz w:val="24"/>
          <w:szCs w:val="24"/>
        </w:rPr>
        <w:t xml:space="preserve">ať </w:t>
      </w:r>
      <w:r w:rsidR="00F22CE2">
        <w:rPr>
          <w:rFonts w:ascii="Times New Roman" w:hAnsi="Times New Roman" w:cs="Times New Roman"/>
          <w:sz w:val="24"/>
          <w:szCs w:val="24"/>
        </w:rPr>
        <w:t xml:space="preserve">již </w:t>
      </w:r>
      <w:r w:rsidR="00F84051">
        <w:rPr>
          <w:rFonts w:ascii="Times New Roman" w:hAnsi="Times New Roman" w:cs="Times New Roman"/>
          <w:sz w:val="24"/>
          <w:szCs w:val="24"/>
        </w:rPr>
        <w:t xml:space="preserve">otevřené </w:t>
      </w:r>
      <w:r w:rsidR="00841006">
        <w:rPr>
          <w:rFonts w:ascii="Times New Roman" w:hAnsi="Times New Roman" w:cs="Times New Roman"/>
          <w:sz w:val="24"/>
          <w:szCs w:val="24"/>
        </w:rPr>
        <w:t>nebo</w:t>
      </w:r>
      <w:r w:rsidR="00F84051">
        <w:rPr>
          <w:rFonts w:ascii="Times New Roman" w:hAnsi="Times New Roman" w:cs="Times New Roman"/>
          <w:sz w:val="24"/>
          <w:szCs w:val="24"/>
        </w:rPr>
        <w:t xml:space="preserve"> skryté podporování vojenské agrese na území </w:t>
      </w:r>
      <w:r w:rsidR="00DC6082">
        <w:rPr>
          <w:rFonts w:ascii="Times New Roman" w:hAnsi="Times New Roman" w:cs="Times New Roman"/>
          <w:sz w:val="24"/>
          <w:szCs w:val="24"/>
        </w:rPr>
        <w:t>nezávislého a demokratického státu je neslučitelné se zásadami mírového soužití a vzájemně prospěšné spolupráce, což jsou základní principy partnerských smluv</w:t>
      </w:r>
      <w:r w:rsidR="00AC18E6">
        <w:rPr>
          <w:rFonts w:ascii="Times New Roman" w:hAnsi="Times New Roman" w:cs="Times New Roman"/>
          <w:sz w:val="24"/>
          <w:szCs w:val="24"/>
        </w:rPr>
        <w:t>.</w:t>
      </w:r>
    </w:p>
    <w:p w14:paraId="7BFA34BF" w14:textId="778080BD" w:rsidR="00F84051" w:rsidRDefault="00F84051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16FF2" w14:textId="170FEC28" w:rsidR="00F04A41" w:rsidRPr="00F04A41" w:rsidRDefault="00F04A41" w:rsidP="00F04A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A41">
        <w:rPr>
          <w:rFonts w:ascii="Times New Roman" w:hAnsi="Times New Roman" w:cs="Times New Roman"/>
          <w:b/>
          <w:sz w:val="24"/>
          <w:szCs w:val="24"/>
        </w:rPr>
        <w:t xml:space="preserve">Rada města projednala tento materiál dne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04A41">
        <w:rPr>
          <w:rFonts w:ascii="Times New Roman" w:hAnsi="Times New Roman" w:cs="Times New Roman"/>
          <w:b/>
          <w:sz w:val="24"/>
          <w:szCs w:val="24"/>
        </w:rPr>
        <w:t>.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4A41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4A41">
        <w:rPr>
          <w:rFonts w:ascii="Times New Roman" w:hAnsi="Times New Roman" w:cs="Times New Roman"/>
          <w:b/>
          <w:sz w:val="24"/>
          <w:szCs w:val="24"/>
        </w:rPr>
        <w:t xml:space="preserve"> a svým usnesením </w:t>
      </w:r>
      <w:r w:rsidRPr="00F04A41">
        <w:rPr>
          <w:rFonts w:ascii="Times New Roman" w:hAnsi="Times New Roman" w:cs="Times New Roman"/>
          <w:b/>
          <w:sz w:val="24"/>
          <w:szCs w:val="24"/>
        </w:rPr>
        <w:br/>
        <w:t xml:space="preserve">č. </w:t>
      </w:r>
      <w:r w:rsidR="00E24E70" w:rsidRPr="00E24E70">
        <w:rPr>
          <w:rFonts w:ascii="Times New Roman" w:hAnsi="Times New Roman" w:cs="Times New Roman"/>
          <w:b/>
          <w:sz w:val="24"/>
          <w:szCs w:val="24"/>
        </w:rPr>
        <w:t>08933/RM1822/139</w:t>
      </w:r>
      <w:r w:rsidR="00E2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A41">
        <w:rPr>
          <w:rFonts w:ascii="Times New Roman" w:hAnsi="Times New Roman" w:cs="Times New Roman"/>
          <w:b/>
          <w:sz w:val="24"/>
          <w:szCs w:val="24"/>
        </w:rPr>
        <w:t>doporučuje zastupitelstvu města rozhodnout o vypovězení partnerské smlouvy mezi městy Ostrava (Česká republika) a Doněck (Ukrajina), uzavřené v roce 2009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F04A41">
        <w:rPr>
          <w:rFonts w:ascii="Times New Roman" w:hAnsi="Times New Roman" w:cs="Times New Roman"/>
          <w:b/>
          <w:sz w:val="24"/>
          <w:szCs w:val="24"/>
        </w:rPr>
        <w:t xml:space="preserve">rozhodnout o vypovězení </w:t>
      </w:r>
      <w:r w:rsidR="003C354F">
        <w:rPr>
          <w:rFonts w:ascii="Times New Roman" w:hAnsi="Times New Roman" w:cs="Times New Roman"/>
          <w:b/>
          <w:sz w:val="24"/>
          <w:szCs w:val="24"/>
        </w:rPr>
        <w:t xml:space="preserve">partnerské </w:t>
      </w:r>
      <w:r w:rsidRPr="00F04A41">
        <w:rPr>
          <w:rFonts w:ascii="Times New Roman" w:hAnsi="Times New Roman" w:cs="Times New Roman"/>
          <w:b/>
          <w:sz w:val="24"/>
          <w:szCs w:val="24"/>
        </w:rPr>
        <w:t>smlouvy mezi městy Ostrava (Česká republika) a Volgograd (Ruská federace), uzavřené v roce 1949 a obnovené roku 2010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D7D8B6" w14:textId="77777777" w:rsidR="00F04A41" w:rsidRDefault="00F04A41" w:rsidP="00A53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0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726E"/>
    <w:multiLevelType w:val="hybridMultilevel"/>
    <w:tmpl w:val="72BE5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510B1"/>
    <w:multiLevelType w:val="hybridMultilevel"/>
    <w:tmpl w:val="64988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39"/>
    <w:rsid w:val="00060D5E"/>
    <w:rsid w:val="000625FC"/>
    <w:rsid w:val="00065926"/>
    <w:rsid w:val="000D5C05"/>
    <w:rsid w:val="000E53E6"/>
    <w:rsid w:val="001577D7"/>
    <w:rsid w:val="001621E1"/>
    <w:rsid w:val="00206DDC"/>
    <w:rsid w:val="00215CB4"/>
    <w:rsid w:val="002260AE"/>
    <w:rsid w:val="0023045A"/>
    <w:rsid w:val="00242DD9"/>
    <w:rsid w:val="00247F96"/>
    <w:rsid w:val="00250172"/>
    <w:rsid w:val="003B5564"/>
    <w:rsid w:val="003B77D9"/>
    <w:rsid w:val="003C354F"/>
    <w:rsid w:val="003E300C"/>
    <w:rsid w:val="004020DF"/>
    <w:rsid w:val="004248A3"/>
    <w:rsid w:val="004B789F"/>
    <w:rsid w:val="00574301"/>
    <w:rsid w:val="0057517E"/>
    <w:rsid w:val="00590D9A"/>
    <w:rsid w:val="005D33E4"/>
    <w:rsid w:val="0063226E"/>
    <w:rsid w:val="00665E74"/>
    <w:rsid w:val="0067714E"/>
    <w:rsid w:val="006933BB"/>
    <w:rsid w:val="006D2607"/>
    <w:rsid w:val="006D64D6"/>
    <w:rsid w:val="006E01DB"/>
    <w:rsid w:val="00710CEC"/>
    <w:rsid w:val="007142E2"/>
    <w:rsid w:val="00762158"/>
    <w:rsid w:val="00841006"/>
    <w:rsid w:val="0086786E"/>
    <w:rsid w:val="0087424A"/>
    <w:rsid w:val="00883BBF"/>
    <w:rsid w:val="008E0539"/>
    <w:rsid w:val="008E141A"/>
    <w:rsid w:val="00932155"/>
    <w:rsid w:val="00946B67"/>
    <w:rsid w:val="009D2D63"/>
    <w:rsid w:val="00A05255"/>
    <w:rsid w:val="00A417BE"/>
    <w:rsid w:val="00A53402"/>
    <w:rsid w:val="00A87409"/>
    <w:rsid w:val="00AC18E6"/>
    <w:rsid w:val="00B47BCD"/>
    <w:rsid w:val="00B5756E"/>
    <w:rsid w:val="00BA7B11"/>
    <w:rsid w:val="00BB60AA"/>
    <w:rsid w:val="00BE0464"/>
    <w:rsid w:val="00C049E4"/>
    <w:rsid w:val="00C132C5"/>
    <w:rsid w:val="00CE1B80"/>
    <w:rsid w:val="00D42B77"/>
    <w:rsid w:val="00D96E14"/>
    <w:rsid w:val="00DA5447"/>
    <w:rsid w:val="00DB3739"/>
    <w:rsid w:val="00DC452C"/>
    <w:rsid w:val="00DC6082"/>
    <w:rsid w:val="00E14DE0"/>
    <w:rsid w:val="00E24E70"/>
    <w:rsid w:val="00E24EB0"/>
    <w:rsid w:val="00E75E6B"/>
    <w:rsid w:val="00E83A32"/>
    <w:rsid w:val="00E867A2"/>
    <w:rsid w:val="00ED248E"/>
    <w:rsid w:val="00EE66B6"/>
    <w:rsid w:val="00F01058"/>
    <w:rsid w:val="00F04A41"/>
    <w:rsid w:val="00F22CE2"/>
    <w:rsid w:val="00F6355A"/>
    <w:rsid w:val="00F8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4711"/>
  <w15:chartTrackingRefBased/>
  <w15:docId w15:val="{D017924E-FD2C-4A09-BABD-5C4596A5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Sladovník Zdeněk</dc:creator>
  <cp:keywords/>
  <dc:description/>
  <cp:lastModifiedBy>Skórová Hana</cp:lastModifiedBy>
  <cp:revision>8</cp:revision>
  <cp:lastPrinted>2022-03-15T08:47:00Z</cp:lastPrinted>
  <dcterms:created xsi:type="dcterms:W3CDTF">2022-03-15T08:02:00Z</dcterms:created>
  <dcterms:modified xsi:type="dcterms:W3CDTF">2022-03-15T09:14:00Z</dcterms:modified>
</cp:coreProperties>
</file>