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7F04" w14:textId="04C9BF36" w:rsidR="00AE1AE9" w:rsidRDefault="00AE1AE9" w:rsidP="004E0970">
      <w:pPr>
        <w:spacing w:after="0" w:line="240" w:lineRule="auto"/>
        <w:ind w:right="57"/>
        <w:jc w:val="both"/>
        <w:rPr>
          <w:rFonts w:ascii="Times New Roman" w:eastAsia="Times New Roman" w:hAnsi="Times New Roman" w:cs="Times New Roman"/>
          <w:b/>
          <w:bCs/>
          <w:lang w:eastAsia="cs-CZ"/>
        </w:rPr>
      </w:pPr>
      <w:r w:rsidRPr="004E0970">
        <w:rPr>
          <w:rFonts w:ascii="Times New Roman" w:eastAsia="Times New Roman" w:hAnsi="Times New Roman" w:cs="Times New Roman"/>
          <w:b/>
          <w:bCs/>
          <w:lang w:eastAsia="cs-CZ"/>
        </w:rPr>
        <w:t>Důvodová zpráva</w:t>
      </w:r>
    </w:p>
    <w:p w14:paraId="2A9CDBA3" w14:textId="1BE454A2" w:rsidR="007B2549" w:rsidRDefault="00AE1AE9" w:rsidP="008316FB">
      <w:pPr>
        <w:spacing w:before="120" w:after="0" w:line="240" w:lineRule="auto"/>
        <w:jc w:val="both"/>
        <w:rPr>
          <w:rFonts w:ascii="Times New Roman" w:eastAsia="Times New Roman" w:hAnsi="Times New Roman" w:cs="Times New Roman"/>
          <w:b/>
          <w:bCs/>
          <w:lang w:eastAsia="cs-CZ"/>
        </w:rPr>
      </w:pPr>
      <w:r w:rsidRPr="004B4EDD">
        <w:rPr>
          <w:rFonts w:ascii="Times New Roman" w:eastAsia="Times New Roman" w:hAnsi="Times New Roman" w:cs="Times New Roman"/>
          <w:b/>
          <w:bCs/>
          <w:lang w:eastAsia="cs-CZ"/>
        </w:rPr>
        <w:t xml:space="preserve">Orgánům města </w:t>
      </w:r>
      <w:r w:rsidR="00397503">
        <w:rPr>
          <w:rFonts w:ascii="Times New Roman" w:eastAsia="Times New Roman" w:hAnsi="Times New Roman" w:cs="Times New Roman"/>
          <w:b/>
          <w:bCs/>
          <w:lang w:eastAsia="cs-CZ"/>
        </w:rPr>
        <w:t>je předložen</w:t>
      </w:r>
      <w:r w:rsidR="00743DD0">
        <w:rPr>
          <w:rFonts w:ascii="Times New Roman" w:eastAsia="Times New Roman" w:hAnsi="Times New Roman" w:cs="Times New Roman"/>
          <w:b/>
          <w:bCs/>
          <w:lang w:eastAsia="cs-CZ"/>
        </w:rPr>
        <w:t xml:space="preserve"> </w:t>
      </w:r>
      <w:r w:rsidR="006E4A19">
        <w:rPr>
          <w:rFonts w:ascii="Times New Roman" w:eastAsia="Times New Roman" w:hAnsi="Times New Roman" w:cs="Times New Roman"/>
          <w:b/>
          <w:bCs/>
          <w:lang w:eastAsia="cs-CZ"/>
        </w:rPr>
        <w:t>návrh na</w:t>
      </w:r>
      <w:r w:rsidR="007B2549">
        <w:rPr>
          <w:rFonts w:ascii="Times New Roman" w:eastAsia="Times New Roman" w:hAnsi="Times New Roman" w:cs="Times New Roman"/>
          <w:b/>
          <w:bCs/>
          <w:lang w:eastAsia="cs-CZ"/>
        </w:rPr>
        <w:t>:</w:t>
      </w:r>
    </w:p>
    <w:p w14:paraId="77FE24CF" w14:textId="6680959B" w:rsidR="007B2549" w:rsidRDefault="006E4A19" w:rsidP="00467DC9">
      <w:pPr>
        <w:pStyle w:val="Odstavecseseznamem"/>
        <w:numPr>
          <w:ilvl w:val="0"/>
          <w:numId w:val="14"/>
        </w:numPr>
        <w:spacing w:before="120" w:after="0" w:line="240" w:lineRule="auto"/>
        <w:ind w:left="357" w:hanging="357"/>
        <w:jc w:val="both"/>
        <w:rPr>
          <w:rFonts w:ascii="Times New Roman" w:eastAsia="Times New Roman" w:hAnsi="Times New Roman" w:cs="Times New Roman"/>
          <w:b/>
          <w:bCs/>
          <w:lang w:eastAsia="cs-CZ"/>
        </w:rPr>
      </w:pPr>
      <w:r w:rsidRPr="007B2549">
        <w:rPr>
          <w:rFonts w:ascii="Times New Roman" w:eastAsia="Times New Roman" w:hAnsi="Times New Roman" w:cs="Times New Roman"/>
          <w:b/>
          <w:bCs/>
          <w:lang w:eastAsia="cs-CZ"/>
        </w:rPr>
        <w:t>změn</w:t>
      </w:r>
      <w:r w:rsidR="007B2549">
        <w:rPr>
          <w:rFonts w:ascii="Times New Roman" w:eastAsia="Times New Roman" w:hAnsi="Times New Roman" w:cs="Times New Roman"/>
          <w:b/>
          <w:bCs/>
          <w:lang w:eastAsia="cs-CZ"/>
        </w:rPr>
        <w:t>u</w:t>
      </w:r>
      <w:r w:rsidRPr="007B2549">
        <w:rPr>
          <w:rFonts w:ascii="Times New Roman" w:eastAsia="Times New Roman" w:hAnsi="Times New Roman" w:cs="Times New Roman"/>
          <w:b/>
          <w:bCs/>
          <w:lang w:eastAsia="cs-CZ"/>
        </w:rPr>
        <w:t xml:space="preserve"> termín</w:t>
      </w:r>
      <w:r w:rsidR="000C2349">
        <w:rPr>
          <w:rFonts w:ascii="Times New Roman" w:eastAsia="Times New Roman" w:hAnsi="Times New Roman" w:cs="Times New Roman"/>
          <w:b/>
          <w:bCs/>
          <w:lang w:eastAsia="cs-CZ"/>
        </w:rPr>
        <w:t>ů</w:t>
      </w:r>
      <w:r w:rsidRPr="007B2549">
        <w:rPr>
          <w:rFonts w:ascii="Times New Roman" w:eastAsia="Times New Roman" w:hAnsi="Times New Roman" w:cs="Times New Roman"/>
          <w:b/>
          <w:bCs/>
          <w:lang w:eastAsia="cs-CZ"/>
        </w:rPr>
        <w:t xml:space="preserve"> konání akc</w:t>
      </w:r>
      <w:r w:rsidR="005D27B8">
        <w:rPr>
          <w:rFonts w:ascii="Times New Roman" w:eastAsia="Times New Roman" w:hAnsi="Times New Roman" w:cs="Times New Roman"/>
          <w:b/>
          <w:bCs/>
          <w:lang w:eastAsia="cs-CZ"/>
        </w:rPr>
        <w:t>e</w:t>
      </w:r>
      <w:r w:rsidR="00397503" w:rsidRPr="007B2549">
        <w:rPr>
          <w:rFonts w:ascii="Times New Roman" w:eastAsia="Times New Roman" w:hAnsi="Times New Roman" w:cs="Times New Roman"/>
          <w:b/>
          <w:bCs/>
          <w:lang w:eastAsia="cs-CZ"/>
        </w:rPr>
        <w:t xml:space="preserve"> </w:t>
      </w:r>
      <w:r w:rsidR="0016563D" w:rsidRPr="007B2549">
        <w:rPr>
          <w:rFonts w:ascii="Times New Roman" w:eastAsia="Times New Roman" w:hAnsi="Times New Roman" w:cs="Times New Roman"/>
          <w:b/>
          <w:bCs/>
          <w:lang w:eastAsia="cs-CZ"/>
        </w:rPr>
        <w:t>9. Havířský bál</w:t>
      </w:r>
      <w:r w:rsidR="000C2349">
        <w:rPr>
          <w:rFonts w:ascii="Times New Roman" w:eastAsia="Times New Roman" w:hAnsi="Times New Roman" w:cs="Times New Roman"/>
          <w:b/>
          <w:bCs/>
          <w:lang w:eastAsia="cs-CZ"/>
        </w:rPr>
        <w:t xml:space="preserve"> (pořadatel Soubor lidových písní a tanců Hlubina</w:t>
      </w:r>
      <w:r w:rsidR="005D27B8">
        <w:rPr>
          <w:rFonts w:ascii="Times New Roman" w:eastAsia="Times New Roman" w:hAnsi="Times New Roman" w:cs="Times New Roman"/>
          <w:b/>
          <w:bCs/>
          <w:lang w:eastAsia="cs-CZ"/>
        </w:rPr>
        <w:t>, z.s.</w:t>
      </w:r>
      <w:r w:rsidR="000C2349">
        <w:rPr>
          <w:rFonts w:ascii="Times New Roman" w:eastAsia="Times New Roman" w:hAnsi="Times New Roman" w:cs="Times New Roman"/>
          <w:b/>
          <w:bCs/>
          <w:lang w:eastAsia="cs-CZ"/>
        </w:rPr>
        <w:t>) a</w:t>
      </w:r>
      <w:r w:rsidR="005D27B8">
        <w:rPr>
          <w:rFonts w:ascii="Times New Roman" w:eastAsia="Times New Roman" w:hAnsi="Times New Roman" w:cs="Times New Roman"/>
          <w:b/>
          <w:bCs/>
          <w:lang w:eastAsia="cs-CZ"/>
        </w:rPr>
        <w:t> festivalu PENDL (pořadatel Alter Locus s.r.o.)</w:t>
      </w:r>
      <w:r w:rsidR="00467DC9">
        <w:rPr>
          <w:rFonts w:ascii="Times New Roman" w:eastAsia="Times New Roman" w:hAnsi="Times New Roman" w:cs="Times New Roman"/>
          <w:i/>
          <w:iCs/>
          <w:lang w:eastAsia="cs-CZ"/>
        </w:rPr>
        <w:t xml:space="preserve"> – přílohy 1 a 2 předloženého materiálu,</w:t>
      </w:r>
    </w:p>
    <w:p w14:paraId="48D9BF29" w14:textId="5FCDD079" w:rsidR="007B2549" w:rsidRDefault="0016563D" w:rsidP="00467DC9">
      <w:pPr>
        <w:pStyle w:val="Odstavecseseznamem"/>
        <w:numPr>
          <w:ilvl w:val="0"/>
          <w:numId w:val="14"/>
        </w:numPr>
        <w:spacing w:before="120" w:after="0" w:line="240" w:lineRule="auto"/>
        <w:ind w:left="357" w:hanging="357"/>
        <w:contextualSpacing w:val="0"/>
        <w:jc w:val="both"/>
        <w:rPr>
          <w:rFonts w:ascii="Times New Roman" w:eastAsia="Times New Roman" w:hAnsi="Times New Roman" w:cs="Times New Roman"/>
          <w:b/>
          <w:bCs/>
          <w:lang w:eastAsia="cs-CZ"/>
        </w:rPr>
      </w:pPr>
      <w:r w:rsidRPr="007B2549">
        <w:rPr>
          <w:rFonts w:ascii="Times New Roman" w:eastAsia="Times New Roman" w:hAnsi="Times New Roman" w:cs="Times New Roman"/>
          <w:b/>
          <w:bCs/>
          <w:lang w:eastAsia="cs-CZ"/>
        </w:rPr>
        <w:t>změn</w:t>
      </w:r>
      <w:r w:rsidR="007B2549">
        <w:rPr>
          <w:rFonts w:ascii="Times New Roman" w:eastAsia="Times New Roman" w:hAnsi="Times New Roman" w:cs="Times New Roman"/>
          <w:b/>
          <w:bCs/>
          <w:lang w:eastAsia="cs-CZ"/>
        </w:rPr>
        <w:t>u</w:t>
      </w:r>
      <w:r w:rsidRPr="007B2549">
        <w:rPr>
          <w:rFonts w:ascii="Times New Roman" w:eastAsia="Times New Roman" w:hAnsi="Times New Roman" w:cs="Times New Roman"/>
          <w:b/>
          <w:bCs/>
          <w:lang w:eastAsia="cs-CZ"/>
        </w:rPr>
        <w:t xml:space="preserve"> místa konání Mezinárodního festivalu nového cirkusu a pouličního divadla CIRKULUM a</w:t>
      </w:r>
      <w:r w:rsidR="00FE3917" w:rsidRPr="007B2549">
        <w:rPr>
          <w:rFonts w:ascii="Times New Roman" w:eastAsia="Times New Roman" w:hAnsi="Times New Roman" w:cs="Times New Roman"/>
          <w:b/>
          <w:bCs/>
          <w:lang w:eastAsia="cs-CZ"/>
        </w:rPr>
        <w:t> </w:t>
      </w:r>
      <w:r w:rsidRPr="007B2549">
        <w:rPr>
          <w:rFonts w:ascii="Times New Roman" w:eastAsia="Times New Roman" w:hAnsi="Times New Roman" w:cs="Times New Roman"/>
          <w:b/>
          <w:bCs/>
          <w:lang w:eastAsia="cs-CZ"/>
        </w:rPr>
        <w:t>ART&amp;LIFE</w:t>
      </w:r>
      <w:r w:rsidR="00C41C4D">
        <w:rPr>
          <w:rFonts w:ascii="Times New Roman" w:eastAsia="Times New Roman" w:hAnsi="Times New Roman" w:cs="Times New Roman"/>
          <w:b/>
          <w:bCs/>
          <w:lang w:eastAsia="cs-CZ"/>
        </w:rPr>
        <w:t>/</w:t>
      </w:r>
      <w:r w:rsidRPr="007B2549">
        <w:rPr>
          <w:rFonts w:ascii="Times New Roman" w:eastAsia="Times New Roman" w:hAnsi="Times New Roman" w:cs="Times New Roman"/>
          <w:b/>
          <w:bCs/>
          <w:lang w:eastAsia="cs-CZ"/>
        </w:rPr>
        <w:t>Festival</w:t>
      </w:r>
      <w:r w:rsidR="00C41C4D">
        <w:rPr>
          <w:rFonts w:ascii="Times New Roman" w:eastAsia="Times New Roman" w:hAnsi="Times New Roman" w:cs="Times New Roman"/>
          <w:b/>
          <w:bCs/>
          <w:lang w:eastAsia="cs-CZ"/>
        </w:rPr>
        <w:t>u</w:t>
      </w:r>
      <w:r w:rsidRPr="007B2549">
        <w:rPr>
          <w:rFonts w:ascii="Times New Roman" w:eastAsia="Times New Roman" w:hAnsi="Times New Roman" w:cs="Times New Roman"/>
          <w:b/>
          <w:bCs/>
          <w:lang w:eastAsia="cs-CZ"/>
        </w:rPr>
        <w:t xml:space="preserve"> v</w:t>
      </w:r>
      <w:r w:rsidR="00467DC9">
        <w:rPr>
          <w:rFonts w:ascii="Times New Roman" w:eastAsia="Times New Roman" w:hAnsi="Times New Roman" w:cs="Times New Roman"/>
          <w:b/>
          <w:bCs/>
          <w:lang w:eastAsia="cs-CZ"/>
        </w:rPr>
        <w:t> </w:t>
      </w:r>
      <w:r w:rsidRPr="007B2549">
        <w:rPr>
          <w:rFonts w:ascii="Times New Roman" w:eastAsia="Times New Roman" w:hAnsi="Times New Roman" w:cs="Times New Roman"/>
          <w:b/>
          <w:bCs/>
          <w:lang w:eastAsia="cs-CZ"/>
        </w:rPr>
        <w:t>ulicích</w:t>
      </w:r>
      <w:r w:rsidR="00467DC9">
        <w:rPr>
          <w:rFonts w:ascii="Times New Roman" w:eastAsia="Times New Roman" w:hAnsi="Times New Roman" w:cs="Times New Roman"/>
          <w:i/>
          <w:iCs/>
          <w:lang w:eastAsia="cs-CZ"/>
        </w:rPr>
        <w:t xml:space="preserve"> – přílohy 3 a 4 předloženého materiálu</w:t>
      </w:r>
      <w:r w:rsidRPr="007B2549">
        <w:rPr>
          <w:rFonts w:ascii="Times New Roman" w:eastAsia="Times New Roman" w:hAnsi="Times New Roman" w:cs="Times New Roman"/>
          <w:b/>
          <w:bCs/>
          <w:lang w:eastAsia="cs-CZ"/>
        </w:rPr>
        <w:t xml:space="preserve">, </w:t>
      </w:r>
    </w:p>
    <w:p w14:paraId="217D80D4" w14:textId="25DF15BE" w:rsidR="00467DC9" w:rsidRPr="00CB1525" w:rsidRDefault="00467DC9" w:rsidP="00CB1525">
      <w:pPr>
        <w:pStyle w:val="Odstavecseseznamem"/>
        <w:numPr>
          <w:ilvl w:val="0"/>
          <w:numId w:val="14"/>
        </w:numPr>
        <w:spacing w:before="120" w:after="0" w:line="240" w:lineRule="auto"/>
        <w:ind w:left="357" w:hanging="357"/>
        <w:contextualSpacing w:val="0"/>
        <w:jc w:val="both"/>
        <w:rPr>
          <w:rFonts w:ascii="Times New Roman" w:eastAsia="Times New Roman" w:hAnsi="Times New Roman" w:cs="Times New Roman"/>
          <w:b/>
          <w:bCs/>
          <w:lang w:eastAsia="cs-CZ"/>
        </w:rPr>
      </w:pPr>
      <w:r w:rsidRPr="00467DC9">
        <w:rPr>
          <w:rFonts w:ascii="Times New Roman" w:eastAsia="Times New Roman" w:hAnsi="Times New Roman" w:cs="Times New Roman"/>
          <w:b/>
          <w:bCs/>
          <w:lang w:eastAsia="cs-CZ"/>
        </w:rPr>
        <w:t>neposkytnutí neinvestiční účelové dotace v oblasti kultury</w:t>
      </w:r>
      <w:r>
        <w:rPr>
          <w:rFonts w:ascii="Times New Roman" w:eastAsia="Times New Roman" w:hAnsi="Times New Roman" w:cs="Times New Roman"/>
          <w:b/>
          <w:bCs/>
          <w:lang w:eastAsia="cs-CZ"/>
        </w:rPr>
        <w:t xml:space="preserve"> spolku Open Studios Brno z.s., se sídlem Grohova 101/2, Veveří, 602 00 Brno, IČO: 07859881, na projekt Open Studios Ostrava 2022 </w:t>
      </w:r>
      <w:r w:rsidRPr="00467DC9">
        <w:rPr>
          <w:rFonts w:ascii="Times New Roman" w:eastAsia="Times New Roman" w:hAnsi="Times New Roman" w:cs="Times New Roman"/>
          <w:i/>
          <w:iCs/>
          <w:lang w:eastAsia="cs-CZ"/>
        </w:rPr>
        <w:t xml:space="preserve">– příloha č. </w:t>
      </w:r>
      <w:r>
        <w:rPr>
          <w:rFonts w:ascii="Times New Roman" w:eastAsia="Times New Roman" w:hAnsi="Times New Roman" w:cs="Times New Roman"/>
          <w:i/>
          <w:iCs/>
          <w:lang w:eastAsia="cs-CZ"/>
        </w:rPr>
        <w:t>5</w:t>
      </w:r>
      <w:r w:rsidRPr="00467DC9">
        <w:rPr>
          <w:rFonts w:ascii="Times New Roman" w:eastAsia="Times New Roman" w:hAnsi="Times New Roman" w:cs="Times New Roman"/>
          <w:i/>
          <w:iCs/>
          <w:lang w:eastAsia="cs-CZ"/>
        </w:rPr>
        <w:t xml:space="preserve"> předloženého materiálu</w:t>
      </w:r>
      <w:r>
        <w:rPr>
          <w:rFonts w:ascii="Times New Roman" w:eastAsia="Times New Roman" w:hAnsi="Times New Roman" w:cs="Times New Roman"/>
          <w:b/>
          <w:bCs/>
          <w:lang w:eastAsia="cs-CZ"/>
        </w:rPr>
        <w:t>.</w:t>
      </w:r>
    </w:p>
    <w:p w14:paraId="398A5173" w14:textId="23973B9A" w:rsidR="00432EE6" w:rsidRPr="00432EE6" w:rsidRDefault="00432EE6" w:rsidP="00D66F2A">
      <w:pPr>
        <w:spacing w:after="120" w:line="240" w:lineRule="auto"/>
        <w:jc w:val="both"/>
        <w:rPr>
          <w:rFonts w:eastAsia="Calibri"/>
          <w:iCs/>
        </w:rPr>
      </w:pPr>
      <w:r>
        <w:rPr>
          <w:rFonts w:eastAsia="Calibri"/>
          <w:iCs/>
          <w:noProof/>
        </w:rPr>
        <mc:AlternateContent>
          <mc:Choice Requires="wps">
            <w:drawing>
              <wp:anchor distT="0" distB="0" distL="114300" distR="114300" simplePos="0" relativeHeight="251659264" behindDoc="0" locked="0" layoutInCell="1" allowOverlap="1" wp14:anchorId="7BD6501E" wp14:editId="2A6F44A3">
                <wp:simplePos x="0" y="0"/>
                <wp:positionH relativeFrom="margin">
                  <wp:posOffset>44928</wp:posOffset>
                </wp:positionH>
                <wp:positionV relativeFrom="paragraph">
                  <wp:posOffset>218905</wp:posOffset>
                </wp:positionV>
                <wp:extent cx="6079402" cy="31687"/>
                <wp:effectExtent l="0" t="0" r="36195" b="26035"/>
                <wp:wrapNone/>
                <wp:docPr id="3" name="Přímá spojnice 3"/>
                <wp:cNvGraphicFramePr/>
                <a:graphic xmlns:a="http://schemas.openxmlformats.org/drawingml/2006/main">
                  <a:graphicData uri="http://schemas.microsoft.com/office/word/2010/wordprocessingShape">
                    <wps:wsp>
                      <wps:cNvCnPr/>
                      <wps:spPr>
                        <a:xfrm flipV="1">
                          <a:off x="0" y="0"/>
                          <a:ext cx="6079402" cy="316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75EE0" id="Přímá spojnice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17.25pt" to="482.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" strokecolor="black [3040]">
                <w10:wrap anchorx="margin"/>
              </v:line>
            </w:pict>
          </mc:Fallback>
        </mc:AlternateContent>
      </w:r>
    </w:p>
    <w:p w14:paraId="70554BD5" w14:textId="5E107F7A" w:rsidR="00CE453F" w:rsidRPr="0029583A" w:rsidRDefault="00CE453F" w:rsidP="00467DC9">
      <w:pPr>
        <w:spacing w:before="240" w:after="0" w:line="240" w:lineRule="auto"/>
        <w:jc w:val="both"/>
        <w:rPr>
          <w:rFonts w:ascii="Times New Roman" w:eastAsia="Times New Roman" w:hAnsi="Times New Roman" w:cs="Times New Roman"/>
          <w:b/>
          <w:bCs/>
          <w:u w:val="single"/>
          <w:lang w:eastAsia="cs-CZ"/>
        </w:rPr>
      </w:pPr>
      <w:r w:rsidRPr="0029583A">
        <w:rPr>
          <w:rFonts w:ascii="Times New Roman" w:eastAsia="Times New Roman" w:hAnsi="Times New Roman" w:cs="Times New Roman"/>
          <w:b/>
          <w:bCs/>
          <w:u w:val="single"/>
          <w:lang w:eastAsia="cs-CZ"/>
        </w:rPr>
        <w:t>Žádost</w:t>
      </w:r>
      <w:r w:rsidR="000C2349" w:rsidRPr="0029583A">
        <w:rPr>
          <w:rFonts w:ascii="Times New Roman" w:eastAsia="Times New Roman" w:hAnsi="Times New Roman" w:cs="Times New Roman"/>
          <w:b/>
          <w:bCs/>
          <w:u w:val="single"/>
          <w:lang w:eastAsia="cs-CZ"/>
        </w:rPr>
        <w:t>i</w:t>
      </w:r>
      <w:r w:rsidRPr="0029583A">
        <w:rPr>
          <w:rFonts w:ascii="Times New Roman" w:eastAsia="Times New Roman" w:hAnsi="Times New Roman" w:cs="Times New Roman"/>
          <w:b/>
          <w:bCs/>
          <w:u w:val="single"/>
          <w:lang w:eastAsia="cs-CZ"/>
        </w:rPr>
        <w:t xml:space="preserve"> </w:t>
      </w:r>
      <w:r w:rsidR="005D27B8" w:rsidRPr="0029583A">
        <w:rPr>
          <w:rFonts w:ascii="Times New Roman" w:eastAsia="Times New Roman" w:hAnsi="Times New Roman" w:cs="Times New Roman"/>
          <w:b/>
          <w:bCs/>
          <w:u w:val="single"/>
          <w:lang w:eastAsia="cs-CZ"/>
        </w:rPr>
        <w:t>o změnu termínů</w:t>
      </w:r>
    </w:p>
    <w:p w14:paraId="6B545566" w14:textId="1F656D11" w:rsidR="00FE3917" w:rsidRDefault="00CE453F" w:rsidP="00B22C4C">
      <w:pPr>
        <w:spacing w:after="0" w:line="240" w:lineRule="auto"/>
        <w:jc w:val="both"/>
        <w:rPr>
          <w:rFonts w:ascii="Times New Roman" w:eastAsia="Times New Roman" w:hAnsi="Times New Roman" w:cs="Times New Roman"/>
          <w:lang w:eastAsia="cs-CZ"/>
        </w:rPr>
      </w:pPr>
      <w:r w:rsidRPr="00CE453F">
        <w:rPr>
          <w:rFonts w:ascii="Times New Roman" w:eastAsia="Times New Roman" w:hAnsi="Times New Roman" w:cs="Times New Roman"/>
          <w:lang w:eastAsia="cs-CZ"/>
        </w:rPr>
        <w:t>Zastupitelstvo města Ostravy</w:t>
      </w:r>
      <w:r>
        <w:rPr>
          <w:rFonts w:ascii="Times New Roman" w:eastAsia="Times New Roman" w:hAnsi="Times New Roman" w:cs="Times New Roman"/>
          <w:lang w:eastAsia="cs-CZ"/>
        </w:rPr>
        <w:t xml:space="preserve"> usnesením č. 1849/ZM1822/29 ze dne 19.01.2022 rozhodlo o poskytnutí jednoleté dotace ve výši 26</w:t>
      </w:r>
      <w:r w:rsidR="00AD58CB">
        <w:rPr>
          <w:rFonts w:ascii="Times New Roman" w:eastAsia="Times New Roman" w:hAnsi="Times New Roman" w:cs="Times New Roman"/>
          <w:lang w:eastAsia="cs-CZ"/>
        </w:rPr>
        <w:t xml:space="preserve"> tis.</w:t>
      </w:r>
      <w:r>
        <w:rPr>
          <w:rFonts w:ascii="Times New Roman" w:eastAsia="Times New Roman" w:hAnsi="Times New Roman" w:cs="Times New Roman"/>
          <w:lang w:eastAsia="cs-CZ"/>
        </w:rPr>
        <w:t xml:space="preserve"> Kč na realizaci projektu „9. Havířský bál“, který do výběrového řízení v oblasti kultury předložil s kódem 21/0374 Soubor lidových písní a tanců Hlubina, z.s.</w:t>
      </w:r>
      <w:r w:rsidR="005D27B8">
        <w:rPr>
          <w:rFonts w:ascii="Times New Roman" w:eastAsia="Times New Roman" w:hAnsi="Times New Roman" w:cs="Times New Roman"/>
          <w:lang w:eastAsia="cs-CZ"/>
        </w:rPr>
        <w:t>, a jednoleté dotace ve výši 130</w:t>
      </w:r>
      <w:r w:rsidR="00AD58CB">
        <w:rPr>
          <w:rFonts w:ascii="Times New Roman" w:eastAsia="Times New Roman" w:hAnsi="Times New Roman" w:cs="Times New Roman"/>
          <w:lang w:eastAsia="cs-CZ"/>
        </w:rPr>
        <w:t> tis.</w:t>
      </w:r>
      <w:r w:rsidR="005D27B8">
        <w:rPr>
          <w:rFonts w:ascii="Times New Roman" w:eastAsia="Times New Roman" w:hAnsi="Times New Roman" w:cs="Times New Roman"/>
          <w:lang w:eastAsia="cs-CZ"/>
        </w:rPr>
        <w:t xml:space="preserve"> Kč na realizaci festivalu PENDL, který do výběrového řízení předložila s kódem 21/0257 společnost Alter Locus s.r.o. Havířský bál se měl konat 26. února, festival PEDL pak 18. a 19. března</w:t>
      </w:r>
      <w:r>
        <w:rPr>
          <w:rFonts w:ascii="Times New Roman" w:eastAsia="Times New Roman" w:hAnsi="Times New Roman" w:cs="Times New Roman"/>
          <w:lang w:eastAsia="cs-CZ"/>
        </w:rPr>
        <w:t xml:space="preserve"> </w:t>
      </w:r>
      <w:r w:rsidR="005D27B8">
        <w:rPr>
          <w:rFonts w:ascii="Times New Roman" w:eastAsia="Times New Roman" w:hAnsi="Times New Roman" w:cs="Times New Roman"/>
          <w:lang w:eastAsia="cs-CZ"/>
        </w:rPr>
        <w:t>t.r.</w:t>
      </w:r>
    </w:p>
    <w:p w14:paraId="31659B49" w14:textId="7CC7E7F4" w:rsidR="00CE453F" w:rsidRDefault="00CE453F" w:rsidP="00CA540C">
      <w:pPr>
        <w:pStyle w:val="Odstavecseseznamem"/>
        <w:numPr>
          <w:ilvl w:val="0"/>
          <w:numId w:val="14"/>
        </w:numPr>
        <w:spacing w:before="120" w:after="0" w:line="240" w:lineRule="auto"/>
        <w:ind w:left="284" w:hanging="284"/>
        <w:jc w:val="both"/>
        <w:rPr>
          <w:rFonts w:ascii="Times New Roman" w:eastAsia="Times New Roman" w:hAnsi="Times New Roman" w:cs="Times New Roman"/>
          <w:lang w:eastAsia="cs-CZ"/>
        </w:rPr>
      </w:pPr>
      <w:r>
        <w:rPr>
          <w:rFonts w:ascii="Times New Roman" w:eastAsia="Times New Roman" w:hAnsi="Times New Roman" w:cs="Times New Roman"/>
          <w:lang w:eastAsia="cs-CZ"/>
        </w:rPr>
        <w:t>Dopisem ze dne 15.02.2022</w:t>
      </w:r>
      <w:r w:rsidR="007A3A7D">
        <w:rPr>
          <w:rFonts w:ascii="Times New Roman" w:eastAsia="Times New Roman" w:hAnsi="Times New Roman" w:cs="Times New Roman"/>
          <w:lang w:eastAsia="cs-CZ"/>
        </w:rPr>
        <w:t xml:space="preserve"> </w:t>
      </w:r>
      <w:r w:rsidR="00682824" w:rsidRPr="008F5565">
        <w:rPr>
          <w:rFonts w:ascii="Times New Roman" w:eastAsia="Times New Roman" w:hAnsi="Times New Roman" w:cs="Times New Roman"/>
          <w:i/>
          <w:iCs/>
          <w:lang w:eastAsia="cs-CZ"/>
        </w:rPr>
        <w:t>(</w:t>
      </w:r>
      <w:r w:rsidR="007A3A7D" w:rsidRPr="008F5565">
        <w:rPr>
          <w:rFonts w:ascii="Times New Roman" w:eastAsia="Times New Roman" w:hAnsi="Times New Roman" w:cs="Times New Roman"/>
          <w:i/>
          <w:iCs/>
          <w:lang w:eastAsia="cs-CZ"/>
        </w:rPr>
        <w:t>viz příloha č. 1 předloženého materiálu</w:t>
      </w:r>
      <w:r w:rsidR="00682824" w:rsidRPr="008F5565">
        <w:rPr>
          <w:rFonts w:ascii="Times New Roman" w:eastAsia="Times New Roman" w:hAnsi="Times New Roman" w:cs="Times New Roman"/>
          <w:i/>
          <w:iCs/>
          <w:lang w:eastAsia="cs-CZ"/>
        </w:rPr>
        <w:t>)</w:t>
      </w:r>
      <w:r>
        <w:rPr>
          <w:rFonts w:ascii="Times New Roman" w:eastAsia="Times New Roman" w:hAnsi="Times New Roman" w:cs="Times New Roman"/>
          <w:lang w:eastAsia="cs-CZ"/>
        </w:rPr>
        <w:t xml:space="preserve"> požádala vedoucí </w:t>
      </w:r>
      <w:r w:rsidR="005D27B8">
        <w:rPr>
          <w:rFonts w:ascii="Times New Roman" w:eastAsia="Times New Roman" w:hAnsi="Times New Roman" w:cs="Times New Roman"/>
          <w:lang w:eastAsia="cs-CZ"/>
        </w:rPr>
        <w:t>S</w:t>
      </w:r>
      <w:r>
        <w:rPr>
          <w:rFonts w:ascii="Times New Roman" w:eastAsia="Times New Roman" w:hAnsi="Times New Roman" w:cs="Times New Roman"/>
          <w:lang w:eastAsia="cs-CZ"/>
        </w:rPr>
        <w:t xml:space="preserve">ouboru </w:t>
      </w:r>
      <w:r w:rsidR="005D27B8">
        <w:rPr>
          <w:rFonts w:ascii="Times New Roman" w:eastAsia="Times New Roman" w:hAnsi="Times New Roman" w:cs="Times New Roman"/>
          <w:lang w:eastAsia="cs-CZ"/>
        </w:rPr>
        <w:t>lidových písní a tanců Hl</w:t>
      </w:r>
      <w:r w:rsidR="00F061CA">
        <w:rPr>
          <w:rFonts w:ascii="Times New Roman" w:eastAsia="Times New Roman" w:hAnsi="Times New Roman" w:cs="Times New Roman"/>
          <w:lang w:eastAsia="cs-CZ"/>
        </w:rPr>
        <w:t xml:space="preserve">ubina </w:t>
      </w:r>
      <w:r>
        <w:rPr>
          <w:rFonts w:ascii="Times New Roman" w:eastAsia="Times New Roman" w:hAnsi="Times New Roman" w:cs="Times New Roman"/>
          <w:lang w:eastAsia="cs-CZ"/>
        </w:rPr>
        <w:t xml:space="preserve">o změnu termínu </w:t>
      </w:r>
      <w:r w:rsidR="00CA540C">
        <w:rPr>
          <w:rFonts w:ascii="Times New Roman" w:eastAsia="Times New Roman" w:hAnsi="Times New Roman" w:cs="Times New Roman"/>
          <w:lang w:eastAsia="cs-CZ"/>
        </w:rPr>
        <w:t xml:space="preserve">konání Havířského bálu </w:t>
      </w:r>
      <w:r>
        <w:rPr>
          <w:rFonts w:ascii="Times New Roman" w:eastAsia="Times New Roman" w:hAnsi="Times New Roman" w:cs="Times New Roman"/>
          <w:lang w:eastAsia="cs-CZ"/>
        </w:rPr>
        <w:t xml:space="preserve">na září – říjen 2022 s tím, že přesné datum konání bude stanoveno dle </w:t>
      </w:r>
      <w:r w:rsidR="00C41C4D">
        <w:rPr>
          <w:rFonts w:ascii="Times New Roman" w:eastAsia="Times New Roman" w:hAnsi="Times New Roman" w:cs="Times New Roman"/>
          <w:lang w:eastAsia="cs-CZ"/>
        </w:rPr>
        <w:t xml:space="preserve">volného </w:t>
      </w:r>
      <w:r w:rsidR="00B22C4C">
        <w:rPr>
          <w:rFonts w:ascii="Times New Roman" w:eastAsia="Times New Roman" w:hAnsi="Times New Roman" w:cs="Times New Roman"/>
          <w:lang w:eastAsia="cs-CZ"/>
        </w:rPr>
        <w:t>termínu v Brick House v Dolních Vítkovicích, kde se akce uskuteční</w:t>
      </w:r>
      <w:r>
        <w:rPr>
          <w:rFonts w:ascii="Times New Roman" w:eastAsia="Times New Roman" w:hAnsi="Times New Roman" w:cs="Times New Roman"/>
          <w:lang w:eastAsia="cs-CZ"/>
        </w:rPr>
        <w:t xml:space="preserve">. Ke změně termínu </w:t>
      </w:r>
      <w:r w:rsidR="00B22C4C">
        <w:rPr>
          <w:rFonts w:ascii="Times New Roman" w:eastAsia="Times New Roman" w:hAnsi="Times New Roman" w:cs="Times New Roman"/>
          <w:lang w:eastAsia="cs-CZ"/>
        </w:rPr>
        <w:t>přikročili organizátoři z důvodu stále trvajících protikoronavirových opatření.</w:t>
      </w:r>
      <w:r>
        <w:rPr>
          <w:rFonts w:ascii="Times New Roman" w:eastAsia="Times New Roman" w:hAnsi="Times New Roman" w:cs="Times New Roman"/>
          <w:lang w:eastAsia="cs-CZ"/>
        </w:rPr>
        <w:t xml:space="preserve"> </w:t>
      </w:r>
    </w:p>
    <w:p w14:paraId="6EE26A92" w14:textId="0F4FBBA1" w:rsidR="00F061CA" w:rsidRDefault="00F061CA" w:rsidP="00CA540C">
      <w:pPr>
        <w:pStyle w:val="Odstavecseseznamem"/>
        <w:numPr>
          <w:ilvl w:val="0"/>
          <w:numId w:val="14"/>
        </w:numPr>
        <w:spacing w:before="120" w:after="0" w:line="240" w:lineRule="auto"/>
        <w:ind w:left="284" w:hanging="284"/>
        <w:contextualSpacing w:val="0"/>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Jednatel společnosti Alter Locus s.r.o. požádal dopisem dne 22.02.2022 </w:t>
      </w:r>
      <w:r w:rsidRPr="008F5565">
        <w:rPr>
          <w:rFonts w:ascii="Times New Roman" w:eastAsia="Times New Roman" w:hAnsi="Times New Roman" w:cs="Times New Roman"/>
          <w:i/>
          <w:iCs/>
          <w:lang w:eastAsia="cs-CZ"/>
        </w:rPr>
        <w:t>(viz příloha č. 2 předloženého materiálu)</w:t>
      </w:r>
      <w:r>
        <w:rPr>
          <w:rFonts w:ascii="Times New Roman" w:eastAsia="Times New Roman" w:hAnsi="Times New Roman" w:cs="Times New Roman"/>
          <w:lang w:eastAsia="cs-CZ"/>
        </w:rPr>
        <w:t xml:space="preserve"> o změnu data konání festivalu na 16. – 17.09.2022. Svoji žádost odůvodňuj</w:t>
      </w:r>
      <w:r w:rsidR="009209D0">
        <w:rPr>
          <w:rFonts w:ascii="Times New Roman" w:eastAsia="Times New Roman" w:hAnsi="Times New Roman" w:cs="Times New Roman"/>
          <w:lang w:eastAsia="cs-CZ"/>
        </w:rPr>
        <w:t>e</w:t>
      </w:r>
      <w:r>
        <w:rPr>
          <w:rFonts w:ascii="Times New Roman" w:eastAsia="Times New Roman" w:hAnsi="Times New Roman" w:cs="Times New Roman"/>
          <w:lang w:eastAsia="cs-CZ"/>
        </w:rPr>
        <w:t xml:space="preserve"> </w:t>
      </w:r>
      <w:r w:rsidR="009209D0">
        <w:rPr>
          <w:rFonts w:ascii="Times New Roman" w:eastAsia="Times New Roman" w:hAnsi="Times New Roman" w:cs="Times New Roman"/>
          <w:lang w:eastAsia="cs-CZ"/>
        </w:rPr>
        <w:t xml:space="preserve">stále omezenou </w:t>
      </w:r>
      <w:r>
        <w:rPr>
          <w:rFonts w:ascii="Times New Roman" w:eastAsia="Times New Roman" w:hAnsi="Times New Roman" w:cs="Times New Roman"/>
          <w:lang w:eastAsia="cs-CZ"/>
        </w:rPr>
        <w:t>kapacit</w:t>
      </w:r>
      <w:r w:rsidR="009209D0">
        <w:rPr>
          <w:rFonts w:ascii="Times New Roman" w:eastAsia="Times New Roman" w:hAnsi="Times New Roman" w:cs="Times New Roman"/>
          <w:lang w:eastAsia="cs-CZ"/>
        </w:rPr>
        <w:t>ou</w:t>
      </w:r>
      <w:r>
        <w:rPr>
          <w:rFonts w:ascii="Times New Roman" w:eastAsia="Times New Roman" w:hAnsi="Times New Roman" w:cs="Times New Roman"/>
          <w:lang w:eastAsia="cs-CZ"/>
        </w:rPr>
        <w:t xml:space="preserve"> návštěvníků</w:t>
      </w:r>
      <w:r w:rsidR="009209D0">
        <w:rPr>
          <w:rFonts w:ascii="Times New Roman" w:eastAsia="Times New Roman" w:hAnsi="Times New Roman" w:cs="Times New Roman"/>
          <w:lang w:eastAsia="cs-CZ"/>
        </w:rPr>
        <w:t>, dále nejistotou týkající se</w:t>
      </w:r>
      <w:r>
        <w:rPr>
          <w:rFonts w:ascii="Times New Roman" w:eastAsia="Times New Roman" w:hAnsi="Times New Roman" w:cs="Times New Roman"/>
          <w:lang w:eastAsia="cs-CZ"/>
        </w:rPr>
        <w:t xml:space="preserve"> možnost</w:t>
      </w:r>
      <w:r w:rsidR="009209D0">
        <w:rPr>
          <w:rFonts w:ascii="Times New Roman" w:eastAsia="Times New Roman" w:hAnsi="Times New Roman" w:cs="Times New Roman"/>
          <w:lang w:eastAsia="cs-CZ"/>
        </w:rPr>
        <w:t>í</w:t>
      </w:r>
      <w:r>
        <w:rPr>
          <w:rFonts w:ascii="Times New Roman" w:eastAsia="Times New Roman" w:hAnsi="Times New Roman" w:cs="Times New Roman"/>
          <w:lang w:eastAsia="cs-CZ"/>
        </w:rPr>
        <w:t xml:space="preserve"> mezinárodního cestování umělců a delegátů s ohledem na stále trvající pandemickou situaci. </w:t>
      </w:r>
    </w:p>
    <w:p w14:paraId="6FD8C203" w14:textId="38CE1023" w:rsidR="00B22C4C" w:rsidRPr="0029583A" w:rsidRDefault="00B22C4C" w:rsidP="00467DC9">
      <w:pPr>
        <w:spacing w:before="240" w:after="0"/>
        <w:jc w:val="both"/>
        <w:rPr>
          <w:rFonts w:ascii="Times New Roman" w:eastAsia="Times New Roman" w:hAnsi="Times New Roman" w:cs="Times New Roman"/>
          <w:b/>
          <w:bCs/>
          <w:u w:val="single"/>
          <w:lang w:eastAsia="cs-CZ"/>
        </w:rPr>
      </w:pPr>
      <w:r w:rsidRPr="0029583A">
        <w:rPr>
          <w:rFonts w:ascii="Times New Roman" w:eastAsia="Times New Roman" w:hAnsi="Times New Roman" w:cs="Times New Roman"/>
          <w:b/>
          <w:bCs/>
          <w:u w:val="single"/>
          <w:lang w:eastAsia="cs-CZ"/>
        </w:rPr>
        <w:t xml:space="preserve">Žádosti </w:t>
      </w:r>
      <w:r w:rsidR="005D27B8" w:rsidRPr="0029583A">
        <w:rPr>
          <w:rFonts w:ascii="Times New Roman" w:eastAsia="Times New Roman" w:hAnsi="Times New Roman" w:cs="Times New Roman"/>
          <w:b/>
          <w:bCs/>
          <w:u w:val="single"/>
          <w:lang w:eastAsia="cs-CZ"/>
        </w:rPr>
        <w:t>o změnu místa konání</w:t>
      </w:r>
    </w:p>
    <w:p w14:paraId="7AE70229" w14:textId="48757E66" w:rsidR="002D27A3" w:rsidRDefault="00B22C4C" w:rsidP="00C41BC3">
      <w:pPr>
        <w:spacing w:after="0" w:line="240" w:lineRule="auto"/>
        <w:jc w:val="both"/>
        <w:rPr>
          <w:rFonts w:ascii="Times New Roman" w:eastAsia="Times New Roman" w:hAnsi="Times New Roman" w:cs="Times New Roman"/>
          <w:lang w:eastAsia="cs-CZ"/>
        </w:rPr>
      </w:pPr>
      <w:r w:rsidRPr="00B22C4C">
        <w:rPr>
          <w:rFonts w:ascii="Times New Roman" w:eastAsia="Times New Roman" w:hAnsi="Times New Roman" w:cs="Times New Roman"/>
          <w:lang w:eastAsia="cs-CZ"/>
        </w:rPr>
        <w:t xml:space="preserve">Zastupitelstvo města Ostravy svým usnesením č. </w:t>
      </w:r>
      <w:r>
        <w:rPr>
          <w:rFonts w:ascii="Times New Roman" w:eastAsia="Times New Roman" w:hAnsi="Times New Roman" w:cs="Times New Roman"/>
          <w:lang w:eastAsia="cs-CZ"/>
        </w:rPr>
        <w:t>1325/ZM1822/21 ze dne 03.03.2021</w:t>
      </w:r>
      <w:r w:rsidRPr="00B22C4C">
        <w:rPr>
          <w:rFonts w:ascii="Times New Roman" w:eastAsia="Times New Roman" w:hAnsi="Times New Roman" w:cs="Times New Roman"/>
          <w:lang w:eastAsia="cs-CZ"/>
        </w:rPr>
        <w:t xml:space="preserve"> rozhodlo o poskytnutí </w:t>
      </w:r>
      <w:r>
        <w:rPr>
          <w:rFonts w:ascii="Times New Roman" w:eastAsia="Times New Roman" w:hAnsi="Times New Roman" w:cs="Times New Roman"/>
          <w:lang w:eastAsia="cs-CZ"/>
        </w:rPr>
        <w:t xml:space="preserve">víceletých </w:t>
      </w:r>
      <w:r w:rsidRPr="00B22C4C">
        <w:rPr>
          <w:rFonts w:ascii="Times New Roman" w:eastAsia="Times New Roman" w:hAnsi="Times New Roman" w:cs="Times New Roman"/>
          <w:lang w:eastAsia="cs-CZ"/>
        </w:rPr>
        <w:t>dotac</w:t>
      </w:r>
      <w:r>
        <w:rPr>
          <w:rFonts w:ascii="Times New Roman" w:eastAsia="Times New Roman" w:hAnsi="Times New Roman" w:cs="Times New Roman"/>
          <w:lang w:eastAsia="cs-CZ"/>
        </w:rPr>
        <w:t>í</w:t>
      </w:r>
      <w:r w:rsidRPr="00B22C4C">
        <w:rPr>
          <w:rFonts w:ascii="Times New Roman" w:eastAsia="Times New Roman" w:hAnsi="Times New Roman" w:cs="Times New Roman"/>
          <w:lang w:eastAsia="cs-CZ"/>
        </w:rPr>
        <w:t xml:space="preserve"> </w:t>
      </w:r>
      <w:r w:rsidR="007B2549">
        <w:rPr>
          <w:rFonts w:ascii="Times New Roman" w:eastAsia="Times New Roman" w:hAnsi="Times New Roman" w:cs="Times New Roman"/>
          <w:lang w:eastAsia="cs-CZ"/>
        </w:rPr>
        <w:t xml:space="preserve">pro období 2021 – 2024 </w:t>
      </w:r>
      <w:r w:rsidRPr="00B22C4C">
        <w:rPr>
          <w:rFonts w:ascii="Times New Roman" w:eastAsia="Times New Roman" w:hAnsi="Times New Roman" w:cs="Times New Roman"/>
          <w:lang w:eastAsia="cs-CZ"/>
        </w:rPr>
        <w:t>na realizaci projekt</w:t>
      </w:r>
      <w:r w:rsidR="002D4106">
        <w:rPr>
          <w:rFonts w:ascii="Times New Roman" w:eastAsia="Times New Roman" w:hAnsi="Times New Roman" w:cs="Times New Roman"/>
          <w:lang w:eastAsia="cs-CZ"/>
        </w:rPr>
        <w:t>u</w:t>
      </w:r>
      <w:r>
        <w:rPr>
          <w:rFonts w:ascii="Times New Roman" w:eastAsia="Times New Roman" w:hAnsi="Times New Roman" w:cs="Times New Roman"/>
          <w:lang w:eastAsia="cs-CZ"/>
        </w:rPr>
        <w:t xml:space="preserve"> </w:t>
      </w:r>
      <w:r w:rsidR="002D4106">
        <w:rPr>
          <w:rFonts w:ascii="Times New Roman" w:eastAsia="Times New Roman" w:hAnsi="Times New Roman" w:cs="Times New Roman"/>
          <w:lang w:eastAsia="cs-CZ"/>
        </w:rPr>
        <w:t>M</w:t>
      </w:r>
      <w:r w:rsidR="007B2549">
        <w:rPr>
          <w:rFonts w:ascii="Times New Roman" w:eastAsia="Times New Roman" w:hAnsi="Times New Roman" w:cs="Times New Roman"/>
          <w:lang w:eastAsia="cs-CZ"/>
        </w:rPr>
        <w:t xml:space="preserve">ezinárodní </w:t>
      </w:r>
      <w:r w:rsidR="002D4106" w:rsidRPr="002D4106">
        <w:rPr>
          <w:rFonts w:ascii="Times New Roman" w:eastAsia="Times New Roman" w:hAnsi="Times New Roman" w:cs="Times New Roman"/>
          <w:lang w:eastAsia="cs-CZ"/>
        </w:rPr>
        <w:t>festival nového cirkusu a</w:t>
      </w:r>
      <w:r w:rsidR="007A3A7D">
        <w:rPr>
          <w:rFonts w:ascii="Times New Roman" w:eastAsia="Times New Roman" w:hAnsi="Times New Roman" w:cs="Times New Roman"/>
          <w:lang w:eastAsia="cs-CZ"/>
        </w:rPr>
        <w:t> </w:t>
      </w:r>
      <w:r w:rsidR="002D4106" w:rsidRPr="002D4106">
        <w:rPr>
          <w:rFonts w:ascii="Times New Roman" w:eastAsia="Times New Roman" w:hAnsi="Times New Roman" w:cs="Times New Roman"/>
          <w:lang w:eastAsia="cs-CZ"/>
        </w:rPr>
        <w:t>pouličního divadla CIRKULUM</w:t>
      </w:r>
      <w:r w:rsidR="002D4106">
        <w:rPr>
          <w:rFonts w:ascii="Times New Roman" w:eastAsia="Times New Roman" w:hAnsi="Times New Roman" w:cs="Times New Roman"/>
          <w:lang w:eastAsia="cs-CZ"/>
        </w:rPr>
        <w:t xml:space="preserve"> (kód 20/1619), který do výběrového řízení předložil Cirkus trochu jinak, z.s, a projektu </w:t>
      </w:r>
      <w:r>
        <w:rPr>
          <w:rFonts w:ascii="Times New Roman" w:eastAsia="Times New Roman" w:hAnsi="Times New Roman" w:cs="Times New Roman"/>
          <w:lang w:eastAsia="cs-CZ"/>
        </w:rPr>
        <w:t>ART</w:t>
      </w:r>
      <w:r>
        <w:rPr>
          <w:rFonts w:ascii="Times New Roman" w:eastAsia="Times New Roman" w:hAnsi="Times New Roman" w:cs="Times New Roman"/>
          <w:lang w:val="en-GB" w:eastAsia="cs-CZ"/>
        </w:rPr>
        <w:t>&amp;</w:t>
      </w:r>
      <w:r>
        <w:rPr>
          <w:rFonts w:ascii="Times New Roman" w:eastAsia="Times New Roman" w:hAnsi="Times New Roman" w:cs="Times New Roman"/>
          <w:lang w:eastAsia="cs-CZ"/>
        </w:rPr>
        <w:t>LIVE/Festival v</w:t>
      </w:r>
      <w:r w:rsidR="002D4106">
        <w:rPr>
          <w:rFonts w:ascii="Times New Roman" w:eastAsia="Times New Roman" w:hAnsi="Times New Roman" w:cs="Times New Roman"/>
          <w:lang w:eastAsia="cs-CZ"/>
        </w:rPr>
        <w:t> </w:t>
      </w:r>
      <w:r>
        <w:rPr>
          <w:rFonts w:ascii="Times New Roman" w:eastAsia="Times New Roman" w:hAnsi="Times New Roman" w:cs="Times New Roman"/>
          <w:lang w:eastAsia="cs-CZ"/>
        </w:rPr>
        <w:t>ulicích</w:t>
      </w:r>
      <w:r w:rsidR="002D4106">
        <w:rPr>
          <w:rFonts w:ascii="Times New Roman" w:eastAsia="Times New Roman" w:hAnsi="Times New Roman" w:cs="Times New Roman"/>
          <w:lang w:eastAsia="cs-CZ"/>
        </w:rPr>
        <w:t xml:space="preserve"> (kód</w:t>
      </w:r>
      <w:r w:rsidR="00B415D3">
        <w:rPr>
          <w:rFonts w:ascii="Times New Roman" w:eastAsia="Times New Roman" w:hAnsi="Times New Roman" w:cs="Times New Roman"/>
          <w:lang w:eastAsia="cs-CZ"/>
        </w:rPr>
        <w:t xml:space="preserve"> 20/1506), předkladatel</w:t>
      </w:r>
      <w:r>
        <w:rPr>
          <w:rFonts w:ascii="Times New Roman" w:eastAsia="Times New Roman" w:hAnsi="Times New Roman" w:cs="Times New Roman"/>
          <w:lang w:eastAsia="cs-CZ"/>
        </w:rPr>
        <w:t xml:space="preserve"> Colour </w:t>
      </w:r>
      <w:r w:rsidR="00B415D3">
        <w:rPr>
          <w:rFonts w:ascii="Times New Roman" w:eastAsia="Times New Roman" w:hAnsi="Times New Roman" w:cs="Times New Roman"/>
          <w:lang w:eastAsia="cs-CZ"/>
        </w:rPr>
        <w:t>P</w:t>
      </w:r>
      <w:r>
        <w:rPr>
          <w:rFonts w:ascii="Times New Roman" w:eastAsia="Times New Roman" w:hAnsi="Times New Roman" w:cs="Times New Roman"/>
          <w:lang w:eastAsia="cs-CZ"/>
        </w:rPr>
        <w:t>roduction, spol. s r.o.</w:t>
      </w:r>
    </w:p>
    <w:p w14:paraId="43F2AEF9" w14:textId="6FF2968D" w:rsidR="008978A1" w:rsidRPr="00DB5FAB" w:rsidRDefault="007A3A7D" w:rsidP="00DB5FAB">
      <w:pPr>
        <w:pStyle w:val="Odstavecseseznamem"/>
        <w:numPr>
          <w:ilvl w:val="0"/>
          <w:numId w:val="14"/>
        </w:numPr>
        <w:spacing w:before="120" w:after="0" w:line="240" w:lineRule="auto"/>
        <w:ind w:left="284" w:hanging="284"/>
        <w:jc w:val="both"/>
        <w:rPr>
          <w:rFonts w:ascii="Times New Roman" w:eastAsia="Times New Roman" w:hAnsi="Times New Roman" w:cs="Times New Roman"/>
          <w:lang w:eastAsia="cs-CZ"/>
        </w:rPr>
      </w:pPr>
      <w:r w:rsidRPr="00DB5FAB">
        <w:rPr>
          <w:rFonts w:ascii="Times New Roman" w:eastAsia="Times New Roman" w:hAnsi="Times New Roman" w:cs="Times New Roman"/>
          <w:lang w:eastAsia="cs-CZ"/>
        </w:rPr>
        <w:t>Dopise</w:t>
      </w:r>
      <w:r w:rsidR="00C41C4D" w:rsidRPr="00DB5FAB">
        <w:rPr>
          <w:rFonts w:ascii="Times New Roman" w:eastAsia="Times New Roman" w:hAnsi="Times New Roman" w:cs="Times New Roman"/>
          <w:lang w:eastAsia="cs-CZ"/>
        </w:rPr>
        <w:t>m</w:t>
      </w:r>
      <w:r w:rsidRPr="00DB5FAB">
        <w:rPr>
          <w:rFonts w:ascii="Times New Roman" w:eastAsia="Times New Roman" w:hAnsi="Times New Roman" w:cs="Times New Roman"/>
          <w:lang w:eastAsia="cs-CZ"/>
        </w:rPr>
        <w:t xml:space="preserve"> ze dne 09.02.2022</w:t>
      </w:r>
      <w:r w:rsidR="008978A1" w:rsidRPr="00DB5FAB">
        <w:rPr>
          <w:rFonts w:ascii="Times New Roman" w:eastAsia="Times New Roman" w:hAnsi="Times New Roman" w:cs="Times New Roman"/>
          <w:lang w:eastAsia="cs-CZ"/>
        </w:rPr>
        <w:t xml:space="preserve"> </w:t>
      </w:r>
      <w:r w:rsidR="00682824" w:rsidRPr="00682824">
        <w:rPr>
          <w:rFonts w:ascii="Times New Roman" w:eastAsia="Times New Roman" w:hAnsi="Times New Roman" w:cs="Times New Roman"/>
          <w:i/>
          <w:iCs/>
          <w:lang w:eastAsia="cs-CZ"/>
        </w:rPr>
        <w:t>(</w:t>
      </w:r>
      <w:r w:rsidR="008978A1" w:rsidRPr="00682824">
        <w:rPr>
          <w:rFonts w:ascii="Times New Roman" w:eastAsia="Times New Roman" w:hAnsi="Times New Roman" w:cs="Times New Roman"/>
          <w:i/>
          <w:iCs/>
          <w:lang w:eastAsia="cs-CZ"/>
        </w:rPr>
        <w:t>viz příloha č</w:t>
      </w:r>
      <w:r w:rsidR="008978A1" w:rsidRPr="009209D0">
        <w:rPr>
          <w:rFonts w:ascii="Times New Roman" w:eastAsia="Times New Roman" w:hAnsi="Times New Roman" w:cs="Times New Roman"/>
          <w:i/>
          <w:iCs/>
          <w:lang w:eastAsia="cs-CZ"/>
        </w:rPr>
        <w:t>.</w:t>
      </w:r>
      <w:r w:rsidR="009209D0">
        <w:rPr>
          <w:rFonts w:ascii="Times New Roman" w:eastAsia="Times New Roman" w:hAnsi="Times New Roman" w:cs="Times New Roman"/>
          <w:i/>
          <w:iCs/>
          <w:lang w:eastAsia="cs-CZ"/>
        </w:rPr>
        <w:t xml:space="preserve"> 3</w:t>
      </w:r>
      <w:r w:rsidR="008978A1" w:rsidRPr="00682824">
        <w:rPr>
          <w:rFonts w:ascii="Times New Roman" w:eastAsia="Times New Roman" w:hAnsi="Times New Roman" w:cs="Times New Roman"/>
          <w:i/>
          <w:iCs/>
          <w:lang w:eastAsia="cs-CZ"/>
        </w:rPr>
        <w:t xml:space="preserve"> předloženého materiálu)</w:t>
      </w:r>
      <w:r w:rsidRPr="00DB5FAB">
        <w:rPr>
          <w:rFonts w:ascii="Times New Roman" w:eastAsia="Times New Roman" w:hAnsi="Times New Roman" w:cs="Times New Roman"/>
          <w:lang w:eastAsia="cs-CZ"/>
        </w:rPr>
        <w:t xml:space="preserve"> požádal předseda spolku Cirkus trochu jinak, z.s., o změnu místa konání festivalu CIRKULUM, který se do loňského roku konal v městském obvodu </w:t>
      </w:r>
      <w:r w:rsidR="0052675B">
        <w:rPr>
          <w:rFonts w:ascii="Times New Roman" w:eastAsia="Times New Roman" w:hAnsi="Times New Roman" w:cs="Times New Roman"/>
          <w:lang w:eastAsia="cs-CZ"/>
        </w:rPr>
        <w:t>Ostrava-</w:t>
      </w:r>
      <w:r w:rsidRPr="00DB5FAB">
        <w:rPr>
          <w:rFonts w:ascii="Times New Roman" w:eastAsia="Times New Roman" w:hAnsi="Times New Roman" w:cs="Times New Roman"/>
          <w:lang w:eastAsia="cs-CZ"/>
        </w:rPr>
        <w:t>Poruba. Od roku 2022 i v letech následujících jej hodlají realizovat na</w:t>
      </w:r>
      <w:r w:rsidR="00DB5FAB">
        <w:rPr>
          <w:rFonts w:ascii="Times New Roman" w:eastAsia="Times New Roman" w:hAnsi="Times New Roman" w:cs="Times New Roman"/>
          <w:lang w:eastAsia="cs-CZ"/>
        </w:rPr>
        <w:t> </w:t>
      </w:r>
      <w:r w:rsidRPr="00DB5FAB">
        <w:rPr>
          <w:rFonts w:ascii="Times New Roman" w:eastAsia="Times New Roman" w:hAnsi="Times New Roman" w:cs="Times New Roman"/>
          <w:lang w:eastAsia="cs-CZ"/>
        </w:rPr>
        <w:t xml:space="preserve">Slezskoostravském hradě. Své rozhodnutí zdůvodňují </w:t>
      </w:r>
      <w:r w:rsidR="008978A1" w:rsidRPr="00DB5FAB">
        <w:rPr>
          <w:rFonts w:ascii="Times New Roman" w:eastAsia="Times New Roman" w:hAnsi="Times New Roman" w:cs="Times New Roman"/>
          <w:lang w:eastAsia="cs-CZ"/>
        </w:rPr>
        <w:t>vhodnějšími prostorami a podmínkami vzhledem k technické náročnosti při přípravě, stavbě a následném bourání hracích prostor. Změna lokality rovněž umožní pořadatelům prodloužit festival o další dva dny, což dovolí využít zúčastněné soubory pro realizaci více představení, kter</w:t>
      </w:r>
      <w:r w:rsidR="00EA3286">
        <w:rPr>
          <w:rFonts w:ascii="Times New Roman" w:eastAsia="Times New Roman" w:hAnsi="Times New Roman" w:cs="Times New Roman"/>
          <w:lang w:eastAsia="cs-CZ"/>
        </w:rPr>
        <w:t>á</w:t>
      </w:r>
      <w:r w:rsidR="008978A1" w:rsidRPr="00DB5FAB">
        <w:rPr>
          <w:rFonts w:ascii="Times New Roman" w:eastAsia="Times New Roman" w:hAnsi="Times New Roman" w:cs="Times New Roman"/>
          <w:lang w:eastAsia="cs-CZ"/>
        </w:rPr>
        <w:t xml:space="preserve"> bude moci shlédnout větší množství návštěvníků</w:t>
      </w:r>
      <w:r w:rsidR="00DB5FAB">
        <w:rPr>
          <w:rFonts w:ascii="Times New Roman" w:eastAsia="Times New Roman" w:hAnsi="Times New Roman" w:cs="Times New Roman"/>
          <w:lang w:eastAsia="cs-CZ"/>
        </w:rPr>
        <w:t>.</w:t>
      </w:r>
    </w:p>
    <w:p w14:paraId="45124F55" w14:textId="118853B9" w:rsidR="008978A1" w:rsidRDefault="008978A1" w:rsidP="00B64677">
      <w:pPr>
        <w:pStyle w:val="Odstavecseseznamem"/>
        <w:numPr>
          <w:ilvl w:val="0"/>
          <w:numId w:val="14"/>
        </w:numPr>
        <w:spacing w:before="120" w:after="0" w:line="240" w:lineRule="auto"/>
        <w:ind w:left="284" w:hanging="284"/>
        <w:contextualSpacing w:val="0"/>
        <w:jc w:val="both"/>
        <w:rPr>
          <w:rFonts w:ascii="Times New Roman" w:eastAsia="Times New Roman" w:hAnsi="Times New Roman" w:cs="Times New Roman"/>
          <w:i/>
          <w:iCs/>
          <w:lang w:eastAsia="cs-CZ"/>
        </w:rPr>
      </w:pPr>
      <w:r w:rsidRPr="00DB5FAB">
        <w:rPr>
          <w:rFonts w:ascii="Times New Roman" w:eastAsia="Times New Roman" w:hAnsi="Times New Roman" w:cs="Times New Roman"/>
          <w:lang w:eastAsia="cs-CZ"/>
        </w:rPr>
        <w:t>Společnost Colour Production, spol. s r.o., požádala o změnu místa konání festivalu ART&amp;LIFE/</w:t>
      </w:r>
      <w:r w:rsidR="00DB5FAB">
        <w:rPr>
          <w:rFonts w:ascii="Times New Roman" w:eastAsia="Times New Roman" w:hAnsi="Times New Roman" w:cs="Times New Roman"/>
          <w:lang w:eastAsia="cs-CZ"/>
        </w:rPr>
        <w:t>F</w:t>
      </w:r>
      <w:r w:rsidRPr="00DB5FAB">
        <w:rPr>
          <w:rFonts w:ascii="Times New Roman" w:eastAsia="Times New Roman" w:hAnsi="Times New Roman" w:cs="Times New Roman"/>
          <w:lang w:eastAsia="cs-CZ"/>
        </w:rPr>
        <w:t xml:space="preserve">estivalu v ulicích, který se </w:t>
      </w:r>
      <w:r w:rsidR="00DB5FAB" w:rsidRPr="00DB5FAB">
        <w:rPr>
          <w:rFonts w:ascii="Times New Roman" w:eastAsia="Times New Roman" w:hAnsi="Times New Roman" w:cs="Times New Roman"/>
          <w:lang w:eastAsia="cs-CZ"/>
        </w:rPr>
        <w:t xml:space="preserve">pravidelně </w:t>
      </w:r>
      <w:r w:rsidRPr="00DB5FAB">
        <w:rPr>
          <w:rFonts w:ascii="Times New Roman" w:eastAsia="Times New Roman" w:hAnsi="Times New Roman" w:cs="Times New Roman"/>
          <w:lang w:eastAsia="cs-CZ"/>
        </w:rPr>
        <w:t>konal v</w:t>
      </w:r>
      <w:r w:rsidR="00DB5FAB" w:rsidRPr="00DB5FAB">
        <w:rPr>
          <w:rFonts w:ascii="Times New Roman" w:eastAsia="Times New Roman" w:hAnsi="Times New Roman" w:cs="Times New Roman"/>
          <w:lang w:eastAsia="cs-CZ"/>
        </w:rPr>
        <w:t xml:space="preserve"> městském obvodu Moravská Ostrava a Přívoz. Od roku 2022 </w:t>
      </w:r>
      <w:r w:rsidR="00DB5FAB">
        <w:rPr>
          <w:rFonts w:ascii="Times New Roman" w:eastAsia="Times New Roman" w:hAnsi="Times New Roman" w:cs="Times New Roman"/>
          <w:lang w:eastAsia="cs-CZ"/>
        </w:rPr>
        <w:t>se festival bude konat v městském obvodu Ostrava-Poruba, kde se dle vyjádření žadatele naskytla příležitost připravit festival v nových a příhodnějších lokalitách, které nabízejí nové příležitosti jeho provedení. Rovněž bude jeho realizace významně podpořena městským obvodem</w:t>
      </w:r>
      <w:r w:rsidR="008316FB">
        <w:rPr>
          <w:rFonts w:ascii="Times New Roman" w:eastAsia="Times New Roman" w:hAnsi="Times New Roman" w:cs="Times New Roman"/>
          <w:lang w:eastAsia="cs-CZ"/>
        </w:rPr>
        <w:t xml:space="preserve"> Poruba</w:t>
      </w:r>
      <w:r w:rsidR="00682824">
        <w:rPr>
          <w:rFonts w:ascii="Times New Roman" w:eastAsia="Times New Roman" w:hAnsi="Times New Roman" w:cs="Times New Roman"/>
          <w:lang w:eastAsia="cs-CZ"/>
        </w:rPr>
        <w:t xml:space="preserve"> </w:t>
      </w:r>
      <w:r w:rsidR="00682824" w:rsidRPr="00682824">
        <w:rPr>
          <w:rFonts w:ascii="Times New Roman" w:eastAsia="Times New Roman" w:hAnsi="Times New Roman" w:cs="Times New Roman"/>
          <w:i/>
          <w:iCs/>
          <w:lang w:eastAsia="cs-CZ"/>
        </w:rPr>
        <w:t xml:space="preserve">(žádost </w:t>
      </w:r>
      <w:r w:rsidR="00EA3286">
        <w:rPr>
          <w:rFonts w:ascii="Times New Roman" w:eastAsia="Times New Roman" w:hAnsi="Times New Roman" w:cs="Times New Roman"/>
          <w:i/>
          <w:iCs/>
          <w:lang w:eastAsia="cs-CZ"/>
        </w:rPr>
        <w:t>viz</w:t>
      </w:r>
      <w:r w:rsidR="00682824" w:rsidRPr="00682824">
        <w:rPr>
          <w:rFonts w:ascii="Times New Roman" w:eastAsia="Times New Roman" w:hAnsi="Times New Roman" w:cs="Times New Roman"/>
          <w:i/>
          <w:iCs/>
          <w:lang w:eastAsia="cs-CZ"/>
        </w:rPr>
        <w:t xml:space="preserve"> příloh</w:t>
      </w:r>
      <w:r w:rsidR="00EA3286">
        <w:rPr>
          <w:rFonts w:ascii="Times New Roman" w:eastAsia="Times New Roman" w:hAnsi="Times New Roman" w:cs="Times New Roman"/>
          <w:i/>
          <w:iCs/>
          <w:lang w:eastAsia="cs-CZ"/>
        </w:rPr>
        <w:t>a</w:t>
      </w:r>
      <w:r w:rsidR="00682824" w:rsidRPr="00682824">
        <w:rPr>
          <w:rFonts w:ascii="Times New Roman" w:eastAsia="Times New Roman" w:hAnsi="Times New Roman" w:cs="Times New Roman"/>
          <w:i/>
          <w:iCs/>
          <w:lang w:eastAsia="cs-CZ"/>
        </w:rPr>
        <w:t xml:space="preserve"> č</w:t>
      </w:r>
      <w:r w:rsidR="009209D0">
        <w:rPr>
          <w:rFonts w:ascii="Times New Roman" w:eastAsia="Times New Roman" w:hAnsi="Times New Roman" w:cs="Times New Roman"/>
          <w:i/>
          <w:iCs/>
          <w:lang w:eastAsia="cs-CZ"/>
        </w:rPr>
        <w:t xml:space="preserve">. 4 </w:t>
      </w:r>
      <w:r w:rsidR="00682824" w:rsidRPr="00682824">
        <w:rPr>
          <w:rFonts w:ascii="Times New Roman" w:eastAsia="Times New Roman" w:hAnsi="Times New Roman" w:cs="Times New Roman"/>
          <w:i/>
          <w:iCs/>
          <w:lang w:eastAsia="cs-CZ"/>
        </w:rPr>
        <w:t>předloženého materiálu)</w:t>
      </w:r>
      <w:r w:rsidR="008316FB" w:rsidRPr="00682824">
        <w:rPr>
          <w:rFonts w:ascii="Times New Roman" w:eastAsia="Times New Roman" w:hAnsi="Times New Roman" w:cs="Times New Roman"/>
          <w:i/>
          <w:iCs/>
          <w:lang w:eastAsia="cs-CZ"/>
        </w:rPr>
        <w:t>.</w:t>
      </w:r>
    </w:p>
    <w:p w14:paraId="2003E15D" w14:textId="77777777" w:rsidR="00467DC9" w:rsidRPr="0029583A" w:rsidRDefault="00467DC9" w:rsidP="00467DC9">
      <w:pPr>
        <w:spacing w:before="240" w:after="0"/>
        <w:jc w:val="both"/>
        <w:rPr>
          <w:rFonts w:ascii="Times New Roman" w:eastAsia="Times New Roman" w:hAnsi="Times New Roman" w:cs="Times New Roman"/>
          <w:b/>
          <w:bCs/>
          <w:u w:val="single"/>
          <w:lang w:eastAsia="cs-CZ"/>
        </w:rPr>
      </w:pPr>
      <w:r w:rsidRPr="0029583A">
        <w:rPr>
          <w:rFonts w:ascii="Times New Roman" w:eastAsia="Times New Roman" w:hAnsi="Times New Roman" w:cs="Times New Roman"/>
          <w:b/>
          <w:bCs/>
          <w:u w:val="single"/>
          <w:lang w:eastAsia="cs-CZ"/>
        </w:rPr>
        <w:t>Žádost spolku Open Studios Brno z.s.</w:t>
      </w:r>
    </w:p>
    <w:p w14:paraId="4FE97CF5" w14:textId="3937214C" w:rsidR="00467DC9" w:rsidRPr="00467DC9" w:rsidRDefault="00467DC9" w:rsidP="008F5565">
      <w:pPr>
        <w:spacing w:after="120" w:line="240" w:lineRule="auto"/>
        <w:jc w:val="both"/>
        <w:rPr>
          <w:rFonts w:ascii="Times New Roman" w:eastAsia="Times New Roman" w:hAnsi="Times New Roman" w:cs="Times New Roman"/>
          <w:lang w:eastAsia="cs-CZ"/>
        </w:rPr>
      </w:pPr>
      <w:r w:rsidRPr="00467DC9">
        <w:rPr>
          <w:rFonts w:ascii="Times New Roman" w:eastAsia="Times New Roman" w:hAnsi="Times New Roman" w:cs="Times New Roman"/>
          <w:lang w:eastAsia="cs-CZ"/>
        </w:rPr>
        <w:t>Odbor kultury a volnočasových aktivit obdržel žádost spolku Open Studios Brno z.s., o poskytnutí peněžních prostředků v celkové výši 250 tis. Kč na realizaci projektu Open Studios Ostrava 2022</w:t>
      </w:r>
      <w:r w:rsidR="009B3F4A">
        <w:rPr>
          <w:rFonts w:ascii="Times New Roman" w:eastAsia="Times New Roman" w:hAnsi="Times New Roman" w:cs="Times New Roman"/>
          <w:lang w:eastAsia="cs-CZ"/>
        </w:rPr>
        <w:t>,</w:t>
      </w:r>
      <w:r w:rsidRPr="00467DC9">
        <w:rPr>
          <w:rFonts w:ascii="Times New Roman" w:eastAsia="Times New Roman" w:hAnsi="Times New Roman" w:cs="Times New Roman"/>
          <w:lang w:eastAsia="cs-CZ"/>
        </w:rPr>
        <w:t xml:space="preserve"> který se uskuteční </w:t>
      </w:r>
      <w:r w:rsidR="000709F4" w:rsidRPr="00467DC9">
        <w:rPr>
          <w:rFonts w:ascii="Times New Roman" w:eastAsia="Times New Roman" w:hAnsi="Times New Roman" w:cs="Times New Roman"/>
          <w:lang w:eastAsia="cs-CZ"/>
        </w:rPr>
        <w:t>ve</w:t>
      </w:r>
      <w:r w:rsidR="000709F4">
        <w:rPr>
          <w:rFonts w:ascii="Times New Roman" w:eastAsia="Times New Roman" w:hAnsi="Times New Roman" w:cs="Times New Roman"/>
          <w:lang w:eastAsia="cs-CZ"/>
        </w:rPr>
        <w:t> </w:t>
      </w:r>
      <w:r w:rsidR="000709F4" w:rsidRPr="00467DC9">
        <w:rPr>
          <w:rFonts w:ascii="Times New Roman" w:eastAsia="Times New Roman" w:hAnsi="Times New Roman" w:cs="Times New Roman"/>
          <w:lang w:eastAsia="cs-CZ"/>
        </w:rPr>
        <w:t>dnech</w:t>
      </w:r>
      <w:r w:rsidRPr="00467DC9">
        <w:rPr>
          <w:rFonts w:ascii="Times New Roman" w:eastAsia="Times New Roman" w:hAnsi="Times New Roman" w:cs="Times New Roman"/>
          <w:lang w:eastAsia="cs-CZ"/>
        </w:rPr>
        <w:t xml:space="preserve"> 19. - 21.05.2022. Záměrem spolku, který v Brně již deset let organizuje festival otevřených ateliérů současných brněnských umělců, je vytvořit partnerský projekt v Ostravě s vizí vzájemného obohacení výtvarné scény a navázání nadregionální kulturní spolupráce. Cílem projektu je nejen rozvoj samotné ostravské výtvarné scény a kultury, ale i vzájemná spolupráce obou měst a podpora výtvarného umění a kultury. </w:t>
      </w:r>
    </w:p>
    <w:p w14:paraId="4B6BAA7B" w14:textId="77777777" w:rsidR="00467DC9" w:rsidRPr="0029583A" w:rsidRDefault="00467DC9" w:rsidP="0029583A">
      <w:pPr>
        <w:autoSpaceDE w:val="0"/>
        <w:autoSpaceDN w:val="0"/>
        <w:adjustRightInd w:val="0"/>
        <w:spacing w:before="120" w:after="0" w:line="240" w:lineRule="auto"/>
        <w:jc w:val="both"/>
        <w:rPr>
          <w:rFonts w:ascii="Times New Roman" w:hAnsi="Times New Roman" w:cs="Times New Roman"/>
        </w:rPr>
      </w:pPr>
      <w:r w:rsidRPr="0029583A">
        <w:rPr>
          <w:rFonts w:ascii="Times New Roman" w:hAnsi="Times New Roman" w:cs="Times New Roman"/>
        </w:rPr>
        <w:lastRenderedPageBreak/>
        <w:t>Součástí festivalu otevřených ateliérů v Ostravě bude panelová komentovaná debata odborníků, komentované prohlídky s kurátory, přednášky umělců, či workshopy. Organizátoři rovněž plánují propojení ostravského projektu s celoročním programem brněnské platformy v podobě vzájemných návštěv odborníků, pořádáním besed a přednášek či rozšíření stávající online databáze zapojených umělců.</w:t>
      </w:r>
    </w:p>
    <w:p w14:paraId="7C78049A" w14:textId="4D989B66" w:rsidR="00467DC9" w:rsidRPr="0029583A" w:rsidRDefault="00467DC9" w:rsidP="0029583A">
      <w:pPr>
        <w:autoSpaceDE w:val="0"/>
        <w:autoSpaceDN w:val="0"/>
        <w:adjustRightInd w:val="0"/>
        <w:spacing w:before="120" w:after="0" w:line="240" w:lineRule="auto"/>
        <w:jc w:val="both"/>
        <w:rPr>
          <w:rFonts w:ascii="Times New Roman" w:hAnsi="Times New Roman" w:cs="Times New Roman"/>
          <w:bCs/>
        </w:rPr>
      </w:pPr>
      <w:r w:rsidRPr="0029583A">
        <w:rPr>
          <w:rFonts w:ascii="Times New Roman" w:hAnsi="Times New Roman" w:cs="Times New Roman"/>
        </w:rPr>
        <w:t xml:space="preserve">Myšlenka uspořádat festival </w:t>
      </w:r>
      <w:r w:rsidRPr="0029583A">
        <w:rPr>
          <w:rFonts w:ascii="Times New Roman" w:eastAsia="Times New Roman" w:hAnsi="Times New Roman" w:cs="Times New Roman"/>
          <w:lang w:eastAsia="cs-CZ"/>
        </w:rPr>
        <w:t>Open Studios Ostrava 2022 vznikla až na konci roku 2021, a to po termínu podávání žádostí o dotace v řádném výběrovém řízení, z důvodů nejistého vývoje pandemické situace.</w:t>
      </w:r>
      <w:r w:rsidRPr="0029583A">
        <w:rPr>
          <w:rFonts w:ascii="Times New Roman" w:hAnsi="Times New Roman" w:cs="Times New Roman"/>
          <w:bCs/>
        </w:rPr>
        <w:t xml:space="preserve"> </w:t>
      </w:r>
      <w:bookmarkStart w:id="0" w:name="_Hlk94088619"/>
      <w:r w:rsidRPr="0029583A">
        <w:rPr>
          <w:rFonts w:ascii="Times New Roman" w:hAnsi="Times New Roman" w:cs="Times New Roman"/>
          <w:b/>
        </w:rPr>
        <w:t>Proto</w:t>
      </w:r>
      <w:r w:rsidR="000709F4">
        <w:rPr>
          <w:rFonts w:ascii="Times New Roman" w:hAnsi="Times New Roman" w:cs="Times New Roman"/>
          <w:b/>
        </w:rPr>
        <w:t> </w:t>
      </w:r>
      <w:r w:rsidRPr="0029583A">
        <w:rPr>
          <w:rFonts w:ascii="Times New Roman" w:hAnsi="Times New Roman" w:cs="Times New Roman"/>
          <w:b/>
        </w:rPr>
        <w:t>je žádost předložena mimo výběrové řízení</w:t>
      </w:r>
      <w:r w:rsidRPr="0029583A">
        <w:rPr>
          <w:rFonts w:ascii="Times New Roman" w:hAnsi="Times New Roman" w:cs="Times New Roman"/>
          <w:bCs/>
        </w:rPr>
        <w:t>.</w:t>
      </w:r>
    </w:p>
    <w:bookmarkEnd w:id="0"/>
    <w:p w14:paraId="23557292" w14:textId="77777777" w:rsidR="00467DC9" w:rsidRPr="0029583A" w:rsidRDefault="00467DC9" w:rsidP="0029583A">
      <w:pPr>
        <w:autoSpaceDE w:val="0"/>
        <w:autoSpaceDN w:val="0"/>
        <w:adjustRightInd w:val="0"/>
        <w:spacing w:before="120" w:after="0" w:line="240" w:lineRule="auto"/>
        <w:jc w:val="both"/>
        <w:rPr>
          <w:rFonts w:ascii="Times New Roman" w:hAnsi="Times New Roman" w:cs="Times New Roman"/>
        </w:rPr>
      </w:pPr>
      <w:r w:rsidRPr="0029583A">
        <w:rPr>
          <w:rFonts w:ascii="Times New Roman" w:hAnsi="Times New Roman" w:cs="Times New Roman"/>
        </w:rPr>
        <w:t>Celkové předpokládané náklady projektu činí 750 tis. Kč, z toho dotace kraje ve výši 500 tis. Kč. Požadovaná dotace ve výši 250 tis. Kč by měla být použita na úhradu materiálu na workshopy, cestovné organizátorů, ubytování hostů, hudební produkci, inzerci a propagaci akce, fotodokumentaci, honoráře a lektorné.</w:t>
      </w:r>
    </w:p>
    <w:p w14:paraId="10F4C3D7" w14:textId="21607142" w:rsidR="00467DC9" w:rsidRPr="0029583A" w:rsidRDefault="0029583A" w:rsidP="0029583A">
      <w:pPr>
        <w:spacing w:before="120" w:after="240" w:line="240" w:lineRule="auto"/>
        <w:jc w:val="both"/>
        <w:rPr>
          <w:rFonts w:ascii="Times New Roman" w:hAnsi="Times New Roman" w:cs="Times New Roman"/>
        </w:rPr>
      </w:pPr>
      <w:bookmarkStart w:id="1" w:name="_Hlk72831490"/>
      <w:r>
        <w:rPr>
          <w:rFonts w:ascii="Times New Roman" w:hAnsi="Times New Roman" w:cs="Times New Roman"/>
        </w:rPr>
        <w:t xml:space="preserve">Výše uvedené </w:t>
      </w:r>
      <w:r w:rsidR="00467DC9" w:rsidRPr="0029583A">
        <w:rPr>
          <w:rFonts w:ascii="Times New Roman" w:hAnsi="Times New Roman" w:cs="Times New Roman"/>
        </w:rPr>
        <w:t xml:space="preserve">žádosti byly projednány komisí </w:t>
      </w:r>
      <w:r w:rsidR="00FB6A39">
        <w:rPr>
          <w:rFonts w:ascii="Times New Roman" w:hAnsi="Times New Roman" w:cs="Times New Roman"/>
        </w:rPr>
        <w:t xml:space="preserve">kultury rady města </w:t>
      </w:r>
      <w:r w:rsidR="00467DC9" w:rsidRPr="0029583A">
        <w:rPr>
          <w:rFonts w:ascii="Times New Roman" w:hAnsi="Times New Roman" w:cs="Times New Roman"/>
        </w:rPr>
        <w:t>na zasedání dne 23.02.2022</w:t>
      </w:r>
      <w:bookmarkEnd w:id="1"/>
    </w:p>
    <w:p w14:paraId="20511165" w14:textId="7D9F3463" w:rsidR="00957922" w:rsidRPr="00022E0D" w:rsidRDefault="00957922" w:rsidP="00C822AC">
      <w:pPr>
        <w:spacing w:before="240" w:after="0" w:line="240" w:lineRule="auto"/>
        <w:ind w:left="57" w:right="57" w:hanging="57"/>
        <w:jc w:val="both"/>
        <w:rPr>
          <w:rFonts w:ascii="Times New Roman" w:eastAsia="Calibri" w:hAnsi="Times New Roman" w:cs="Times New Roman"/>
          <w:b/>
        </w:rPr>
      </w:pPr>
      <w:r w:rsidRPr="00022E0D">
        <w:rPr>
          <w:rFonts w:ascii="Times New Roman" w:eastAsia="Calibri" w:hAnsi="Times New Roman" w:cs="Times New Roman"/>
          <w:b/>
        </w:rPr>
        <w:t>Stanovisko komise kultury rady města z</w:t>
      </w:r>
      <w:r w:rsidR="00277649">
        <w:rPr>
          <w:rFonts w:ascii="Times New Roman" w:eastAsia="Calibri" w:hAnsi="Times New Roman" w:cs="Times New Roman"/>
          <w:b/>
        </w:rPr>
        <w:t> </w:t>
      </w:r>
      <w:r w:rsidRPr="00022E0D">
        <w:rPr>
          <w:rFonts w:ascii="Times New Roman" w:eastAsia="Calibri" w:hAnsi="Times New Roman" w:cs="Times New Roman"/>
          <w:b/>
        </w:rPr>
        <w:t>2</w:t>
      </w:r>
      <w:r w:rsidR="00277649">
        <w:rPr>
          <w:rFonts w:ascii="Times New Roman" w:eastAsia="Calibri" w:hAnsi="Times New Roman" w:cs="Times New Roman"/>
          <w:b/>
        </w:rPr>
        <w:t>3.</w:t>
      </w:r>
      <w:r w:rsidRPr="00022E0D">
        <w:rPr>
          <w:rFonts w:ascii="Times New Roman" w:eastAsia="Calibri" w:hAnsi="Times New Roman" w:cs="Times New Roman"/>
          <w:b/>
        </w:rPr>
        <w:t>0</w:t>
      </w:r>
      <w:r w:rsidR="00277649">
        <w:rPr>
          <w:rFonts w:ascii="Times New Roman" w:eastAsia="Calibri" w:hAnsi="Times New Roman" w:cs="Times New Roman"/>
          <w:b/>
        </w:rPr>
        <w:t>2</w:t>
      </w:r>
      <w:r w:rsidRPr="00022E0D">
        <w:rPr>
          <w:rFonts w:ascii="Times New Roman" w:eastAsia="Calibri" w:hAnsi="Times New Roman" w:cs="Times New Roman"/>
          <w:b/>
        </w:rPr>
        <w:t>.202</w:t>
      </w:r>
      <w:r w:rsidR="00277649">
        <w:rPr>
          <w:rFonts w:ascii="Times New Roman" w:eastAsia="Calibri" w:hAnsi="Times New Roman" w:cs="Times New Roman"/>
          <w:b/>
        </w:rPr>
        <w:t>2</w:t>
      </w:r>
    </w:p>
    <w:p w14:paraId="61150809" w14:textId="694138F7" w:rsidR="00957922" w:rsidRPr="009209D0" w:rsidRDefault="00957922" w:rsidP="00C822AC">
      <w:pPr>
        <w:spacing w:before="120" w:after="0" w:line="240" w:lineRule="auto"/>
        <w:jc w:val="both"/>
        <w:rPr>
          <w:rFonts w:ascii="Times New Roman" w:hAnsi="Times New Roman" w:cs="Times New Roman"/>
          <w:bCs/>
        </w:rPr>
      </w:pPr>
      <w:r w:rsidRPr="009209D0">
        <w:rPr>
          <w:rFonts w:ascii="Times New Roman" w:hAnsi="Times New Roman" w:cs="Times New Roman"/>
          <w:bCs/>
        </w:rPr>
        <w:t>Komise kultury rady města:</w:t>
      </w:r>
    </w:p>
    <w:p w14:paraId="654324D8" w14:textId="20432F7C" w:rsidR="009209D0" w:rsidRPr="009209D0" w:rsidRDefault="00957922" w:rsidP="00957922">
      <w:pPr>
        <w:numPr>
          <w:ilvl w:val="1"/>
          <w:numId w:val="6"/>
        </w:numPr>
        <w:tabs>
          <w:tab w:val="clear" w:pos="1440"/>
          <w:tab w:val="num" w:pos="0"/>
        </w:tabs>
        <w:spacing w:after="0" w:line="240" w:lineRule="auto"/>
        <w:ind w:left="425" w:hanging="425"/>
        <w:jc w:val="both"/>
        <w:rPr>
          <w:rFonts w:ascii="Times New Roman" w:hAnsi="Times New Roman" w:cs="Times New Roman"/>
          <w:bCs/>
        </w:rPr>
      </w:pPr>
      <w:r w:rsidRPr="009209D0">
        <w:rPr>
          <w:rFonts w:ascii="Times New Roman" w:hAnsi="Times New Roman" w:cs="Times New Roman"/>
          <w:bCs/>
        </w:rPr>
        <w:t xml:space="preserve">doporučuje </w:t>
      </w:r>
      <w:r w:rsidR="009209D0" w:rsidRPr="009209D0">
        <w:rPr>
          <w:rFonts w:ascii="Times New Roman" w:hAnsi="Times New Roman" w:cs="Times New Roman"/>
          <w:bCs/>
        </w:rPr>
        <w:t xml:space="preserve">radě města </w:t>
      </w:r>
      <w:r w:rsidR="002902BF">
        <w:rPr>
          <w:rFonts w:ascii="Times New Roman" w:hAnsi="Times New Roman" w:cs="Times New Roman"/>
          <w:bCs/>
        </w:rPr>
        <w:t xml:space="preserve">vyhovět žádostem </w:t>
      </w:r>
      <w:r w:rsidR="009209D0" w:rsidRPr="009209D0">
        <w:rPr>
          <w:rFonts w:ascii="Times New Roman" w:hAnsi="Times New Roman" w:cs="Times New Roman"/>
          <w:bCs/>
        </w:rPr>
        <w:t>o změn</w:t>
      </w:r>
      <w:r w:rsidR="002902BF">
        <w:rPr>
          <w:rFonts w:ascii="Times New Roman" w:hAnsi="Times New Roman" w:cs="Times New Roman"/>
          <w:bCs/>
        </w:rPr>
        <w:t>u</w:t>
      </w:r>
      <w:r w:rsidR="009209D0" w:rsidRPr="009209D0">
        <w:rPr>
          <w:rFonts w:ascii="Times New Roman" w:hAnsi="Times New Roman" w:cs="Times New Roman"/>
          <w:bCs/>
        </w:rPr>
        <w:t xml:space="preserve"> termínů konání akc</w:t>
      </w:r>
      <w:r w:rsidR="009209D0">
        <w:rPr>
          <w:rFonts w:ascii="Times New Roman" w:hAnsi="Times New Roman" w:cs="Times New Roman"/>
          <w:bCs/>
        </w:rPr>
        <w:t>e</w:t>
      </w:r>
      <w:r w:rsidR="009209D0" w:rsidRPr="009209D0">
        <w:rPr>
          <w:rFonts w:ascii="Times New Roman" w:hAnsi="Times New Roman" w:cs="Times New Roman"/>
          <w:bCs/>
        </w:rPr>
        <w:t xml:space="preserve"> 9. Havířský bál a festivalu PENDL dle předložených žádostí</w:t>
      </w:r>
      <w:r w:rsidR="009209D0">
        <w:rPr>
          <w:rFonts w:ascii="Times New Roman" w:hAnsi="Times New Roman" w:cs="Times New Roman"/>
          <w:bCs/>
        </w:rPr>
        <w:t>,</w:t>
      </w:r>
    </w:p>
    <w:p w14:paraId="36AA4FE1" w14:textId="77777777" w:rsidR="0029583A" w:rsidRPr="0029583A" w:rsidRDefault="009209D0" w:rsidP="0029583A">
      <w:pPr>
        <w:numPr>
          <w:ilvl w:val="1"/>
          <w:numId w:val="6"/>
        </w:numPr>
        <w:tabs>
          <w:tab w:val="clear" w:pos="1440"/>
          <w:tab w:val="num" w:pos="0"/>
        </w:tabs>
        <w:spacing w:after="0" w:line="240" w:lineRule="auto"/>
        <w:ind w:left="425" w:hanging="425"/>
        <w:jc w:val="both"/>
        <w:rPr>
          <w:rFonts w:ascii="Times New Roman" w:hAnsi="Times New Roman" w:cs="Times New Roman"/>
          <w:bCs/>
        </w:rPr>
      </w:pPr>
      <w:r w:rsidRPr="009209D0">
        <w:rPr>
          <w:rFonts w:ascii="Times New Roman" w:hAnsi="Times New Roman" w:cs="Times New Roman"/>
          <w:bCs/>
        </w:rPr>
        <w:t xml:space="preserve">doporučuje radě města souhlasit se změnou místa konání </w:t>
      </w:r>
      <w:r w:rsidRPr="0029583A">
        <w:rPr>
          <w:rFonts w:ascii="Times New Roman" w:hAnsi="Times New Roman" w:cs="Times New Roman"/>
          <w:bCs/>
        </w:rPr>
        <w:t>Mezinárodního festivalu nového cirkusu a pouličního divadla CIRKULUM a ART&amp;LIFE/Festivalu v</w:t>
      </w:r>
      <w:r w:rsidR="0029583A" w:rsidRPr="0029583A">
        <w:rPr>
          <w:rFonts w:ascii="Times New Roman" w:hAnsi="Times New Roman" w:cs="Times New Roman"/>
          <w:bCs/>
        </w:rPr>
        <w:t> </w:t>
      </w:r>
      <w:r w:rsidRPr="0029583A">
        <w:rPr>
          <w:rFonts w:ascii="Times New Roman" w:hAnsi="Times New Roman" w:cs="Times New Roman"/>
          <w:bCs/>
        </w:rPr>
        <w:t>ulicích</w:t>
      </w:r>
      <w:r w:rsidR="0029583A" w:rsidRPr="0029583A">
        <w:rPr>
          <w:rFonts w:ascii="Times New Roman" w:hAnsi="Times New Roman" w:cs="Times New Roman"/>
          <w:bCs/>
        </w:rPr>
        <w:t>,</w:t>
      </w:r>
    </w:p>
    <w:p w14:paraId="5016A301" w14:textId="2229D830" w:rsidR="009209D0" w:rsidRPr="0029583A" w:rsidRDefault="0029583A" w:rsidP="0029583A">
      <w:pPr>
        <w:numPr>
          <w:ilvl w:val="1"/>
          <w:numId w:val="6"/>
        </w:numPr>
        <w:tabs>
          <w:tab w:val="clear" w:pos="1440"/>
          <w:tab w:val="num" w:pos="0"/>
        </w:tabs>
        <w:spacing w:after="0" w:line="240" w:lineRule="auto"/>
        <w:ind w:left="425" w:hanging="425"/>
        <w:jc w:val="both"/>
        <w:rPr>
          <w:rFonts w:ascii="Times New Roman" w:hAnsi="Times New Roman" w:cs="Times New Roman"/>
          <w:bCs/>
        </w:rPr>
      </w:pPr>
      <w:r>
        <w:rPr>
          <w:rFonts w:ascii="Times New Roman" w:hAnsi="Times New Roman" w:cs="Times New Roman"/>
          <w:bCs/>
        </w:rPr>
        <w:t xml:space="preserve">doporučuje orgánům města </w:t>
      </w:r>
      <w:r w:rsidRPr="0029583A">
        <w:rPr>
          <w:rFonts w:ascii="Times New Roman" w:hAnsi="Times New Roman" w:cs="Times New Roman"/>
          <w:bCs/>
        </w:rPr>
        <w:t>neposkytnout</w:t>
      </w:r>
      <w:r>
        <w:rPr>
          <w:rFonts w:ascii="Times New Roman" w:hAnsi="Times New Roman" w:cs="Times New Roman"/>
          <w:bCs/>
        </w:rPr>
        <w:t xml:space="preserve"> dotaci spolku Open Studios Brno z.s., na projekt Open Studios Ostrava 2022. Při hodnocení kvalitativních kritérií stanovených Programem podpory kultury a zachování kulturního dědictví na území statutárního města Ostrava v letech 2021 – 2024 získal projekt 52 bodů. Bodová hranice byla komisí stanovena na 60 bodů.</w:t>
      </w:r>
    </w:p>
    <w:p w14:paraId="7CE14883" w14:textId="77777777" w:rsidR="00957922" w:rsidRPr="00022E0D" w:rsidRDefault="00957922" w:rsidP="00C822AC">
      <w:pPr>
        <w:spacing w:before="240" w:after="0" w:line="240" w:lineRule="auto"/>
        <w:jc w:val="both"/>
        <w:rPr>
          <w:rFonts w:ascii="Times New Roman" w:eastAsia="Calibri" w:hAnsi="Times New Roman" w:cs="Times New Roman"/>
          <w:b/>
        </w:rPr>
      </w:pPr>
      <w:r w:rsidRPr="00022E0D">
        <w:rPr>
          <w:rFonts w:ascii="Times New Roman" w:eastAsia="Calibri" w:hAnsi="Times New Roman" w:cs="Times New Roman"/>
          <w:b/>
        </w:rPr>
        <w:t>Stanovisko odboru kultury a volnočasových aktivit</w:t>
      </w:r>
    </w:p>
    <w:p w14:paraId="6E17BE2C" w14:textId="1115E88A" w:rsidR="00277649" w:rsidRDefault="00B6483B" w:rsidP="00C822AC">
      <w:pPr>
        <w:spacing w:before="120" w:after="0" w:line="240" w:lineRule="auto"/>
        <w:jc w:val="both"/>
        <w:rPr>
          <w:rFonts w:ascii="Times New Roman" w:hAnsi="Times New Roman" w:cs="Times New Roman"/>
          <w:bCs/>
        </w:rPr>
      </w:pPr>
      <w:r>
        <w:rPr>
          <w:rFonts w:ascii="Times New Roman" w:hAnsi="Times New Roman" w:cs="Times New Roman"/>
          <w:bCs/>
        </w:rPr>
        <w:t>Odbor kultury a volnočasových aktivit doporučuje orgánům města souhlasit se změnou termínu konání akce 9. Havířský bál</w:t>
      </w:r>
      <w:r w:rsidR="009209D0">
        <w:rPr>
          <w:rFonts w:ascii="Times New Roman" w:hAnsi="Times New Roman" w:cs="Times New Roman"/>
          <w:bCs/>
        </w:rPr>
        <w:t xml:space="preserve"> a festivalu PENDL</w:t>
      </w:r>
      <w:r>
        <w:rPr>
          <w:rFonts w:ascii="Times New Roman" w:hAnsi="Times New Roman" w:cs="Times New Roman"/>
          <w:bCs/>
        </w:rPr>
        <w:t xml:space="preserve">. </w:t>
      </w:r>
      <w:r w:rsidR="00277649">
        <w:rPr>
          <w:rFonts w:ascii="Times New Roman" w:hAnsi="Times New Roman" w:cs="Times New Roman"/>
          <w:bCs/>
        </w:rPr>
        <w:t>Smlouv</w:t>
      </w:r>
      <w:r w:rsidR="009209D0">
        <w:rPr>
          <w:rFonts w:ascii="Times New Roman" w:hAnsi="Times New Roman" w:cs="Times New Roman"/>
          <w:bCs/>
        </w:rPr>
        <w:t>y</w:t>
      </w:r>
      <w:r w:rsidR="00277649">
        <w:rPr>
          <w:rFonts w:ascii="Times New Roman" w:hAnsi="Times New Roman" w:cs="Times New Roman"/>
          <w:bCs/>
        </w:rPr>
        <w:t xml:space="preserve"> se Souborem lidových písní a tanců, z.s.,</w:t>
      </w:r>
      <w:r w:rsidR="009209D0">
        <w:rPr>
          <w:rFonts w:ascii="Times New Roman" w:hAnsi="Times New Roman" w:cs="Times New Roman"/>
          <w:bCs/>
        </w:rPr>
        <w:t xml:space="preserve"> a společností Alter Locus s.r.o.</w:t>
      </w:r>
      <w:r w:rsidR="00277649">
        <w:rPr>
          <w:rFonts w:ascii="Times New Roman" w:hAnsi="Times New Roman" w:cs="Times New Roman"/>
          <w:bCs/>
        </w:rPr>
        <w:t xml:space="preserve"> dosud nebyl</w:t>
      </w:r>
      <w:r w:rsidR="009209D0">
        <w:rPr>
          <w:rFonts w:ascii="Times New Roman" w:hAnsi="Times New Roman" w:cs="Times New Roman"/>
          <w:bCs/>
        </w:rPr>
        <w:t>y</w:t>
      </w:r>
      <w:r w:rsidR="00277649">
        <w:rPr>
          <w:rFonts w:ascii="Times New Roman" w:hAnsi="Times New Roman" w:cs="Times New Roman"/>
          <w:bCs/>
        </w:rPr>
        <w:t xml:space="preserve"> uzavřen</w:t>
      </w:r>
      <w:r w:rsidR="009209D0">
        <w:rPr>
          <w:rFonts w:ascii="Times New Roman" w:hAnsi="Times New Roman" w:cs="Times New Roman"/>
          <w:bCs/>
        </w:rPr>
        <w:t>y</w:t>
      </w:r>
      <w:r w:rsidR="00277649">
        <w:rPr>
          <w:rFonts w:ascii="Times New Roman" w:hAnsi="Times New Roman" w:cs="Times New Roman"/>
          <w:bCs/>
        </w:rPr>
        <w:t>, v případě kladného stanoviska orgánů města bud</w:t>
      </w:r>
      <w:r w:rsidR="009209D0">
        <w:rPr>
          <w:rFonts w:ascii="Times New Roman" w:hAnsi="Times New Roman" w:cs="Times New Roman"/>
          <w:bCs/>
        </w:rPr>
        <w:t>ou</w:t>
      </w:r>
      <w:r w:rsidR="00277649">
        <w:rPr>
          <w:rFonts w:ascii="Times New Roman" w:hAnsi="Times New Roman" w:cs="Times New Roman"/>
          <w:bCs/>
        </w:rPr>
        <w:t xml:space="preserve"> smlouv</w:t>
      </w:r>
      <w:r w:rsidR="009209D0">
        <w:rPr>
          <w:rFonts w:ascii="Times New Roman" w:hAnsi="Times New Roman" w:cs="Times New Roman"/>
          <w:bCs/>
        </w:rPr>
        <w:t>y</w:t>
      </w:r>
      <w:r w:rsidR="00277649">
        <w:rPr>
          <w:rFonts w:ascii="Times New Roman" w:hAnsi="Times New Roman" w:cs="Times New Roman"/>
          <w:bCs/>
        </w:rPr>
        <w:t xml:space="preserve"> uzavřen</w:t>
      </w:r>
      <w:r w:rsidR="009209D0">
        <w:rPr>
          <w:rFonts w:ascii="Times New Roman" w:hAnsi="Times New Roman" w:cs="Times New Roman"/>
          <w:bCs/>
        </w:rPr>
        <w:t>y</w:t>
      </w:r>
      <w:r w:rsidR="00277649">
        <w:rPr>
          <w:rFonts w:ascii="Times New Roman" w:hAnsi="Times New Roman" w:cs="Times New Roman"/>
          <w:bCs/>
        </w:rPr>
        <w:t xml:space="preserve"> v souladu s přijatým usnesením.</w:t>
      </w:r>
    </w:p>
    <w:p w14:paraId="4A04FED9" w14:textId="769E3BCB" w:rsidR="00277649" w:rsidRDefault="00B6483B" w:rsidP="00C822AC">
      <w:pPr>
        <w:spacing w:before="120" w:after="0" w:line="240" w:lineRule="auto"/>
        <w:jc w:val="both"/>
        <w:rPr>
          <w:rFonts w:ascii="Times New Roman" w:hAnsi="Times New Roman" w:cs="Times New Roman"/>
          <w:bCs/>
        </w:rPr>
      </w:pPr>
      <w:r>
        <w:rPr>
          <w:rFonts w:ascii="Times New Roman" w:hAnsi="Times New Roman" w:cs="Times New Roman"/>
          <w:bCs/>
        </w:rPr>
        <w:t>Odbor kultury a volnočasových aktivit doporučuje orgánům města souhlasit se změnou místa konání Mezinárodního festivalu nového cirkusu a pouličního divadla CIRKULUM a ART</w:t>
      </w:r>
      <w:r>
        <w:rPr>
          <w:rFonts w:ascii="Times New Roman" w:hAnsi="Times New Roman" w:cs="Times New Roman"/>
          <w:bCs/>
          <w:lang w:val="en-GB"/>
        </w:rPr>
        <w:t>&amp;</w:t>
      </w:r>
      <w:r>
        <w:rPr>
          <w:rFonts w:ascii="Times New Roman" w:hAnsi="Times New Roman" w:cs="Times New Roman"/>
          <w:bCs/>
        </w:rPr>
        <w:t xml:space="preserve">LIFE/Festival v ulicích. </w:t>
      </w:r>
      <w:r w:rsidR="00277649">
        <w:rPr>
          <w:rFonts w:ascii="Times New Roman" w:hAnsi="Times New Roman" w:cs="Times New Roman"/>
          <w:bCs/>
        </w:rPr>
        <w:t xml:space="preserve">Změna místa konání </w:t>
      </w:r>
      <w:r>
        <w:rPr>
          <w:rFonts w:ascii="Times New Roman" w:hAnsi="Times New Roman" w:cs="Times New Roman"/>
          <w:bCs/>
        </w:rPr>
        <w:t xml:space="preserve">obou </w:t>
      </w:r>
      <w:r w:rsidR="00277649">
        <w:rPr>
          <w:rFonts w:ascii="Times New Roman" w:hAnsi="Times New Roman" w:cs="Times New Roman"/>
          <w:bCs/>
        </w:rPr>
        <w:t xml:space="preserve">projektů neovlivní již uzavřené smlouvy o poskytnutí víceletých neinvestičních </w:t>
      </w:r>
      <w:r>
        <w:rPr>
          <w:rFonts w:ascii="Times New Roman" w:hAnsi="Times New Roman" w:cs="Times New Roman"/>
          <w:bCs/>
        </w:rPr>
        <w:t>účelových dotací, proto není nutné uzavírat dodatky ke smlouvám.</w:t>
      </w:r>
    </w:p>
    <w:p w14:paraId="00E36D79" w14:textId="414E46FB" w:rsidR="0029583A" w:rsidRDefault="0029583A" w:rsidP="0029583A">
      <w:pPr>
        <w:spacing w:before="120" w:after="0" w:line="240" w:lineRule="auto"/>
        <w:jc w:val="both"/>
        <w:rPr>
          <w:rFonts w:ascii="Times New Roman" w:hAnsi="Times New Roman" w:cs="Times New Roman"/>
          <w:bCs/>
        </w:rPr>
      </w:pPr>
      <w:r>
        <w:rPr>
          <w:rFonts w:ascii="Times New Roman" w:hAnsi="Times New Roman" w:cs="Times New Roman"/>
          <w:bCs/>
        </w:rPr>
        <w:t xml:space="preserve">U žádosti </w:t>
      </w:r>
      <w:r w:rsidR="00A6081E">
        <w:rPr>
          <w:rFonts w:ascii="Times New Roman" w:hAnsi="Times New Roman" w:cs="Times New Roman"/>
          <w:bCs/>
        </w:rPr>
        <w:t xml:space="preserve">o </w:t>
      </w:r>
      <w:r>
        <w:rPr>
          <w:rFonts w:ascii="Times New Roman" w:hAnsi="Times New Roman" w:cs="Times New Roman"/>
          <w:bCs/>
        </w:rPr>
        <w:t>poskytnutí neinvestiční účelové dotace byla provedena předběžná kontrola ve smyslu zákona č.</w:t>
      </w:r>
      <w:r w:rsidR="000709F4">
        <w:rPr>
          <w:rFonts w:ascii="Times New Roman" w:hAnsi="Times New Roman" w:cs="Times New Roman"/>
          <w:bCs/>
        </w:rPr>
        <w:t> </w:t>
      </w:r>
      <w:r>
        <w:rPr>
          <w:rFonts w:ascii="Times New Roman" w:hAnsi="Times New Roman" w:cs="Times New Roman"/>
          <w:bCs/>
        </w:rPr>
        <w:t>320/2001 Sb., o finanční kontrole ve veřejné správě a o změně některých zákonů (zákon o finanční kontrole), ve znění pozdějších předpisů. Žádost splňuje formální i věcné náležitosti dle zákona č. 250/2000 Sb., o rozpočtových pravidlech územních rozpočtů, ve znění pozdějších předpisů. O předběžné kontrole byl vyhotoven záznam.</w:t>
      </w:r>
    </w:p>
    <w:p w14:paraId="07C3920D" w14:textId="67A0F049" w:rsidR="0029583A" w:rsidRPr="00813C12" w:rsidRDefault="0029583A" w:rsidP="0029583A">
      <w:pPr>
        <w:widowControl w:val="0"/>
        <w:tabs>
          <w:tab w:val="left" w:pos="1152"/>
          <w:tab w:val="left" w:pos="2304"/>
          <w:tab w:val="left" w:pos="3456"/>
          <w:tab w:val="left" w:pos="4608"/>
          <w:tab w:val="left" w:pos="5760"/>
          <w:tab w:val="left" w:pos="6912"/>
          <w:tab w:val="left" w:pos="8064"/>
          <w:tab w:val="left" w:pos="9072"/>
        </w:tabs>
        <w:snapToGrid w:val="0"/>
        <w:spacing w:before="120" w:after="120"/>
        <w:jc w:val="both"/>
        <w:rPr>
          <w:rFonts w:ascii="Times New Roman" w:hAnsi="Times New Roman" w:cs="Times New Roman"/>
        </w:rPr>
      </w:pPr>
      <w:r>
        <w:rPr>
          <w:rFonts w:ascii="Times New Roman" w:hAnsi="Times New Roman" w:cs="Times New Roman"/>
        </w:rPr>
        <w:t xml:space="preserve">V případě, že orgány města rozhodnou o neposkytnutí dotace dle přílohy č. 5 předloženého materiálu, bude žadateli o dotaci zasláno písemné sdělení </w:t>
      </w:r>
      <w:r w:rsidR="00813C12">
        <w:rPr>
          <w:rFonts w:ascii="Times New Roman" w:hAnsi="Times New Roman" w:cs="Times New Roman"/>
        </w:rPr>
        <w:t xml:space="preserve">uvedené </w:t>
      </w:r>
      <w:r w:rsidR="00813C12" w:rsidRPr="00813C12">
        <w:rPr>
          <w:rFonts w:ascii="Times New Roman" w:hAnsi="Times New Roman" w:cs="Times New Roman"/>
        </w:rPr>
        <w:t xml:space="preserve">v </w:t>
      </w:r>
      <w:r w:rsidRPr="00813C12">
        <w:rPr>
          <w:rFonts w:ascii="Times New Roman" w:hAnsi="Times New Roman" w:cs="Times New Roman"/>
        </w:rPr>
        <w:t>přílo</w:t>
      </w:r>
      <w:r w:rsidR="00813C12" w:rsidRPr="00813C12">
        <w:rPr>
          <w:rFonts w:ascii="Times New Roman" w:hAnsi="Times New Roman" w:cs="Times New Roman"/>
        </w:rPr>
        <w:t>ze</w:t>
      </w:r>
      <w:r w:rsidRPr="00813C12">
        <w:rPr>
          <w:rFonts w:ascii="Times New Roman" w:hAnsi="Times New Roman" w:cs="Times New Roman"/>
        </w:rPr>
        <w:t xml:space="preserve"> č. 6 předloženého materiálu. </w:t>
      </w:r>
    </w:p>
    <w:p w14:paraId="7C377CB3" w14:textId="0998E7D5" w:rsidR="00F672C8" w:rsidRDefault="00F672C8" w:rsidP="00F672C8">
      <w:pPr>
        <w:spacing w:before="240" w:after="0" w:line="240" w:lineRule="auto"/>
        <w:jc w:val="both"/>
        <w:rPr>
          <w:rFonts w:ascii="Times New Roman" w:eastAsia="Calibri" w:hAnsi="Times New Roman" w:cs="Times New Roman"/>
          <w:b/>
        </w:rPr>
      </w:pPr>
      <w:r w:rsidRPr="00022E0D">
        <w:rPr>
          <w:rFonts w:ascii="Times New Roman" w:eastAsia="Calibri" w:hAnsi="Times New Roman" w:cs="Times New Roman"/>
          <w:b/>
        </w:rPr>
        <w:t xml:space="preserve">Stanovisko </w:t>
      </w:r>
      <w:r>
        <w:rPr>
          <w:rFonts w:ascii="Times New Roman" w:eastAsia="Calibri" w:hAnsi="Times New Roman" w:cs="Times New Roman"/>
          <w:b/>
        </w:rPr>
        <w:t>rady města</w:t>
      </w:r>
    </w:p>
    <w:p w14:paraId="4A028AC1" w14:textId="20EFB0EF" w:rsidR="00F672C8" w:rsidRPr="00664FB1" w:rsidRDefault="00F672C8" w:rsidP="00F672C8">
      <w:pPr>
        <w:spacing w:before="240" w:after="0" w:line="240" w:lineRule="auto"/>
        <w:jc w:val="both"/>
        <w:rPr>
          <w:rFonts w:ascii="Times New Roman" w:eastAsia="Calibri" w:hAnsi="Times New Roman" w:cs="Times New Roman"/>
          <w:bCs/>
        </w:rPr>
      </w:pPr>
      <w:r w:rsidRPr="00F672C8">
        <w:rPr>
          <w:rFonts w:ascii="Times New Roman" w:eastAsia="Calibri" w:hAnsi="Times New Roman" w:cs="Times New Roman"/>
          <w:bCs/>
        </w:rPr>
        <w:t xml:space="preserve">Radě města svým usnesením č. </w:t>
      </w:r>
      <w:r w:rsidR="00223266">
        <w:rPr>
          <w:rFonts w:ascii="Times New Roman" w:eastAsia="Calibri" w:hAnsi="Times New Roman" w:cs="Times New Roman"/>
          <w:bCs/>
        </w:rPr>
        <w:t>08896</w:t>
      </w:r>
      <w:r w:rsidRPr="00F672C8">
        <w:rPr>
          <w:rFonts w:ascii="Times New Roman" w:eastAsia="Calibri" w:hAnsi="Times New Roman" w:cs="Times New Roman"/>
          <w:bCs/>
        </w:rPr>
        <w:t>/1822/</w:t>
      </w:r>
      <w:r w:rsidR="00223266">
        <w:rPr>
          <w:rFonts w:ascii="Times New Roman" w:eastAsia="Calibri" w:hAnsi="Times New Roman" w:cs="Times New Roman"/>
          <w:bCs/>
        </w:rPr>
        <w:t xml:space="preserve">139 </w:t>
      </w:r>
      <w:r w:rsidRPr="00F672C8">
        <w:rPr>
          <w:rFonts w:ascii="Times New Roman" w:eastAsia="Calibri" w:hAnsi="Times New Roman" w:cs="Times New Roman"/>
          <w:bCs/>
        </w:rPr>
        <w:t xml:space="preserve">ze dne 15.03.2022 </w:t>
      </w:r>
      <w:r>
        <w:rPr>
          <w:rFonts w:ascii="Times New Roman" w:eastAsia="Calibri" w:hAnsi="Times New Roman" w:cs="Times New Roman"/>
          <w:bCs/>
        </w:rPr>
        <w:t xml:space="preserve">doporučila zastupitelstvu města rozhodnout o změně termínů realizace projektů 9. Havířský bál (kód 21/0374) a PENDL (kód 21/0257), dále doporučila schválit změnu místa realizace projektů v oblasti kultury </w:t>
      </w:r>
      <w:r w:rsidR="00664FB1">
        <w:rPr>
          <w:rFonts w:ascii="Times New Roman" w:eastAsia="Calibri" w:hAnsi="Times New Roman" w:cs="Times New Roman"/>
          <w:bCs/>
        </w:rPr>
        <w:t>s kódem 20/1619 (Mezinárodní festival nového cirkusu a pouličního divadla CIRKULUM) a 20/1506 (ART</w:t>
      </w:r>
      <w:r w:rsidR="00664FB1">
        <w:rPr>
          <w:rFonts w:ascii="Times New Roman" w:eastAsia="Calibri" w:hAnsi="Times New Roman" w:cs="Times New Roman"/>
          <w:bCs/>
          <w:lang w:val="en-GB"/>
        </w:rPr>
        <w:t>&amp;</w:t>
      </w:r>
      <w:r w:rsidR="00664FB1">
        <w:rPr>
          <w:rFonts w:ascii="Times New Roman" w:eastAsia="Calibri" w:hAnsi="Times New Roman" w:cs="Times New Roman"/>
          <w:bCs/>
        </w:rPr>
        <w:t>LIFE/Festival v ulicích). Uvedeným usnesením rada města doporučila neposkytnout neinvestiční účelovou dotaci</w:t>
      </w:r>
      <w:r w:rsidR="004E5F24">
        <w:rPr>
          <w:rFonts w:ascii="Times New Roman" w:eastAsia="Calibri" w:hAnsi="Times New Roman" w:cs="Times New Roman"/>
          <w:bCs/>
        </w:rPr>
        <w:t xml:space="preserve"> spolku Open Studios Brno z.s.</w:t>
      </w:r>
    </w:p>
    <w:p w14:paraId="74C6C147" w14:textId="77777777" w:rsidR="0029583A" w:rsidRDefault="0029583A" w:rsidP="0029583A">
      <w:pPr>
        <w:spacing w:after="0" w:line="240" w:lineRule="auto"/>
        <w:rPr>
          <w:rFonts w:ascii="Times New Roman" w:hAnsi="Times New Roman" w:cs="Times New Roman"/>
          <w:bCs/>
        </w:rPr>
      </w:pPr>
    </w:p>
    <w:p w14:paraId="07F1C8B7" w14:textId="77777777" w:rsidR="0029583A" w:rsidRDefault="0029583A" w:rsidP="0029583A">
      <w:pPr>
        <w:widowControl w:val="0"/>
        <w:spacing w:after="0" w:line="240" w:lineRule="auto"/>
        <w:jc w:val="both"/>
        <w:rPr>
          <w:rFonts w:ascii="Times New Roman" w:hAnsi="Times New Roman" w:cs="Times New Roman"/>
          <w:bCs/>
        </w:rPr>
      </w:pPr>
    </w:p>
    <w:p w14:paraId="312D5327" w14:textId="32DBC48D" w:rsidR="001E0C57" w:rsidRDefault="001E0C57" w:rsidP="00C822AC">
      <w:pPr>
        <w:spacing w:before="120" w:after="0" w:line="240" w:lineRule="auto"/>
        <w:jc w:val="both"/>
        <w:rPr>
          <w:rFonts w:ascii="Times New Roman" w:hAnsi="Times New Roman" w:cs="Times New Roman"/>
          <w:bCs/>
        </w:rPr>
      </w:pPr>
    </w:p>
    <w:p w14:paraId="341036B5" w14:textId="6D0F7D4A" w:rsidR="001E0C57" w:rsidRDefault="001E0C57" w:rsidP="00C822AC">
      <w:pPr>
        <w:spacing w:before="120" w:after="0" w:line="240" w:lineRule="auto"/>
        <w:jc w:val="both"/>
        <w:rPr>
          <w:rFonts w:ascii="Times New Roman" w:hAnsi="Times New Roman" w:cs="Times New Roman"/>
          <w:bCs/>
        </w:rPr>
      </w:pPr>
    </w:p>
    <w:sectPr w:rsidR="001E0C57" w:rsidSect="00584457">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15E1" w14:textId="77777777" w:rsidR="00984E84" w:rsidRDefault="00984E84" w:rsidP="00A80FBA">
      <w:pPr>
        <w:spacing w:after="0" w:line="240" w:lineRule="auto"/>
      </w:pPr>
      <w:r>
        <w:separator/>
      </w:r>
    </w:p>
  </w:endnote>
  <w:endnote w:type="continuationSeparator" w:id="0">
    <w:p w14:paraId="331934E0" w14:textId="77777777" w:rsidR="00984E84" w:rsidRDefault="00984E84" w:rsidP="00A8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034549"/>
      <w:docPartObj>
        <w:docPartGallery w:val="Page Numbers (Bottom of Page)"/>
        <w:docPartUnique/>
      </w:docPartObj>
    </w:sdtPr>
    <w:sdtEndPr/>
    <w:sdtContent>
      <w:p w14:paraId="7259E29A" w14:textId="2DE3FC93" w:rsidR="00A80FBA" w:rsidRDefault="00A80FBA">
        <w:pPr>
          <w:pStyle w:val="Zpat"/>
          <w:jc w:val="right"/>
        </w:pPr>
        <w:r>
          <w:fldChar w:fldCharType="begin"/>
        </w:r>
        <w:r>
          <w:instrText>PAGE   \* MERGEFORMAT</w:instrText>
        </w:r>
        <w:r>
          <w:fldChar w:fldCharType="separate"/>
        </w:r>
        <w:r>
          <w:rPr>
            <w:noProof/>
          </w:rPr>
          <w:t>3</w:t>
        </w:r>
        <w:r>
          <w:fldChar w:fldCharType="end"/>
        </w:r>
      </w:p>
    </w:sdtContent>
  </w:sdt>
  <w:p w14:paraId="7D572108" w14:textId="77777777" w:rsidR="00A80FBA" w:rsidRDefault="00A80F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E85A" w14:textId="77777777" w:rsidR="00984E84" w:rsidRDefault="00984E84" w:rsidP="00A80FBA">
      <w:pPr>
        <w:spacing w:after="0" w:line="240" w:lineRule="auto"/>
      </w:pPr>
      <w:r>
        <w:separator/>
      </w:r>
    </w:p>
  </w:footnote>
  <w:footnote w:type="continuationSeparator" w:id="0">
    <w:p w14:paraId="4151307F" w14:textId="77777777" w:rsidR="00984E84" w:rsidRDefault="00984E84" w:rsidP="00A8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7AAC"/>
    <w:multiLevelType w:val="hybridMultilevel"/>
    <w:tmpl w:val="D374C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D5513C"/>
    <w:multiLevelType w:val="hybridMultilevel"/>
    <w:tmpl w:val="74369F48"/>
    <w:lvl w:ilvl="0" w:tplc="1C96E75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30D9B"/>
    <w:multiLevelType w:val="hybridMultilevel"/>
    <w:tmpl w:val="DB7CB08E"/>
    <w:lvl w:ilvl="0" w:tplc="756641F4">
      <w:start w:val="30"/>
      <w:numFmt w:val="bullet"/>
      <w:lvlText w:val="-"/>
      <w:lvlJc w:val="left"/>
      <w:pPr>
        <w:ind w:left="720" w:hanging="360"/>
      </w:pPr>
      <w:rPr>
        <w:rFonts w:ascii="Georgia" w:eastAsia="Times New Roman" w:hAnsi="Georg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0D12734"/>
    <w:multiLevelType w:val="hybridMultilevel"/>
    <w:tmpl w:val="3F805D62"/>
    <w:lvl w:ilvl="0" w:tplc="7834CD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543A61"/>
    <w:multiLevelType w:val="hybridMultilevel"/>
    <w:tmpl w:val="C2582DD0"/>
    <w:lvl w:ilvl="0" w:tplc="B44A2B8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CF52F2"/>
    <w:multiLevelType w:val="hybridMultilevel"/>
    <w:tmpl w:val="361C4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666DE3"/>
    <w:multiLevelType w:val="hybridMultilevel"/>
    <w:tmpl w:val="451CB0FC"/>
    <w:lvl w:ilvl="0" w:tplc="97BEBF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8220A6"/>
    <w:multiLevelType w:val="hybridMultilevel"/>
    <w:tmpl w:val="6AE8DD3A"/>
    <w:lvl w:ilvl="0" w:tplc="8D686DC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B12BE6"/>
    <w:multiLevelType w:val="hybridMultilevel"/>
    <w:tmpl w:val="D6809B6C"/>
    <w:lvl w:ilvl="0" w:tplc="F92A88C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400512"/>
    <w:multiLevelType w:val="hybridMultilevel"/>
    <w:tmpl w:val="84EEFF5E"/>
    <w:lvl w:ilvl="0" w:tplc="8CE251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F06FE1"/>
    <w:multiLevelType w:val="hybridMultilevel"/>
    <w:tmpl w:val="E0CC96BA"/>
    <w:lvl w:ilvl="0" w:tplc="517430A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04937F2"/>
    <w:multiLevelType w:val="hybridMultilevel"/>
    <w:tmpl w:val="9A240540"/>
    <w:lvl w:ilvl="0" w:tplc="756641F4">
      <w:start w:val="30"/>
      <w:numFmt w:val="bullet"/>
      <w:lvlText w:val="-"/>
      <w:lvlJc w:val="left"/>
      <w:pPr>
        <w:ind w:left="776" w:hanging="360"/>
      </w:pPr>
      <w:rPr>
        <w:rFonts w:ascii="Georgia" w:eastAsia="Times New Roman" w:hAnsi="Georgia" w:cs="Times New Roman" w:hint="default"/>
      </w:rPr>
    </w:lvl>
    <w:lvl w:ilvl="1" w:tplc="04050003">
      <w:start w:val="1"/>
      <w:numFmt w:val="bullet"/>
      <w:lvlText w:val="o"/>
      <w:lvlJc w:val="left"/>
      <w:pPr>
        <w:ind w:left="1496" w:hanging="360"/>
      </w:pPr>
      <w:rPr>
        <w:rFonts w:ascii="Courier New" w:hAnsi="Courier New" w:cs="Courier New" w:hint="default"/>
      </w:rPr>
    </w:lvl>
    <w:lvl w:ilvl="2" w:tplc="04050005">
      <w:start w:val="1"/>
      <w:numFmt w:val="bullet"/>
      <w:lvlText w:val=""/>
      <w:lvlJc w:val="left"/>
      <w:pPr>
        <w:ind w:left="2216" w:hanging="360"/>
      </w:pPr>
      <w:rPr>
        <w:rFonts w:ascii="Wingdings" w:hAnsi="Wingdings" w:hint="default"/>
      </w:rPr>
    </w:lvl>
    <w:lvl w:ilvl="3" w:tplc="04050001">
      <w:start w:val="1"/>
      <w:numFmt w:val="bullet"/>
      <w:lvlText w:val=""/>
      <w:lvlJc w:val="left"/>
      <w:pPr>
        <w:ind w:left="2936" w:hanging="360"/>
      </w:pPr>
      <w:rPr>
        <w:rFonts w:ascii="Symbol" w:hAnsi="Symbol" w:hint="default"/>
      </w:rPr>
    </w:lvl>
    <w:lvl w:ilvl="4" w:tplc="04050003">
      <w:start w:val="1"/>
      <w:numFmt w:val="bullet"/>
      <w:lvlText w:val="o"/>
      <w:lvlJc w:val="left"/>
      <w:pPr>
        <w:ind w:left="3656" w:hanging="360"/>
      </w:pPr>
      <w:rPr>
        <w:rFonts w:ascii="Courier New" w:hAnsi="Courier New" w:cs="Courier New" w:hint="default"/>
      </w:rPr>
    </w:lvl>
    <w:lvl w:ilvl="5" w:tplc="04050005">
      <w:start w:val="1"/>
      <w:numFmt w:val="bullet"/>
      <w:lvlText w:val=""/>
      <w:lvlJc w:val="left"/>
      <w:pPr>
        <w:ind w:left="4376" w:hanging="360"/>
      </w:pPr>
      <w:rPr>
        <w:rFonts w:ascii="Wingdings" w:hAnsi="Wingdings" w:hint="default"/>
      </w:rPr>
    </w:lvl>
    <w:lvl w:ilvl="6" w:tplc="04050001">
      <w:start w:val="1"/>
      <w:numFmt w:val="bullet"/>
      <w:lvlText w:val=""/>
      <w:lvlJc w:val="left"/>
      <w:pPr>
        <w:ind w:left="5096" w:hanging="360"/>
      </w:pPr>
      <w:rPr>
        <w:rFonts w:ascii="Symbol" w:hAnsi="Symbol" w:hint="default"/>
      </w:rPr>
    </w:lvl>
    <w:lvl w:ilvl="7" w:tplc="04050003">
      <w:start w:val="1"/>
      <w:numFmt w:val="bullet"/>
      <w:lvlText w:val="o"/>
      <w:lvlJc w:val="left"/>
      <w:pPr>
        <w:ind w:left="5816" w:hanging="360"/>
      </w:pPr>
      <w:rPr>
        <w:rFonts w:ascii="Courier New" w:hAnsi="Courier New" w:cs="Courier New" w:hint="default"/>
      </w:rPr>
    </w:lvl>
    <w:lvl w:ilvl="8" w:tplc="04050005">
      <w:start w:val="1"/>
      <w:numFmt w:val="bullet"/>
      <w:lvlText w:val=""/>
      <w:lvlJc w:val="left"/>
      <w:pPr>
        <w:ind w:left="6536" w:hanging="360"/>
      </w:pPr>
      <w:rPr>
        <w:rFonts w:ascii="Wingdings" w:hAnsi="Wingdings" w:hint="default"/>
      </w:rPr>
    </w:lvl>
  </w:abstractNum>
  <w:abstractNum w:abstractNumId="12" w15:restartNumberingAfterBreak="0">
    <w:nsid w:val="56973239"/>
    <w:multiLevelType w:val="hybridMultilevel"/>
    <w:tmpl w:val="5A2A6CE6"/>
    <w:lvl w:ilvl="0" w:tplc="1A66048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970426"/>
    <w:multiLevelType w:val="hybridMultilevel"/>
    <w:tmpl w:val="361C4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A35FB7"/>
    <w:multiLevelType w:val="hybridMultilevel"/>
    <w:tmpl w:val="9DD2EE40"/>
    <w:lvl w:ilvl="0" w:tplc="0405000F">
      <w:start w:val="1"/>
      <w:numFmt w:val="decimal"/>
      <w:lvlText w:val="%1."/>
      <w:lvlJc w:val="left"/>
      <w:pPr>
        <w:tabs>
          <w:tab w:val="num" w:pos="720"/>
        </w:tabs>
        <w:ind w:left="720" w:hanging="360"/>
      </w:pPr>
      <w:rPr>
        <w:rFonts w:hint="default"/>
      </w:rPr>
    </w:lvl>
    <w:lvl w:ilvl="1" w:tplc="756641F4">
      <w:start w:val="30"/>
      <w:numFmt w:val="bullet"/>
      <w:lvlText w:val="-"/>
      <w:lvlJc w:val="left"/>
      <w:pPr>
        <w:tabs>
          <w:tab w:val="num" w:pos="1440"/>
        </w:tabs>
        <w:ind w:left="1440" w:hanging="360"/>
      </w:pPr>
      <w:rPr>
        <w:rFonts w:ascii="Georgia" w:eastAsia="Times New Roman" w:hAnsi="Georgia" w:cs="Times New Roman" w:hint="default"/>
      </w:rPr>
    </w:lvl>
    <w:lvl w:ilvl="2" w:tplc="2C68D79E">
      <w:start w:val="5"/>
      <w:numFmt w:val="bullet"/>
      <w:lvlText w:val="–"/>
      <w:lvlJc w:val="left"/>
      <w:pPr>
        <w:tabs>
          <w:tab w:val="num" w:pos="2340"/>
        </w:tabs>
        <w:ind w:left="2340" w:hanging="360"/>
      </w:pPr>
      <w:rPr>
        <w:rFonts w:ascii="Times New Roman" w:eastAsia="Times New Roman" w:hAnsi="Times New Roman" w:cs="Times New Roman" w:hint="default"/>
      </w:rPr>
    </w:lvl>
    <w:lvl w:ilvl="3" w:tplc="A7D082B6">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9"/>
  </w:num>
  <w:num w:numId="5">
    <w:abstractNumId w:val="8"/>
  </w:num>
  <w:num w:numId="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6"/>
  </w:num>
  <w:num w:numId="10">
    <w:abstractNumId w:val="10"/>
  </w:num>
  <w:num w:numId="11">
    <w:abstractNumId w:val="0"/>
  </w:num>
  <w:num w:numId="12">
    <w:abstractNumId w:val="5"/>
  </w:num>
  <w:num w:numId="13">
    <w:abstractNumId w:val="13"/>
  </w:num>
  <w:num w:numId="14">
    <w:abstractNumId w:val="12"/>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E9"/>
    <w:rsid w:val="0000191E"/>
    <w:rsid w:val="0001324C"/>
    <w:rsid w:val="00024A14"/>
    <w:rsid w:val="00027512"/>
    <w:rsid w:val="000322BA"/>
    <w:rsid w:val="000470B1"/>
    <w:rsid w:val="000709F4"/>
    <w:rsid w:val="00074213"/>
    <w:rsid w:val="0007656B"/>
    <w:rsid w:val="00080E2A"/>
    <w:rsid w:val="00086311"/>
    <w:rsid w:val="00087FC1"/>
    <w:rsid w:val="000A29E7"/>
    <w:rsid w:val="000B32A7"/>
    <w:rsid w:val="000C2349"/>
    <w:rsid w:val="000C6F97"/>
    <w:rsid w:val="0010013B"/>
    <w:rsid w:val="00104FA9"/>
    <w:rsid w:val="0011269C"/>
    <w:rsid w:val="00117E12"/>
    <w:rsid w:val="00134EE1"/>
    <w:rsid w:val="001465C2"/>
    <w:rsid w:val="00152BE0"/>
    <w:rsid w:val="001531DA"/>
    <w:rsid w:val="00164E5C"/>
    <w:rsid w:val="0016563D"/>
    <w:rsid w:val="00172D04"/>
    <w:rsid w:val="001778F5"/>
    <w:rsid w:val="00183EE0"/>
    <w:rsid w:val="00194A23"/>
    <w:rsid w:val="001957D1"/>
    <w:rsid w:val="001A28C5"/>
    <w:rsid w:val="001A7FA8"/>
    <w:rsid w:val="001B09B8"/>
    <w:rsid w:val="001C31F0"/>
    <w:rsid w:val="001C383C"/>
    <w:rsid w:val="001E0C57"/>
    <w:rsid w:val="001F0A73"/>
    <w:rsid w:val="00203244"/>
    <w:rsid w:val="00211925"/>
    <w:rsid w:val="00222354"/>
    <w:rsid w:val="00223266"/>
    <w:rsid w:val="0023113A"/>
    <w:rsid w:val="00237E44"/>
    <w:rsid w:val="0025181E"/>
    <w:rsid w:val="002578F6"/>
    <w:rsid w:val="00257E31"/>
    <w:rsid w:val="00271152"/>
    <w:rsid w:val="00277394"/>
    <w:rsid w:val="00277649"/>
    <w:rsid w:val="002902BF"/>
    <w:rsid w:val="0029185C"/>
    <w:rsid w:val="0029583A"/>
    <w:rsid w:val="002959E0"/>
    <w:rsid w:val="002A72DC"/>
    <w:rsid w:val="002A76ED"/>
    <w:rsid w:val="002C2127"/>
    <w:rsid w:val="002C2132"/>
    <w:rsid w:val="002D27A3"/>
    <w:rsid w:val="002D4106"/>
    <w:rsid w:val="002D7D83"/>
    <w:rsid w:val="002E54FC"/>
    <w:rsid w:val="002E7407"/>
    <w:rsid w:val="00300AD4"/>
    <w:rsid w:val="00320D7F"/>
    <w:rsid w:val="00342550"/>
    <w:rsid w:val="003533B0"/>
    <w:rsid w:val="00360545"/>
    <w:rsid w:val="003659BD"/>
    <w:rsid w:val="00365ADA"/>
    <w:rsid w:val="00371F28"/>
    <w:rsid w:val="0037471C"/>
    <w:rsid w:val="003752F4"/>
    <w:rsid w:val="00397503"/>
    <w:rsid w:val="003E1A51"/>
    <w:rsid w:val="003F1173"/>
    <w:rsid w:val="003F7D28"/>
    <w:rsid w:val="0040616F"/>
    <w:rsid w:val="004157FF"/>
    <w:rsid w:val="00432EE6"/>
    <w:rsid w:val="0044483F"/>
    <w:rsid w:val="004468C8"/>
    <w:rsid w:val="004477AD"/>
    <w:rsid w:val="00467B48"/>
    <w:rsid w:val="00467DC9"/>
    <w:rsid w:val="004731EB"/>
    <w:rsid w:val="004931C4"/>
    <w:rsid w:val="004A36B0"/>
    <w:rsid w:val="004A3885"/>
    <w:rsid w:val="004B0C17"/>
    <w:rsid w:val="004B4EDD"/>
    <w:rsid w:val="004B7DCC"/>
    <w:rsid w:val="004D2A4F"/>
    <w:rsid w:val="004D3448"/>
    <w:rsid w:val="004E0970"/>
    <w:rsid w:val="004E1509"/>
    <w:rsid w:val="004E5A01"/>
    <w:rsid w:val="004E5F24"/>
    <w:rsid w:val="0050163D"/>
    <w:rsid w:val="00502EBD"/>
    <w:rsid w:val="00504EB8"/>
    <w:rsid w:val="005109EF"/>
    <w:rsid w:val="005122DC"/>
    <w:rsid w:val="00516C78"/>
    <w:rsid w:val="0052675B"/>
    <w:rsid w:val="00541B64"/>
    <w:rsid w:val="00565E2A"/>
    <w:rsid w:val="005706C8"/>
    <w:rsid w:val="00574102"/>
    <w:rsid w:val="00577098"/>
    <w:rsid w:val="00584457"/>
    <w:rsid w:val="005951B6"/>
    <w:rsid w:val="005A4DC6"/>
    <w:rsid w:val="005B3559"/>
    <w:rsid w:val="005B4CBA"/>
    <w:rsid w:val="005D0975"/>
    <w:rsid w:val="005D27B8"/>
    <w:rsid w:val="005D4D85"/>
    <w:rsid w:val="005E3420"/>
    <w:rsid w:val="005E549C"/>
    <w:rsid w:val="005E5947"/>
    <w:rsid w:val="005F645E"/>
    <w:rsid w:val="0060302C"/>
    <w:rsid w:val="0064166E"/>
    <w:rsid w:val="00664FB1"/>
    <w:rsid w:val="006650C2"/>
    <w:rsid w:val="00681275"/>
    <w:rsid w:val="0068175D"/>
    <w:rsid w:val="00682824"/>
    <w:rsid w:val="00685E2A"/>
    <w:rsid w:val="00692219"/>
    <w:rsid w:val="00694B92"/>
    <w:rsid w:val="00697F03"/>
    <w:rsid w:val="00697FC9"/>
    <w:rsid w:val="006A0D8D"/>
    <w:rsid w:val="006A7EA6"/>
    <w:rsid w:val="006B03BC"/>
    <w:rsid w:val="006B2827"/>
    <w:rsid w:val="006B374F"/>
    <w:rsid w:val="006C1A74"/>
    <w:rsid w:val="006C501B"/>
    <w:rsid w:val="006C73CA"/>
    <w:rsid w:val="006D11CC"/>
    <w:rsid w:val="006D6C65"/>
    <w:rsid w:val="006E4A19"/>
    <w:rsid w:val="006F5481"/>
    <w:rsid w:val="006F6734"/>
    <w:rsid w:val="007248CD"/>
    <w:rsid w:val="00743DD0"/>
    <w:rsid w:val="007533C6"/>
    <w:rsid w:val="007706EB"/>
    <w:rsid w:val="00780E84"/>
    <w:rsid w:val="00786906"/>
    <w:rsid w:val="00797756"/>
    <w:rsid w:val="007A3A7D"/>
    <w:rsid w:val="007B05A6"/>
    <w:rsid w:val="007B2549"/>
    <w:rsid w:val="007C2F8F"/>
    <w:rsid w:val="007D3A6C"/>
    <w:rsid w:val="007D3ED9"/>
    <w:rsid w:val="007E04DE"/>
    <w:rsid w:val="007F07F0"/>
    <w:rsid w:val="00801F28"/>
    <w:rsid w:val="00804504"/>
    <w:rsid w:val="00813C12"/>
    <w:rsid w:val="00815E91"/>
    <w:rsid w:val="008316FB"/>
    <w:rsid w:val="00840B99"/>
    <w:rsid w:val="00843DD9"/>
    <w:rsid w:val="008524A2"/>
    <w:rsid w:val="00860A8F"/>
    <w:rsid w:val="00863B9A"/>
    <w:rsid w:val="00891502"/>
    <w:rsid w:val="008978A1"/>
    <w:rsid w:val="008A18A0"/>
    <w:rsid w:val="008A51C3"/>
    <w:rsid w:val="008B6404"/>
    <w:rsid w:val="008D055A"/>
    <w:rsid w:val="008D2777"/>
    <w:rsid w:val="008E0E50"/>
    <w:rsid w:val="008E12E7"/>
    <w:rsid w:val="008F5565"/>
    <w:rsid w:val="00900E3C"/>
    <w:rsid w:val="00911D1B"/>
    <w:rsid w:val="009209D0"/>
    <w:rsid w:val="00940B84"/>
    <w:rsid w:val="009421F9"/>
    <w:rsid w:val="0094719A"/>
    <w:rsid w:val="00953FD7"/>
    <w:rsid w:val="00957922"/>
    <w:rsid w:val="00964645"/>
    <w:rsid w:val="009835EA"/>
    <w:rsid w:val="00984E84"/>
    <w:rsid w:val="00996012"/>
    <w:rsid w:val="009B3948"/>
    <w:rsid w:val="009B3F4A"/>
    <w:rsid w:val="009C6BDC"/>
    <w:rsid w:val="009D3972"/>
    <w:rsid w:val="009D39A5"/>
    <w:rsid w:val="009E0DEE"/>
    <w:rsid w:val="00A00593"/>
    <w:rsid w:val="00A2316C"/>
    <w:rsid w:val="00A33368"/>
    <w:rsid w:val="00A3340E"/>
    <w:rsid w:val="00A46A6D"/>
    <w:rsid w:val="00A50D60"/>
    <w:rsid w:val="00A513FE"/>
    <w:rsid w:val="00A51413"/>
    <w:rsid w:val="00A6081E"/>
    <w:rsid w:val="00A61096"/>
    <w:rsid w:val="00A80FBA"/>
    <w:rsid w:val="00A8668C"/>
    <w:rsid w:val="00A931CA"/>
    <w:rsid w:val="00AB1B06"/>
    <w:rsid w:val="00AB4F9E"/>
    <w:rsid w:val="00AC5368"/>
    <w:rsid w:val="00AD3D0D"/>
    <w:rsid w:val="00AD58CB"/>
    <w:rsid w:val="00AE1AE9"/>
    <w:rsid w:val="00AF72F6"/>
    <w:rsid w:val="00B03959"/>
    <w:rsid w:val="00B22C4C"/>
    <w:rsid w:val="00B415D3"/>
    <w:rsid w:val="00B55E5C"/>
    <w:rsid w:val="00B62D65"/>
    <w:rsid w:val="00B64677"/>
    <w:rsid w:val="00B6483B"/>
    <w:rsid w:val="00B70597"/>
    <w:rsid w:val="00B82619"/>
    <w:rsid w:val="00B90485"/>
    <w:rsid w:val="00B966F9"/>
    <w:rsid w:val="00BA1DA3"/>
    <w:rsid w:val="00BA72BD"/>
    <w:rsid w:val="00BB368C"/>
    <w:rsid w:val="00BC07C3"/>
    <w:rsid w:val="00BC2686"/>
    <w:rsid w:val="00BC642C"/>
    <w:rsid w:val="00BD1FAA"/>
    <w:rsid w:val="00BD639D"/>
    <w:rsid w:val="00BD6FE0"/>
    <w:rsid w:val="00BE6420"/>
    <w:rsid w:val="00BF05F2"/>
    <w:rsid w:val="00BF6DD9"/>
    <w:rsid w:val="00C24F68"/>
    <w:rsid w:val="00C27998"/>
    <w:rsid w:val="00C36389"/>
    <w:rsid w:val="00C414E0"/>
    <w:rsid w:val="00C41BC3"/>
    <w:rsid w:val="00C41C4D"/>
    <w:rsid w:val="00C427CE"/>
    <w:rsid w:val="00C50D5E"/>
    <w:rsid w:val="00C5441B"/>
    <w:rsid w:val="00C73FA2"/>
    <w:rsid w:val="00C76A8A"/>
    <w:rsid w:val="00C822AC"/>
    <w:rsid w:val="00C92414"/>
    <w:rsid w:val="00CA1A13"/>
    <w:rsid w:val="00CA540C"/>
    <w:rsid w:val="00CB1525"/>
    <w:rsid w:val="00CB1F40"/>
    <w:rsid w:val="00CB48E6"/>
    <w:rsid w:val="00CC1F30"/>
    <w:rsid w:val="00CC67C6"/>
    <w:rsid w:val="00CD5A29"/>
    <w:rsid w:val="00CE453F"/>
    <w:rsid w:val="00D03B51"/>
    <w:rsid w:val="00D0496B"/>
    <w:rsid w:val="00D23525"/>
    <w:rsid w:val="00D35EC3"/>
    <w:rsid w:val="00D66F2A"/>
    <w:rsid w:val="00DA4AC6"/>
    <w:rsid w:val="00DA554F"/>
    <w:rsid w:val="00DA7E33"/>
    <w:rsid w:val="00DB5FAB"/>
    <w:rsid w:val="00DC70D7"/>
    <w:rsid w:val="00DD42DE"/>
    <w:rsid w:val="00DE5B4D"/>
    <w:rsid w:val="00DF2F79"/>
    <w:rsid w:val="00E32D71"/>
    <w:rsid w:val="00E402E5"/>
    <w:rsid w:val="00E54B2C"/>
    <w:rsid w:val="00E81931"/>
    <w:rsid w:val="00E830C6"/>
    <w:rsid w:val="00E871DA"/>
    <w:rsid w:val="00EA224A"/>
    <w:rsid w:val="00EA3286"/>
    <w:rsid w:val="00EA5176"/>
    <w:rsid w:val="00EB41EF"/>
    <w:rsid w:val="00EB7684"/>
    <w:rsid w:val="00EC3F6D"/>
    <w:rsid w:val="00ED279A"/>
    <w:rsid w:val="00EE5E60"/>
    <w:rsid w:val="00EF3AF6"/>
    <w:rsid w:val="00F04F6C"/>
    <w:rsid w:val="00F061CA"/>
    <w:rsid w:val="00F2635C"/>
    <w:rsid w:val="00F311F0"/>
    <w:rsid w:val="00F53D72"/>
    <w:rsid w:val="00F6168C"/>
    <w:rsid w:val="00F672C8"/>
    <w:rsid w:val="00F67BA2"/>
    <w:rsid w:val="00F72145"/>
    <w:rsid w:val="00F76970"/>
    <w:rsid w:val="00F77AD5"/>
    <w:rsid w:val="00F82290"/>
    <w:rsid w:val="00F93FC8"/>
    <w:rsid w:val="00F97BCA"/>
    <w:rsid w:val="00FA278B"/>
    <w:rsid w:val="00FA39D9"/>
    <w:rsid w:val="00FA4C98"/>
    <w:rsid w:val="00FB6A39"/>
    <w:rsid w:val="00FE3917"/>
    <w:rsid w:val="00FF6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7609"/>
  <w15:docId w15:val="{3C6A9A50-D768-45F5-A7B3-244AF043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0C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1AE9"/>
    <w:pPr>
      <w:ind w:left="720"/>
      <w:contextualSpacing/>
    </w:pPr>
  </w:style>
  <w:style w:type="paragraph" w:styleId="Textbubliny">
    <w:name w:val="Balloon Text"/>
    <w:basedOn w:val="Normln"/>
    <w:link w:val="TextbublinyChar"/>
    <w:uiPriority w:val="99"/>
    <w:semiHidden/>
    <w:unhideWhenUsed/>
    <w:rsid w:val="000275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7512"/>
    <w:rPr>
      <w:rFonts w:ascii="Tahoma" w:hAnsi="Tahoma" w:cs="Tahoma"/>
      <w:sz w:val="16"/>
      <w:szCs w:val="16"/>
    </w:rPr>
  </w:style>
  <w:style w:type="table" w:styleId="Mkatabulky">
    <w:name w:val="Table Grid"/>
    <w:basedOn w:val="Normlntabulka"/>
    <w:uiPriority w:val="59"/>
    <w:rsid w:val="00CC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00191E"/>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ZhlavChar">
    <w:name w:val="Záhlaví Char"/>
    <w:basedOn w:val="Standardnpsmoodstavce"/>
    <w:link w:val="Zhlav"/>
    <w:rsid w:val="0000191E"/>
    <w:rPr>
      <w:rFonts w:ascii="Arial" w:eastAsia="Times New Roman" w:hAnsi="Arial" w:cs="Times New Roman"/>
      <w:sz w:val="20"/>
      <w:szCs w:val="20"/>
      <w:lang w:eastAsia="cs-CZ"/>
    </w:rPr>
  </w:style>
  <w:style w:type="character" w:styleId="Odkaznakoment">
    <w:name w:val="annotation reference"/>
    <w:basedOn w:val="Standardnpsmoodstavce"/>
    <w:semiHidden/>
    <w:unhideWhenUsed/>
    <w:rsid w:val="003F1173"/>
    <w:rPr>
      <w:sz w:val="16"/>
      <w:szCs w:val="16"/>
    </w:rPr>
  </w:style>
  <w:style w:type="paragraph" w:styleId="Textkomente">
    <w:name w:val="annotation text"/>
    <w:basedOn w:val="Normln"/>
    <w:link w:val="TextkomenteChar"/>
    <w:uiPriority w:val="99"/>
    <w:unhideWhenUsed/>
    <w:rsid w:val="003F1173"/>
    <w:pPr>
      <w:spacing w:line="240" w:lineRule="auto"/>
    </w:pPr>
    <w:rPr>
      <w:sz w:val="20"/>
      <w:szCs w:val="20"/>
    </w:rPr>
  </w:style>
  <w:style w:type="character" w:customStyle="1" w:styleId="TextkomenteChar">
    <w:name w:val="Text komentáře Char"/>
    <w:basedOn w:val="Standardnpsmoodstavce"/>
    <w:link w:val="Textkomente"/>
    <w:uiPriority w:val="99"/>
    <w:rsid w:val="003F1173"/>
    <w:rPr>
      <w:sz w:val="20"/>
      <w:szCs w:val="20"/>
    </w:rPr>
  </w:style>
  <w:style w:type="paragraph" w:styleId="Pedmtkomente">
    <w:name w:val="annotation subject"/>
    <w:basedOn w:val="Textkomente"/>
    <w:next w:val="Textkomente"/>
    <w:link w:val="PedmtkomenteChar"/>
    <w:uiPriority w:val="99"/>
    <w:semiHidden/>
    <w:unhideWhenUsed/>
    <w:rsid w:val="003F1173"/>
    <w:rPr>
      <w:b/>
      <w:bCs/>
    </w:rPr>
  </w:style>
  <w:style w:type="character" w:customStyle="1" w:styleId="PedmtkomenteChar">
    <w:name w:val="Předmět komentáře Char"/>
    <w:basedOn w:val="TextkomenteChar"/>
    <w:link w:val="Pedmtkomente"/>
    <w:uiPriority w:val="99"/>
    <w:semiHidden/>
    <w:rsid w:val="003F1173"/>
    <w:rPr>
      <w:b/>
      <w:bCs/>
      <w:sz w:val="20"/>
      <w:szCs w:val="20"/>
    </w:rPr>
  </w:style>
  <w:style w:type="character" w:styleId="Zdraznn">
    <w:name w:val="Emphasis"/>
    <w:basedOn w:val="Standardnpsmoodstavce"/>
    <w:uiPriority w:val="20"/>
    <w:qFormat/>
    <w:rsid w:val="006C1A74"/>
    <w:rPr>
      <w:b/>
      <w:bCs/>
      <w:i w:val="0"/>
      <w:iCs w:val="0"/>
    </w:rPr>
  </w:style>
  <w:style w:type="character" w:customStyle="1" w:styleId="st1">
    <w:name w:val="st1"/>
    <w:basedOn w:val="Standardnpsmoodstavce"/>
    <w:rsid w:val="006C1A74"/>
  </w:style>
  <w:style w:type="paragraph" w:styleId="Zpat">
    <w:name w:val="footer"/>
    <w:basedOn w:val="Normln"/>
    <w:link w:val="ZpatChar"/>
    <w:uiPriority w:val="99"/>
    <w:unhideWhenUsed/>
    <w:rsid w:val="00A80FBA"/>
    <w:pPr>
      <w:tabs>
        <w:tab w:val="center" w:pos="4536"/>
        <w:tab w:val="right" w:pos="9072"/>
      </w:tabs>
      <w:spacing w:after="0" w:line="240" w:lineRule="auto"/>
    </w:pPr>
  </w:style>
  <w:style w:type="character" w:customStyle="1" w:styleId="ZpatChar">
    <w:name w:val="Zápatí Char"/>
    <w:basedOn w:val="Standardnpsmoodstavce"/>
    <w:link w:val="Zpat"/>
    <w:uiPriority w:val="99"/>
    <w:rsid w:val="00A80FBA"/>
  </w:style>
  <w:style w:type="table" w:customStyle="1" w:styleId="TableNormal">
    <w:name w:val="Table Normal"/>
    <w:uiPriority w:val="2"/>
    <w:semiHidden/>
    <w:unhideWhenUsed/>
    <w:qFormat/>
    <w:rsid w:val="00516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516C78"/>
    <w:pPr>
      <w:widowControl w:val="0"/>
      <w:autoSpaceDE w:val="0"/>
      <w:autoSpaceDN w:val="0"/>
      <w:spacing w:after="0" w:line="240" w:lineRule="auto"/>
    </w:pPr>
    <w:rPr>
      <w:rFonts w:ascii="Arial" w:eastAsia="Arial" w:hAnsi="Arial" w:cs="Arial"/>
      <w:lang w:val="en-US"/>
    </w:rPr>
  </w:style>
  <w:style w:type="character" w:customStyle="1" w:styleId="ZkladntextChar">
    <w:name w:val="Základní text Char"/>
    <w:basedOn w:val="Standardnpsmoodstavce"/>
    <w:link w:val="Zkladntext"/>
    <w:uiPriority w:val="1"/>
    <w:rsid w:val="00516C78"/>
    <w:rPr>
      <w:rFonts w:ascii="Arial" w:eastAsia="Arial" w:hAnsi="Arial" w:cs="Arial"/>
      <w:lang w:val="en-US"/>
    </w:rPr>
  </w:style>
  <w:style w:type="paragraph" w:customStyle="1" w:styleId="TableParagraph">
    <w:name w:val="Table Paragraph"/>
    <w:basedOn w:val="Normln"/>
    <w:uiPriority w:val="1"/>
    <w:qFormat/>
    <w:rsid w:val="00516C78"/>
    <w:pPr>
      <w:widowControl w:val="0"/>
      <w:autoSpaceDE w:val="0"/>
      <w:autoSpaceDN w:val="0"/>
      <w:spacing w:before="1" w:after="0" w:line="223" w:lineRule="exact"/>
    </w:pPr>
    <w:rPr>
      <w:rFonts w:ascii="Calibri Light" w:eastAsia="Calibri Light" w:hAnsi="Calibri Light" w:cs="Calibri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5004">
      <w:bodyDiv w:val="1"/>
      <w:marLeft w:val="0"/>
      <w:marRight w:val="0"/>
      <w:marTop w:val="0"/>
      <w:marBottom w:val="0"/>
      <w:divBdr>
        <w:top w:val="none" w:sz="0" w:space="0" w:color="auto"/>
        <w:left w:val="none" w:sz="0" w:space="0" w:color="auto"/>
        <w:bottom w:val="none" w:sz="0" w:space="0" w:color="auto"/>
        <w:right w:val="none" w:sz="0" w:space="0" w:color="auto"/>
      </w:divBdr>
    </w:div>
    <w:div w:id="155804065">
      <w:bodyDiv w:val="1"/>
      <w:marLeft w:val="0"/>
      <w:marRight w:val="0"/>
      <w:marTop w:val="0"/>
      <w:marBottom w:val="0"/>
      <w:divBdr>
        <w:top w:val="none" w:sz="0" w:space="0" w:color="auto"/>
        <w:left w:val="none" w:sz="0" w:space="0" w:color="auto"/>
        <w:bottom w:val="none" w:sz="0" w:space="0" w:color="auto"/>
        <w:right w:val="none" w:sz="0" w:space="0" w:color="auto"/>
      </w:divBdr>
    </w:div>
    <w:div w:id="209196339">
      <w:bodyDiv w:val="1"/>
      <w:marLeft w:val="0"/>
      <w:marRight w:val="0"/>
      <w:marTop w:val="0"/>
      <w:marBottom w:val="0"/>
      <w:divBdr>
        <w:top w:val="none" w:sz="0" w:space="0" w:color="auto"/>
        <w:left w:val="none" w:sz="0" w:space="0" w:color="auto"/>
        <w:bottom w:val="none" w:sz="0" w:space="0" w:color="auto"/>
        <w:right w:val="none" w:sz="0" w:space="0" w:color="auto"/>
      </w:divBdr>
    </w:div>
    <w:div w:id="376322200">
      <w:bodyDiv w:val="1"/>
      <w:marLeft w:val="0"/>
      <w:marRight w:val="0"/>
      <w:marTop w:val="0"/>
      <w:marBottom w:val="0"/>
      <w:divBdr>
        <w:top w:val="none" w:sz="0" w:space="0" w:color="auto"/>
        <w:left w:val="none" w:sz="0" w:space="0" w:color="auto"/>
        <w:bottom w:val="none" w:sz="0" w:space="0" w:color="auto"/>
        <w:right w:val="none" w:sz="0" w:space="0" w:color="auto"/>
      </w:divBdr>
    </w:div>
    <w:div w:id="420687775">
      <w:bodyDiv w:val="1"/>
      <w:marLeft w:val="0"/>
      <w:marRight w:val="0"/>
      <w:marTop w:val="0"/>
      <w:marBottom w:val="0"/>
      <w:divBdr>
        <w:top w:val="none" w:sz="0" w:space="0" w:color="auto"/>
        <w:left w:val="none" w:sz="0" w:space="0" w:color="auto"/>
        <w:bottom w:val="none" w:sz="0" w:space="0" w:color="auto"/>
        <w:right w:val="none" w:sz="0" w:space="0" w:color="auto"/>
      </w:divBdr>
    </w:div>
    <w:div w:id="482814314">
      <w:bodyDiv w:val="1"/>
      <w:marLeft w:val="0"/>
      <w:marRight w:val="0"/>
      <w:marTop w:val="0"/>
      <w:marBottom w:val="0"/>
      <w:divBdr>
        <w:top w:val="none" w:sz="0" w:space="0" w:color="auto"/>
        <w:left w:val="none" w:sz="0" w:space="0" w:color="auto"/>
        <w:bottom w:val="none" w:sz="0" w:space="0" w:color="auto"/>
        <w:right w:val="none" w:sz="0" w:space="0" w:color="auto"/>
      </w:divBdr>
    </w:div>
    <w:div w:id="484510666">
      <w:bodyDiv w:val="1"/>
      <w:marLeft w:val="0"/>
      <w:marRight w:val="0"/>
      <w:marTop w:val="0"/>
      <w:marBottom w:val="0"/>
      <w:divBdr>
        <w:top w:val="none" w:sz="0" w:space="0" w:color="auto"/>
        <w:left w:val="none" w:sz="0" w:space="0" w:color="auto"/>
        <w:bottom w:val="none" w:sz="0" w:space="0" w:color="auto"/>
        <w:right w:val="none" w:sz="0" w:space="0" w:color="auto"/>
      </w:divBdr>
    </w:div>
    <w:div w:id="564486036">
      <w:bodyDiv w:val="1"/>
      <w:marLeft w:val="0"/>
      <w:marRight w:val="0"/>
      <w:marTop w:val="0"/>
      <w:marBottom w:val="0"/>
      <w:divBdr>
        <w:top w:val="none" w:sz="0" w:space="0" w:color="auto"/>
        <w:left w:val="none" w:sz="0" w:space="0" w:color="auto"/>
        <w:bottom w:val="none" w:sz="0" w:space="0" w:color="auto"/>
        <w:right w:val="none" w:sz="0" w:space="0" w:color="auto"/>
      </w:divBdr>
    </w:div>
    <w:div w:id="685592684">
      <w:bodyDiv w:val="1"/>
      <w:marLeft w:val="0"/>
      <w:marRight w:val="0"/>
      <w:marTop w:val="0"/>
      <w:marBottom w:val="0"/>
      <w:divBdr>
        <w:top w:val="none" w:sz="0" w:space="0" w:color="auto"/>
        <w:left w:val="none" w:sz="0" w:space="0" w:color="auto"/>
        <w:bottom w:val="none" w:sz="0" w:space="0" w:color="auto"/>
        <w:right w:val="none" w:sz="0" w:space="0" w:color="auto"/>
      </w:divBdr>
    </w:div>
    <w:div w:id="777485235">
      <w:bodyDiv w:val="1"/>
      <w:marLeft w:val="0"/>
      <w:marRight w:val="0"/>
      <w:marTop w:val="0"/>
      <w:marBottom w:val="0"/>
      <w:divBdr>
        <w:top w:val="none" w:sz="0" w:space="0" w:color="auto"/>
        <w:left w:val="none" w:sz="0" w:space="0" w:color="auto"/>
        <w:bottom w:val="none" w:sz="0" w:space="0" w:color="auto"/>
        <w:right w:val="none" w:sz="0" w:space="0" w:color="auto"/>
      </w:divBdr>
    </w:div>
    <w:div w:id="844323976">
      <w:bodyDiv w:val="1"/>
      <w:marLeft w:val="0"/>
      <w:marRight w:val="0"/>
      <w:marTop w:val="0"/>
      <w:marBottom w:val="0"/>
      <w:divBdr>
        <w:top w:val="none" w:sz="0" w:space="0" w:color="auto"/>
        <w:left w:val="none" w:sz="0" w:space="0" w:color="auto"/>
        <w:bottom w:val="none" w:sz="0" w:space="0" w:color="auto"/>
        <w:right w:val="none" w:sz="0" w:space="0" w:color="auto"/>
      </w:divBdr>
    </w:div>
    <w:div w:id="1051269376">
      <w:bodyDiv w:val="1"/>
      <w:marLeft w:val="0"/>
      <w:marRight w:val="0"/>
      <w:marTop w:val="0"/>
      <w:marBottom w:val="0"/>
      <w:divBdr>
        <w:top w:val="none" w:sz="0" w:space="0" w:color="auto"/>
        <w:left w:val="none" w:sz="0" w:space="0" w:color="auto"/>
        <w:bottom w:val="none" w:sz="0" w:space="0" w:color="auto"/>
        <w:right w:val="none" w:sz="0" w:space="0" w:color="auto"/>
      </w:divBdr>
    </w:div>
    <w:div w:id="1066144427">
      <w:bodyDiv w:val="1"/>
      <w:marLeft w:val="0"/>
      <w:marRight w:val="0"/>
      <w:marTop w:val="0"/>
      <w:marBottom w:val="0"/>
      <w:divBdr>
        <w:top w:val="none" w:sz="0" w:space="0" w:color="auto"/>
        <w:left w:val="none" w:sz="0" w:space="0" w:color="auto"/>
        <w:bottom w:val="none" w:sz="0" w:space="0" w:color="auto"/>
        <w:right w:val="none" w:sz="0" w:space="0" w:color="auto"/>
      </w:divBdr>
    </w:div>
    <w:div w:id="1355303438">
      <w:bodyDiv w:val="1"/>
      <w:marLeft w:val="0"/>
      <w:marRight w:val="0"/>
      <w:marTop w:val="0"/>
      <w:marBottom w:val="0"/>
      <w:divBdr>
        <w:top w:val="none" w:sz="0" w:space="0" w:color="auto"/>
        <w:left w:val="none" w:sz="0" w:space="0" w:color="auto"/>
        <w:bottom w:val="none" w:sz="0" w:space="0" w:color="auto"/>
        <w:right w:val="none" w:sz="0" w:space="0" w:color="auto"/>
      </w:divBdr>
    </w:div>
    <w:div w:id="1544749618">
      <w:bodyDiv w:val="1"/>
      <w:marLeft w:val="0"/>
      <w:marRight w:val="0"/>
      <w:marTop w:val="0"/>
      <w:marBottom w:val="0"/>
      <w:divBdr>
        <w:top w:val="none" w:sz="0" w:space="0" w:color="auto"/>
        <w:left w:val="none" w:sz="0" w:space="0" w:color="auto"/>
        <w:bottom w:val="none" w:sz="0" w:space="0" w:color="auto"/>
        <w:right w:val="none" w:sz="0" w:space="0" w:color="auto"/>
      </w:divBdr>
    </w:div>
    <w:div w:id="1616516882">
      <w:bodyDiv w:val="1"/>
      <w:marLeft w:val="0"/>
      <w:marRight w:val="0"/>
      <w:marTop w:val="0"/>
      <w:marBottom w:val="0"/>
      <w:divBdr>
        <w:top w:val="none" w:sz="0" w:space="0" w:color="auto"/>
        <w:left w:val="none" w:sz="0" w:space="0" w:color="auto"/>
        <w:bottom w:val="none" w:sz="0" w:space="0" w:color="auto"/>
        <w:right w:val="none" w:sz="0" w:space="0" w:color="auto"/>
      </w:divBdr>
    </w:div>
    <w:div w:id="1650865147">
      <w:bodyDiv w:val="1"/>
      <w:marLeft w:val="0"/>
      <w:marRight w:val="0"/>
      <w:marTop w:val="0"/>
      <w:marBottom w:val="0"/>
      <w:divBdr>
        <w:top w:val="none" w:sz="0" w:space="0" w:color="auto"/>
        <w:left w:val="none" w:sz="0" w:space="0" w:color="auto"/>
        <w:bottom w:val="none" w:sz="0" w:space="0" w:color="auto"/>
        <w:right w:val="none" w:sz="0" w:space="0" w:color="auto"/>
      </w:divBdr>
    </w:div>
    <w:div w:id="1862209307">
      <w:bodyDiv w:val="1"/>
      <w:marLeft w:val="0"/>
      <w:marRight w:val="0"/>
      <w:marTop w:val="0"/>
      <w:marBottom w:val="0"/>
      <w:divBdr>
        <w:top w:val="none" w:sz="0" w:space="0" w:color="auto"/>
        <w:left w:val="none" w:sz="0" w:space="0" w:color="auto"/>
        <w:bottom w:val="none" w:sz="0" w:space="0" w:color="auto"/>
        <w:right w:val="none" w:sz="0" w:space="0" w:color="auto"/>
      </w:divBdr>
      <w:divsChild>
        <w:div w:id="1489129170">
          <w:marLeft w:val="0"/>
          <w:marRight w:val="0"/>
          <w:marTop w:val="0"/>
          <w:marBottom w:val="0"/>
          <w:divBdr>
            <w:top w:val="none" w:sz="0" w:space="0" w:color="auto"/>
            <w:left w:val="none" w:sz="0" w:space="0" w:color="auto"/>
            <w:bottom w:val="none" w:sz="0" w:space="0" w:color="auto"/>
            <w:right w:val="none" w:sz="0" w:space="0" w:color="auto"/>
          </w:divBdr>
          <w:divsChild>
            <w:div w:id="1397243684">
              <w:marLeft w:val="75"/>
              <w:marRight w:val="0"/>
              <w:marTop w:val="0"/>
              <w:marBottom w:val="0"/>
              <w:divBdr>
                <w:top w:val="none" w:sz="0" w:space="0" w:color="auto"/>
                <w:left w:val="none" w:sz="0" w:space="0" w:color="auto"/>
                <w:bottom w:val="none" w:sz="0" w:space="0" w:color="auto"/>
                <w:right w:val="none" w:sz="0" w:space="0" w:color="auto"/>
              </w:divBdr>
              <w:divsChild>
                <w:div w:id="280109003">
                  <w:marLeft w:val="0"/>
                  <w:marRight w:val="0"/>
                  <w:marTop w:val="0"/>
                  <w:marBottom w:val="0"/>
                  <w:divBdr>
                    <w:top w:val="none" w:sz="0" w:space="0" w:color="auto"/>
                    <w:left w:val="none" w:sz="0" w:space="0" w:color="auto"/>
                    <w:bottom w:val="none" w:sz="0" w:space="0" w:color="auto"/>
                    <w:right w:val="none" w:sz="0" w:space="0" w:color="auto"/>
                  </w:divBdr>
                  <w:divsChild>
                    <w:div w:id="620764389">
                      <w:marLeft w:val="0"/>
                      <w:marRight w:val="0"/>
                      <w:marTop w:val="0"/>
                      <w:marBottom w:val="0"/>
                      <w:divBdr>
                        <w:top w:val="none" w:sz="0" w:space="0" w:color="auto"/>
                        <w:left w:val="none" w:sz="0" w:space="0" w:color="auto"/>
                        <w:bottom w:val="none" w:sz="0" w:space="0" w:color="auto"/>
                        <w:right w:val="none" w:sz="0" w:space="0" w:color="auto"/>
                      </w:divBdr>
                      <w:divsChild>
                        <w:div w:id="10763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8069-F491-4C3D-853F-A8F85ACA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1145</Words>
  <Characters>6759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Václavíková Jana</dc:creator>
  <cp:lastModifiedBy>Brožková Naděžda</cp:lastModifiedBy>
  <cp:revision>45</cp:revision>
  <cp:lastPrinted>2022-03-03T08:34:00Z</cp:lastPrinted>
  <dcterms:created xsi:type="dcterms:W3CDTF">2022-02-16T15:08:00Z</dcterms:created>
  <dcterms:modified xsi:type="dcterms:W3CDTF">2022-03-15T08:26:00Z</dcterms:modified>
</cp:coreProperties>
</file>