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ECF8" w14:textId="77777777" w:rsidR="007355C1" w:rsidRPr="00543A2B" w:rsidRDefault="007355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Důvodová zpráva</w:t>
      </w:r>
    </w:p>
    <w:p w14:paraId="4954E279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</w:rPr>
        <w:t>V roce 2016 b</w:t>
      </w:r>
      <w:r w:rsidRPr="001D2684">
        <w:rPr>
          <w:rFonts w:ascii="Times New Roman" w:hAnsi="Times New Roman"/>
        </w:rPr>
        <w:t>yl</w:t>
      </w:r>
      <w:r>
        <w:rPr>
          <w:rFonts w:ascii="Times New Roman" w:hAnsi="Times New Roman"/>
        </w:rPr>
        <w:t xml:space="preserve"> usnesením ZM č. 1153/ZM1418/18 ze dne 22. 6. 2016 založen Fond pro rozvoj Městské nemocnice Ostrava (dále jen „Fond“). Fond slouží pro účely rekonstrukce, modernizace</w:t>
      </w:r>
      <w:r w:rsidR="0056074F">
        <w:rPr>
          <w:rFonts w:ascii="Times New Roman" w:hAnsi="Times New Roman"/>
        </w:rPr>
        <w:br/>
      </w:r>
      <w:r>
        <w:rPr>
          <w:rFonts w:ascii="Times New Roman" w:hAnsi="Times New Roman"/>
        </w:rPr>
        <w:t>a obnovy Městské nemocnice Ostrava, příspěvková organizace. S</w:t>
      </w:r>
      <w:r w:rsidRPr="001D2684">
        <w:rPr>
          <w:rFonts w:ascii="Times New Roman" w:hAnsi="Times New Roman"/>
        </w:rPr>
        <w:t xml:space="preserve">právcem Fondu </w:t>
      </w:r>
      <w:r w:rsidR="008345F6">
        <w:rPr>
          <w:rFonts w:ascii="Times New Roman" w:hAnsi="Times New Roman"/>
        </w:rPr>
        <w:t>je dle Statutu Fondu</w:t>
      </w:r>
      <w:r w:rsidRPr="001D2684">
        <w:rPr>
          <w:rFonts w:ascii="Times New Roman" w:hAnsi="Times New Roman"/>
        </w:rPr>
        <w:t xml:space="preserve"> odbor soc</w:t>
      </w:r>
      <w:r>
        <w:rPr>
          <w:rFonts w:ascii="Times New Roman" w:hAnsi="Times New Roman"/>
        </w:rPr>
        <w:t>iálních věcí a zdravotnictví Magistrátu města Ostravy</w:t>
      </w:r>
      <w:r w:rsidRPr="001D2684">
        <w:rPr>
          <w:rFonts w:ascii="Times New Roman" w:hAnsi="Times New Roman"/>
        </w:rPr>
        <w:t xml:space="preserve">. O použití finančních prostředků Fondu rozhoduje zastupitelstvo města. </w:t>
      </w:r>
      <w:r>
        <w:rPr>
          <w:rFonts w:ascii="Times New Roman" w:hAnsi="Times New Roman"/>
        </w:rPr>
        <w:t>Zdroj příjmů Fondu tvoří jedna</w:t>
      </w:r>
      <w:r w:rsidR="0030606B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každoroční příděl prostředků z rozpočtu města a dále externí zdroje.</w:t>
      </w:r>
    </w:p>
    <w:p w14:paraId="588129E0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E30621F" w14:textId="3FBA7E33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 založení Fondu do 3</w:t>
      </w:r>
      <w:r w:rsidR="00543A2B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543A2B"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. 202</w:t>
      </w:r>
      <w:r w:rsidR="00042C5B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činí celkové příjmy Fondu </w:t>
      </w:r>
      <w:r w:rsidRPr="00667898">
        <w:rPr>
          <w:rFonts w:ascii="Arial" w:hAnsi="Arial" w:cs="Arial"/>
          <w:b/>
          <w:color w:val="000000" w:themeColor="text1"/>
          <w:sz w:val="20"/>
          <w:szCs w:val="20"/>
        </w:rPr>
        <w:t>1 </w:t>
      </w:r>
      <w:r w:rsidR="00AD74BD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042C5B">
        <w:rPr>
          <w:rFonts w:ascii="Arial" w:hAnsi="Arial" w:cs="Arial"/>
          <w:b/>
          <w:color w:val="000000" w:themeColor="text1"/>
          <w:sz w:val="20"/>
          <w:szCs w:val="20"/>
        </w:rPr>
        <w:t>98</w:t>
      </w:r>
      <w:r w:rsidRPr="00667898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042C5B">
        <w:rPr>
          <w:rFonts w:ascii="Arial" w:hAnsi="Arial" w:cs="Arial"/>
          <w:b/>
          <w:color w:val="000000" w:themeColor="text1"/>
          <w:sz w:val="20"/>
          <w:szCs w:val="20"/>
        </w:rPr>
        <w:t>291</w:t>
      </w:r>
      <w:r w:rsidR="00EB370B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042C5B">
        <w:rPr>
          <w:rFonts w:ascii="Arial" w:hAnsi="Arial" w:cs="Arial"/>
          <w:b/>
          <w:color w:val="000000" w:themeColor="text1"/>
          <w:sz w:val="20"/>
          <w:szCs w:val="20"/>
        </w:rPr>
        <w:t>897</w:t>
      </w:r>
      <w:r w:rsidR="00EB370B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42C5B">
        <w:rPr>
          <w:rFonts w:ascii="Arial" w:hAnsi="Arial" w:cs="Arial"/>
          <w:b/>
          <w:color w:val="000000" w:themeColor="text1"/>
          <w:sz w:val="20"/>
          <w:szCs w:val="20"/>
        </w:rPr>
        <w:t>70</w:t>
      </w:r>
      <w:r w:rsidRPr="00667898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Pr="0066789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Z této částky bylo vyčerpáno, popř. je vázáno </w:t>
      </w:r>
      <w:r w:rsidRPr="00667898">
        <w:rPr>
          <w:rFonts w:ascii="Times New Roman" w:hAnsi="Times New Roman" w:cs="Times New Roman"/>
          <w:color w:val="000000" w:themeColor="text1"/>
        </w:rPr>
        <w:t xml:space="preserve">celkem </w:t>
      </w:r>
      <w:r w:rsidR="00042C5B" w:rsidRPr="00042C5B">
        <w:rPr>
          <w:rFonts w:ascii="Arial" w:hAnsi="Arial" w:cs="Arial"/>
          <w:b/>
          <w:bCs/>
          <w:color w:val="000000" w:themeColor="text1"/>
          <w:sz w:val="20"/>
          <w:szCs w:val="20"/>
        </w:rPr>
        <w:t>1 011 788</w:t>
      </w:r>
      <w:r w:rsidRPr="00667898">
        <w:rPr>
          <w:rFonts w:ascii="Arial" w:hAnsi="Arial" w:cs="Arial"/>
          <w:b/>
          <w:color w:val="000000" w:themeColor="text1"/>
          <w:sz w:val="20"/>
          <w:szCs w:val="20"/>
        </w:rPr>
        <w:t> 897,70 Kč</w:t>
      </w:r>
      <w:r w:rsidRPr="00667898">
        <w:rPr>
          <w:rFonts w:ascii="Times New Roman" w:hAnsi="Times New Roman" w:cs="Times New Roman"/>
          <w:color w:val="000000" w:themeColor="text1"/>
        </w:rPr>
        <w:t>, z toho na akce zajišťované</w:t>
      </w:r>
      <w:r w:rsidR="00EE4B37">
        <w:rPr>
          <w:rFonts w:ascii="Times New Roman" w:hAnsi="Times New Roman" w:cs="Times New Roman"/>
          <w:color w:val="000000" w:themeColor="text1"/>
        </w:rPr>
        <w:br/>
      </w:r>
      <w:r w:rsidRPr="00667898">
        <w:rPr>
          <w:rFonts w:ascii="Times New Roman" w:hAnsi="Times New Roman" w:cs="Times New Roman"/>
          <w:color w:val="000000" w:themeColor="text1"/>
        </w:rPr>
        <w:t xml:space="preserve">Městskou nemocnicí Ostrava </w:t>
      </w:r>
      <w:r w:rsidR="00042C5B">
        <w:rPr>
          <w:rFonts w:ascii="Times New Roman" w:hAnsi="Times New Roman" w:cs="Times New Roman"/>
          <w:color w:val="000000" w:themeColor="text1"/>
        </w:rPr>
        <w:t>361 480</w:t>
      </w:r>
      <w:r w:rsidRPr="00667898">
        <w:rPr>
          <w:rFonts w:ascii="Times New Roman" w:hAnsi="Times New Roman" w:cs="Times New Roman"/>
          <w:color w:val="000000" w:themeColor="text1"/>
        </w:rPr>
        <w:t> 897,70 Kč (1</w:t>
      </w:r>
      <w:r w:rsidR="00042C5B">
        <w:rPr>
          <w:rFonts w:ascii="Times New Roman" w:hAnsi="Times New Roman" w:cs="Times New Roman"/>
          <w:color w:val="000000" w:themeColor="text1"/>
        </w:rPr>
        <w:t>15</w:t>
      </w:r>
      <w:r w:rsidRPr="00667898">
        <w:rPr>
          <w:rFonts w:ascii="Times New Roman" w:hAnsi="Times New Roman" w:cs="Times New Roman"/>
          <w:color w:val="000000" w:themeColor="text1"/>
        </w:rPr>
        <w:t xml:space="preserve"> akcí) a na akce zajišťované odborem investičním Magistrátu města Ostravy </w:t>
      </w:r>
      <w:r w:rsidR="00042C5B">
        <w:rPr>
          <w:rFonts w:ascii="Times New Roman" w:hAnsi="Times New Roman" w:cs="Times New Roman"/>
          <w:color w:val="000000" w:themeColor="text1"/>
        </w:rPr>
        <w:t>65</w:t>
      </w:r>
      <w:r w:rsidRPr="00667898">
        <w:rPr>
          <w:rFonts w:ascii="Times New Roman" w:hAnsi="Times New Roman" w:cs="Times New Roman"/>
          <w:color w:val="000000" w:themeColor="text1"/>
        </w:rPr>
        <w:t>0 </w:t>
      </w:r>
      <w:r w:rsidR="00042C5B">
        <w:rPr>
          <w:rFonts w:ascii="Times New Roman" w:hAnsi="Times New Roman" w:cs="Times New Roman"/>
          <w:color w:val="000000" w:themeColor="text1"/>
        </w:rPr>
        <w:t>308</w:t>
      </w:r>
      <w:r w:rsidR="00BA65E2">
        <w:rPr>
          <w:rFonts w:ascii="Times New Roman" w:hAnsi="Times New Roman" w:cs="Times New Roman"/>
          <w:color w:val="000000" w:themeColor="text1"/>
        </w:rPr>
        <w:t> </w:t>
      </w:r>
      <w:r w:rsidRPr="00667898">
        <w:rPr>
          <w:rFonts w:ascii="Times New Roman" w:hAnsi="Times New Roman" w:cs="Times New Roman"/>
          <w:color w:val="000000" w:themeColor="text1"/>
        </w:rPr>
        <w:t>000</w:t>
      </w:r>
      <w:r w:rsidR="00BA65E2">
        <w:rPr>
          <w:rFonts w:ascii="Times New Roman" w:hAnsi="Times New Roman" w:cs="Times New Roman"/>
          <w:color w:val="000000" w:themeColor="text1"/>
        </w:rPr>
        <w:t>,00</w:t>
      </w:r>
      <w:r w:rsidRPr="00667898">
        <w:rPr>
          <w:rFonts w:ascii="Times New Roman" w:hAnsi="Times New Roman" w:cs="Times New Roman"/>
          <w:color w:val="000000" w:themeColor="text1"/>
        </w:rPr>
        <w:t xml:space="preserve"> Kč (2</w:t>
      </w:r>
      <w:r w:rsidR="00042C5B">
        <w:rPr>
          <w:rFonts w:ascii="Times New Roman" w:hAnsi="Times New Roman" w:cs="Times New Roman"/>
          <w:color w:val="000000" w:themeColor="text1"/>
        </w:rPr>
        <w:t>8</w:t>
      </w:r>
      <w:r w:rsidRPr="00667898">
        <w:rPr>
          <w:rFonts w:ascii="Times New Roman" w:hAnsi="Times New Roman" w:cs="Times New Roman"/>
          <w:color w:val="000000" w:themeColor="text1"/>
        </w:rPr>
        <w:t xml:space="preserve"> akcí).</w:t>
      </w:r>
    </w:p>
    <w:p w14:paraId="513120BE" w14:textId="45105FD0" w:rsidR="00C25C6F" w:rsidRPr="005E22B1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Zůstatek finančních prostředků z Fondu činí k 3</w:t>
      </w:r>
      <w:r w:rsidR="00543A2B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543A2B"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. 202</w:t>
      </w:r>
      <w:r w:rsidR="00042C5B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25313">
        <w:rPr>
          <w:rFonts w:ascii="Times New Roman" w:hAnsi="Times New Roman" w:cs="Times New Roman"/>
          <w:color w:val="000000" w:themeColor="text1"/>
        </w:rPr>
        <w:t xml:space="preserve">celkem </w:t>
      </w:r>
      <w:r w:rsidR="00AD74BD" w:rsidRPr="00AD74BD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025313" w:rsidRPr="00AD74BD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="00EB370B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025313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042C5B">
        <w:rPr>
          <w:rFonts w:ascii="Arial" w:hAnsi="Arial" w:cs="Arial"/>
          <w:b/>
          <w:color w:val="000000" w:themeColor="text1"/>
          <w:sz w:val="20"/>
          <w:szCs w:val="20"/>
        </w:rPr>
        <w:t>503</w:t>
      </w:r>
      <w:r w:rsidRPr="00025313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042C5B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02531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BA65E2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025313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="00842D3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42D3C">
        <w:rPr>
          <w:rFonts w:ascii="Times New Roman" w:hAnsi="Times New Roman" w:cs="Times New Roman"/>
          <w:color w:val="000000" w:themeColor="text1"/>
        </w:rPr>
        <w:t>(</w:t>
      </w:r>
      <w:r w:rsidR="00842D3C" w:rsidRPr="001F1C73">
        <w:rPr>
          <w:rFonts w:ascii="Times New Roman" w:hAnsi="Times New Roman" w:cs="Times New Roman"/>
          <w:color w:val="000000" w:themeColor="text1"/>
        </w:rPr>
        <w:t>zůstatek</w:t>
      </w:r>
      <w:r w:rsidR="00026DB2" w:rsidRPr="001F1C73">
        <w:rPr>
          <w:rFonts w:ascii="Times New Roman" w:hAnsi="Times New Roman" w:cs="Times New Roman"/>
          <w:color w:val="000000" w:themeColor="text1"/>
        </w:rPr>
        <w:br/>
      </w:r>
      <w:r w:rsidR="003119C6" w:rsidRPr="001F1C73">
        <w:rPr>
          <w:rFonts w:ascii="Times New Roman" w:hAnsi="Times New Roman" w:cs="Times New Roman"/>
          <w:color w:val="000000" w:themeColor="text1"/>
        </w:rPr>
        <w:t>je</w:t>
      </w:r>
      <w:r w:rsidR="00FF67B5">
        <w:rPr>
          <w:rFonts w:ascii="Times New Roman" w:hAnsi="Times New Roman" w:cs="Times New Roman"/>
          <w:color w:val="000000" w:themeColor="text1"/>
        </w:rPr>
        <w:t xml:space="preserve"> včetně přídělu do Fondu na rok 2021 ve výši 231 929 000,00 Kč</w:t>
      </w:r>
      <w:r w:rsidR="00842D3C">
        <w:rPr>
          <w:rFonts w:ascii="Times New Roman" w:hAnsi="Times New Roman" w:cs="Times New Roman"/>
          <w:color w:val="000000" w:themeColor="text1"/>
        </w:rPr>
        <w:t>)</w:t>
      </w:r>
      <w:r w:rsidRPr="00025313">
        <w:rPr>
          <w:rFonts w:ascii="Arial" w:hAnsi="Arial" w:cs="Arial"/>
          <w:color w:val="000000" w:themeColor="text1"/>
          <w:sz w:val="20"/>
          <w:szCs w:val="20"/>
        </w:rPr>
        <w:t>.</w:t>
      </w:r>
      <w:r w:rsidRPr="00025313">
        <w:rPr>
          <w:rFonts w:ascii="Times New Roman" w:hAnsi="Times New Roman" w:cs="Times New Roman"/>
          <w:color w:val="000000" w:themeColor="text1"/>
        </w:rPr>
        <w:t xml:space="preserve"> Faktický resp. účetní zůstatek činí</w:t>
      </w:r>
      <w:r w:rsidR="00AD74BD">
        <w:rPr>
          <w:rFonts w:ascii="Times New Roman" w:hAnsi="Times New Roman" w:cs="Times New Roman"/>
          <w:color w:val="000000" w:themeColor="text1"/>
        </w:rPr>
        <w:t xml:space="preserve"> </w:t>
      </w:r>
      <w:r w:rsidR="00042C5B" w:rsidRPr="00042C5B">
        <w:rPr>
          <w:rFonts w:ascii="Times New Roman" w:hAnsi="Times New Roman" w:cs="Times New Roman"/>
          <w:color w:val="000000" w:themeColor="text1"/>
        </w:rPr>
        <w:t>762</w:t>
      </w:r>
      <w:r w:rsidR="00042C5B">
        <w:rPr>
          <w:rFonts w:ascii="Times New Roman" w:hAnsi="Times New Roman" w:cs="Times New Roman"/>
          <w:color w:val="000000" w:themeColor="text1"/>
        </w:rPr>
        <w:t> </w:t>
      </w:r>
      <w:r w:rsidR="00042C5B" w:rsidRPr="00042C5B">
        <w:rPr>
          <w:rFonts w:ascii="Times New Roman" w:hAnsi="Times New Roman" w:cs="Times New Roman"/>
          <w:color w:val="000000" w:themeColor="text1"/>
        </w:rPr>
        <w:t>620</w:t>
      </w:r>
      <w:r w:rsidR="00042C5B">
        <w:rPr>
          <w:rFonts w:ascii="Times New Roman" w:hAnsi="Times New Roman" w:cs="Times New Roman"/>
          <w:color w:val="000000" w:themeColor="text1"/>
        </w:rPr>
        <w:t xml:space="preserve"> </w:t>
      </w:r>
      <w:r w:rsidR="00042C5B" w:rsidRPr="00042C5B">
        <w:rPr>
          <w:rFonts w:ascii="Times New Roman" w:hAnsi="Times New Roman" w:cs="Times New Roman"/>
          <w:color w:val="000000" w:themeColor="text1"/>
        </w:rPr>
        <w:t>519,24</w:t>
      </w:r>
      <w:r w:rsidRPr="00025313">
        <w:rPr>
          <w:rFonts w:ascii="Times New Roman" w:hAnsi="Times New Roman" w:cs="Times New Roman"/>
          <w:color w:val="000000" w:themeColor="text1"/>
        </w:rPr>
        <w:t xml:space="preserve"> Kč (ten je vyšší, neboť jsou v rozpočtu </w:t>
      </w:r>
      <w:r>
        <w:rPr>
          <w:rFonts w:ascii="Times New Roman" w:hAnsi="Times New Roman" w:cs="Times New Roman"/>
          <w:color w:val="000000" w:themeColor="text1"/>
        </w:rPr>
        <w:t xml:space="preserve">města finanční prostředky vázány na konkrétní investiční akce, avšak ty dosud nebyly proplaceny).                 </w:t>
      </w:r>
    </w:p>
    <w:p w14:paraId="64C1FF00" w14:textId="63399967" w:rsidR="0056074F" w:rsidRPr="00543A2B" w:rsidRDefault="00C25C6F" w:rsidP="00543A2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130D">
        <w:rPr>
          <w:rFonts w:ascii="Times New Roman" w:hAnsi="Times New Roman" w:cs="Times New Roman"/>
          <w:color w:val="000000" w:themeColor="text1"/>
        </w:rPr>
        <w:t xml:space="preserve">Dle </w:t>
      </w:r>
      <w:r>
        <w:rPr>
          <w:rFonts w:ascii="Times New Roman" w:hAnsi="Times New Roman" w:cs="Times New Roman"/>
          <w:color w:val="000000" w:themeColor="text1"/>
        </w:rPr>
        <w:t xml:space="preserve">Statutu Fondu je </w:t>
      </w:r>
      <w:r w:rsidR="00E24329">
        <w:rPr>
          <w:rFonts w:ascii="Times New Roman" w:hAnsi="Times New Roman" w:cs="Times New Roman"/>
          <w:color w:val="000000" w:themeColor="text1"/>
        </w:rPr>
        <w:t xml:space="preserve">jeho </w:t>
      </w:r>
      <w:r>
        <w:rPr>
          <w:rFonts w:ascii="Times New Roman" w:hAnsi="Times New Roman" w:cs="Times New Roman"/>
          <w:color w:val="000000" w:themeColor="text1"/>
        </w:rPr>
        <w:t xml:space="preserve">správce </w:t>
      </w:r>
      <w:r w:rsidR="00E24329">
        <w:rPr>
          <w:rFonts w:ascii="Times New Roman" w:hAnsi="Times New Roman" w:cs="Times New Roman"/>
          <w:color w:val="000000" w:themeColor="text1"/>
        </w:rPr>
        <w:t>povinen předložit zastupitelstvu města každý kalendářní půlrok zprávu o čerpání</w:t>
      </w:r>
      <w:r w:rsidRPr="003C130D">
        <w:rPr>
          <w:rFonts w:ascii="Times New Roman" w:hAnsi="Times New Roman" w:cs="Times New Roman"/>
          <w:color w:val="000000" w:themeColor="text1"/>
        </w:rPr>
        <w:t xml:space="preserve"> finančních prostředků Fondu za uplynulé období</w:t>
      </w:r>
      <w:r w:rsidR="00E24329">
        <w:rPr>
          <w:rFonts w:ascii="Times New Roman" w:hAnsi="Times New Roman" w:cs="Times New Roman"/>
          <w:color w:val="000000" w:themeColor="text1"/>
        </w:rPr>
        <w:t>. Zpráva, která obsahuje informace</w:t>
      </w:r>
      <w:r w:rsidR="003F4C40">
        <w:rPr>
          <w:rFonts w:ascii="Times New Roman" w:hAnsi="Times New Roman" w:cs="Times New Roman"/>
          <w:color w:val="000000" w:themeColor="text1"/>
        </w:rPr>
        <w:br/>
      </w:r>
      <w:r w:rsidR="00E24329">
        <w:rPr>
          <w:rFonts w:ascii="Times New Roman" w:hAnsi="Times New Roman" w:cs="Times New Roman"/>
          <w:color w:val="000000" w:themeColor="text1"/>
        </w:rPr>
        <w:t>o čerpání Fondu za I</w:t>
      </w:r>
      <w:r w:rsidR="00543A2B">
        <w:rPr>
          <w:rFonts w:ascii="Times New Roman" w:hAnsi="Times New Roman" w:cs="Times New Roman"/>
          <w:color w:val="000000" w:themeColor="text1"/>
        </w:rPr>
        <w:t>I</w:t>
      </w:r>
      <w:r w:rsidR="00E24329">
        <w:rPr>
          <w:rFonts w:ascii="Times New Roman" w:hAnsi="Times New Roman" w:cs="Times New Roman"/>
          <w:color w:val="000000" w:themeColor="text1"/>
        </w:rPr>
        <w:t>. pololetí 202</w:t>
      </w:r>
      <w:r w:rsidR="00042C5B">
        <w:rPr>
          <w:rFonts w:ascii="Times New Roman" w:hAnsi="Times New Roman" w:cs="Times New Roman"/>
          <w:color w:val="000000" w:themeColor="text1"/>
        </w:rPr>
        <w:t>1</w:t>
      </w:r>
      <w:r w:rsidR="00E24329">
        <w:rPr>
          <w:rFonts w:ascii="Times New Roman" w:hAnsi="Times New Roman" w:cs="Times New Roman"/>
          <w:color w:val="000000" w:themeColor="text1"/>
        </w:rPr>
        <w:t xml:space="preserve">, dokončené akce v tomto </w:t>
      </w:r>
      <w:r w:rsidR="005D4F30">
        <w:rPr>
          <w:rFonts w:ascii="Times New Roman" w:hAnsi="Times New Roman" w:cs="Times New Roman"/>
          <w:color w:val="000000" w:themeColor="text1"/>
        </w:rPr>
        <w:t>období (včetně fotodokumentace)</w:t>
      </w:r>
      <w:r w:rsidR="005D4F30">
        <w:rPr>
          <w:rFonts w:ascii="Times New Roman" w:hAnsi="Times New Roman" w:cs="Times New Roman"/>
          <w:color w:val="000000" w:themeColor="text1"/>
        </w:rPr>
        <w:br/>
      </w:r>
      <w:r w:rsidR="00E24329">
        <w:rPr>
          <w:rFonts w:ascii="Times New Roman" w:hAnsi="Times New Roman" w:cs="Times New Roman"/>
          <w:color w:val="000000" w:themeColor="text1"/>
        </w:rPr>
        <w:t xml:space="preserve">a přehled hospodaření s Fondem tvoří </w:t>
      </w:r>
      <w:r>
        <w:rPr>
          <w:rFonts w:ascii="Times New Roman" w:hAnsi="Times New Roman" w:cs="Times New Roman"/>
          <w:color w:val="000000" w:themeColor="text1"/>
        </w:rPr>
        <w:t>příloh</w:t>
      </w:r>
      <w:r w:rsidR="00E24329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 xml:space="preserve"> č. 1 a 2 předloženého materiálu.</w:t>
      </w:r>
    </w:p>
    <w:p w14:paraId="26D71EAA" w14:textId="48422281" w:rsidR="0059220E" w:rsidRDefault="0059220E" w:rsidP="00C25C6F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Zprávu o čerpání finančních prostředků Fondu ve 2. pololetí 2021 vzala na vědomí rada města usnesením č. </w:t>
      </w:r>
      <w:r w:rsidR="00A7460C">
        <w:rPr>
          <w:rFonts w:ascii="Arial" w:hAnsi="Arial" w:cs="Arial"/>
          <w:b/>
          <w:color w:val="000000" w:themeColor="text1"/>
          <w:sz w:val="20"/>
          <w:szCs w:val="20"/>
        </w:rPr>
        <w:t>08606</w:t>
      </w:r>
      <w:r>
        <w:rPr>
          <w:rFonts w:ascii="Arial" w:hAnsi="Arial" w:cs="Arial"/>
          <w:b/>
          <w:color w:val="000000" w:themeColor="text1"/>
          <w:sz w:val="20"/>
          <w:szCs w:val="20"/>
        </w:rPr>
        <w:t>/RM1822/133 ze dne 1. 2. 2022.</w:t>
      </w:r>
    </w:p>
    <w:p w14:paraId="01608503" w14:textId="1B8A61D0" w:rsidR="00C25C6F" w:rsidRPr="00543A2B" w:rsidRDefault="00C25C6F" w:rsidP="00C25C6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Rad</w:t>
      </w:r>
      <w:r w:rsidR="0059220E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města předklád</w:t>
      </w:r>
      <w:r w:rsidR="0059220E">
        <w:rPr>
          <w:rFonts w:ascii="Arial" w:hAnsi="Arial" w:cs="Arial"/>
          <w:b/>
          <w:color w:val="000000" w:themeColor="text1"/>
          <w:sz w:val="20"/>
          <w:szCs w:val="20"/>
        </w:rPr>
        <w:t>á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9220E">
        <w:rPr>
          <w:rFonts w:ascii="Arial" w:hAnsi="Arial" w:cs="Arial"/>
          <w:b/>
          <w:color w:val="000000" w:themeColor="text1"/>
          <w:sz w:val="20"/>
          <w:szCs w:val="20"/>
        </w:rPr>
        <w:t xml:space="preserve">zastupitelstvu města </w:t>
      </w:r>
      <w:r w:rsidR="00D47C97">
        <w:rPr>
          <w:rFonts w:ascii="Arial" w:hAnsi="Arial" w:cs="Arial"/>
          <w:b/>
          <w:color w:val="000000" w:themeColor="text1"/>
          <w:sz w:val="20"/>
          <w:szCs w:val="20"/>
        </w:rPr>
        <w:t>návrh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6EDB67AE" w14:textId="0713BEC6" w:rsidR="007355C1" w:rsidRDefault="00C25C6F" w:rsidP="00BC229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vzít na vědomí Zprávu o čerpání </w:t>
      </w:r>
      <w:r w:rsidR="00BC229A">
        <w:rPr>
          <w:rFonts w:ascii="Arial" w:hAnsi="Arial" w:cs="Arial"/>
          <w:b/>
          <w:color w:val="000000" w:themeColor="text1"/>
          <w:sz w:val="20"/>
          <w:szCs w:val="20"/>
        </w:rPr>
        <w:t xml:space="preserve">finančních prostředků 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Fondu pro rozvoj Městské nemocnice </w:t>
      </w:r>
      <w:r w:rsidR="00BC229A">
        <w:rPr>
          <w:rFonts w:ascii="Arial" w:hAnsi="Arial" w:cs="Arial"/>
          <w:b/>
          <w:color w:val="000000" w:themeColor="text1"/>
          <w:sz w:val="20"/>
          <w:szCs w:val="20"/>
        </w:rPr>
        <w:t xml:space="preserve">Ostrava 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v</w:t>
      </w:r>
      <w:r w:rsidR="00712A9E"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47C9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. pololetí 202</w:t>
      </w:r>
      <w:r w:rsidR="00042C5B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dle přílohy č. 1 a č. 2 předloženého materiálu</w:t>
      </w:r>
      <w:r w:rsidR="0059220E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22562C3" w14:textId="77777777" w:rsidR="00BC229A" w:rsidRDefault="00BC229A" w:rsidP="00BC229A">
      <w:pPr>
        <w:pStyle w:val="Odstavecseseznamem"/>
        <w:spacing w:line="240" w:lineRule="auto"/>
        <w:ind w:left="3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4EB1A9B" w14:textId="77777777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687BE3" w14:textId="77777777" w:rsidR="00C25C6F" w:rsidRPr="007355C1" w:rsidRDefault="00C25C6F" w:rsidP="00C25C6F">
      <w:pPr>
        <w:spacing w:line="240" w:lineRule="auto"/>
        <w:jc w:val="both"/>
        <w:rPr>
          <w:b/>
        </w:rPr>
      </w:pPr>
    </w:p>
    <w:sectPr w:rsidR="00C25C6F" w:rsidRPr="0073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E07BB"/>
    <w:multiLevelType w:val="hybridMultilevel"/>
    <w:tmpl w:val="8D50B41E"/>
    <w:lvl w:ilvl="0" w:tplc="65AA80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A671A"/>
    <w:multiLevelType w:val="hybridMultilevel"/>
    <w:tmpl w:val="36FE3230"/>
    <w:lvl w:ilvl="0" w:tplc="11E4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3A3"/>
    <w:rsid w:val="00025313"/>
    <w:rsid w:val="00026DB2"/>
    <w:rsid w:val="00042C5B"/>
    <w:rsid w:val="00050D64"/>
    <w:rsid w:val="0009260D"/>
    <w:rsid w:val="000B3013"/>
    <w:rsid w:val="000D3BCA"/>
    <w:rsid w:val="000E124B"/>
    <w:rsid w:val="000F7741"/>
    <w:rsid w:val="00105420"/>
    <w:rsid w:val="00132715"/>
    <w:rsid w:val="00141773"/>
    <w:rsid w:val="0017481E"/>
    <w:rsid w:val="001A64F0"/>
    <w:rsid w:val="001C3638"/>
    <w:rsid w:val="001D6B56"/>
    <w:rsid w:val="001E360E"/>
    <w:rsid w:val="001F1C73"/>
    <w:rsid w:val="00200B9F"/>
    <w:rsid w:val="00204F3A"/>
    <w:rsid w:val="0021352D"/>
    <w:rsid w:val="00214F32"/>
    <w:rsid w:val="0023750D"/>
    <w:rsid w:val="00243306"/>
    <w:rsid w:val="002477E3"/>
    <w:rsid w:val="00275CF5"/>
    <w:rsid w:val="002814A1"/>
    <w:rsid w:val="002B3DD6"/>
    <w:rsid w:val="002F3B40"/>
    <w:rsid w:val="0030606B"/>
    <w:rsid w:val="00311387"/>
    <w:rsid w:val="003119C6"/>
    <w:rsid w:val="00325518"/>
    <w:rsid w:val="003444E3"/>
    <w:rsid w:val="00391763"/>
    <w:rsid w:val="003A2600"/>
    <w:rsid w:val="003C0BD0"/>
    <w:rsid w:val="003C130D"/>
    <w:rsid w:val="003C4BC3"/>
    <w:rsid w:val="003C5A48"/>
    <w:rsid w:val="003E12AA"/>
    <w:rsid w:val="003F4C40"/>
    <w:rsid w:val="00437F30"/>
    <w:rsid w:val="00443E67"/>
    <w:rsid w:val="00457DB8"/>
    <w:rsid w:val="0047009E"/>
    <w:rsid w:val="0047207B"/>
    <w:rsid w:val="0047541E"/>
    <w:rsid w:val="004A53FD"/>
    <w:rsid w:val="004C1426"/>
    <w:rsid w:val="004C150C"/>
    <w:rsid w:val="004D6A60"/>
    <w:rsid w:val="00507E62"/>
    <w:rsid w:val="00532F94"/>
    <w:rsid w:val="00543A2B"/>
    <w:rsid w:val="0054456B"/>
    <w:rsid w:val="005502F3"/>
    <w:rsid w:val="005559A6"/>
    <w:rsid w:val="0056074F"/>
    <w:rsid w:val="0059220E"/>
    <w:rsid w:val="005A1304"/>
    <w:rsid w:val="005C26E1"/>
    <w:rsid w:val="005D054B"/>
    <w:rsid w:val="005D4F30"/>
    <w:rsid w:val="005E22B1"/>
    <w:rsid w:val="005E6DFC"/>
    <w:rsid w:val="0061020D"/>
    <w:rsid w:val="00613105"/>
    <w:rsid w:val="006378E5"/>
    <w:rsid w:val="00667898"/>
    <w:rsid w:val="00670266"/>
    <w:rsid w:val="00671C54"/>
    <w:rsid w:val="00674496"/>
    <w:rsid w:val="006856C8"/>
    <w:rsid w:val="00695242"/>
    <w:rsid w:val="006B4B2F"/>
    <w:rsid w:val="006B56BD"/>
    <w:rsid w:val="006C25EC"/>
    <w:rsid w:val="006D2991"/>
    <w:rsid w:val="006D681F"/>
    <w:rsid w:val="006D6C30"/>
    <w:rsid w:val="006F5D52"/>
    <w:rsid w:val="006F7A16"/>
    <w:rsid w:val="007060F7"/>
    <w:rsid w:val="0071014B"/>
    <w:rsid w:val="00712A9E"/>
    <w:rsid w:val="007355C1"/>
    <w:rsid w:val="00746845"/>
    <w:rsid w:val="007E2B37"/>
    <w:rsid w:val="0080355D"/>
    <w:rsid w:val="00817FA5"/>
    <w:rsid w:val="008274D2"/>
    <w:rsid w:val="008345F6"/>
    <w:rsid w:val="00842D3C"/>
    <w:rsid w:val="00893B50"/>
    <w:rsid w:val="008A14D7"/>
    <w:rsid w:val="008A3883"/>
    <w:rsid w:val="008B2D44"/>
    <w:rsid w:val="008C1EC8"/>
    <w:rsid w:val="008F4303"/>
    <w:rsid w:val="009001D4"/>
    <w:rsid w:val="00920043"/>
    <w:rsid w:val="009214B6"/>
    <w:rsid w:val="0096767B"/>
    <w:rsid w:val="00996EF0"/>
    <w:rsid w:val="00997890"/>
    <w:rsid w:val="009B5B71"/>
    <w:rsid w:val="009D3D1E"/>
    <w:rsid w:val="00A363A3"/>
    <w:rsid w:val="00A52D41"/>
    <w:rsid w:val="00A64042"/>
    <w:rsid w:val="00A7460C"/>
    <w:rsid w:val="00A82DA1"/>
    <w:rsid w:val="00A85723"/>
    <w:rsid w:val="00AD07B7"/>
    <w:rsid w:val="00AD5AE9"/>
    <w:rsid w:val="00AD74BD"/>
    <w:rsid w:val="00B05D4A"/>
    <w:rsid w:val="00B5441F"/>
    <w:rsid w:val="00B72116"/>
    <w:rsid w:val="00B74656"/>
    <w:rsid w:val="00B80345"/>
    <w:rsid w:val="00BA65E2"/>
    <w:rsid w:val="00BB68F5"/>
    <w:rsid w:val="00BC229A"/>
    <w:rsid w:val="00BC5321"/>
    <w:rsid w:val="00BC6006"/>
    <w:rsid w:val="00BD3500"/>
    <w:rsid w:val="00BE7C57"/>
    <w:rsid w:val="00C02D34"/>
    <w:rsid w:val="00C15789"/>
    <w:rsid w:val="00C25C6F"/>
    <w:rsid w:val="00C5121E"/>
    <w:rsid w:val="00C72541"/>
    <w:rsid w:val="00C72A0A"/>
    <w:rsid w:val="00C747C8"/>
    <w:rsid w:val="00CD4391"/>
    <w:rsid w:val="00D01C47"/>
    <w:rsid w:val="00D175CC"/>
    <w:rsid w:val="00D27F2B"/>
    <w:rsid w:val="00D364EB"/>
    <w:rsid w:val="00D47C97"/>
    <w:rsid w:val="00D575A8"/>
    <w:rsid w:val="00D677E5"/>
    <w:rsid w:val="00D96B37"/>
    <w:rsid w:val="00D97CF4"/>
    <w:rsid w:val="00DA5A10"/>
    <w:rsid w:val="00DD5B1A"/>
    <w:rsid w:val="00DE6FF6"/>
    <w:rsid w:val="00DF5F33"/>
    <w:rsid w:val="00E10D0E"/>
    <w:rsid w:val="00E24329"/>
    <w:rsid w:val="00E25B46"/>
    <w:rsid w:val="00E379FD"/>
    <w:rsid w:val="00E537AC"/>
    <w:rsid w:val="00E54972"/>
    <w:rsid w:val="00E558F4"/>
    <w:rsid w:val="00E6542B"/>
    <w:rsid w:val="00E75923"/>
    <w:rsid w:val="00E86FEB"/>
    <w:rsid w:val="00EB3542"/>
    <w:rsid w:val="00EB370B"/>
    <w:rsid w:val="00EB5655"/>
    <w:rsid w:val="00EE1164"/>
    <w:rsid w:val="00EE401C"/>
    <w:rsid w:val="00EE4B37"/>
    <w:rsid w:val="00EE5C03"/>
    <w:rsid w:val="00EF023A"/>
    <w:rsid w:val="00EF66BC"/>
    <w:rsid w:val="00F04594"/>
    <w:rsid w:val="00F07A67"/>
    <w:rsid w:val="00F32E63"/>
    <w:rsid w:val="00F56EA7"/>
    <w:rsid w:val="00F6318C"/>
    <w:rsid w:val="00FB18DE"/>
    <w:rsid w:val="00FE0AF0"/>
    <w:rsid w:val="00FF44A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43B1"/>
  <w15:docId w15:val="{C799E560-EA4F-48BC-A8DC-469F6F0C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595-C646-43F3-896D-2D2686E4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Hulvová Ludmila</dc:creator>
  <cp:lastModifiedBy>Potyšová Lucie</cp:lastModifiedBy>
  <cp:revision>28</cp:revision>
  <cp:lastPrinted>2020-08-13T06:31:00Z</cp:lastPrinted>
  <dcterms:created xsi:type="dcterms:W3CDTF">2021-02-05T06:26:00Z</dcterms:created>
  <dcterms:modified xsi:type="dcterms:W3CDTF">2022-02-01T09:00:00Z</dcterms:modified>
</cp:coreProperties>
</file>