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D940" w14:textId="77777777" w:rsidR="000548C4" w:rsidRPr="009D00E4" w:rsidRDefault="00AC7A85" w:rsidP="00AC7A85">
      <w:pPr>
        <w:spacing w:after="120" w:line="240" w:lineRule="auto"/>
        <w:jc w:val="both"/>
        <w:rPr>
          <w:rFonts w:ascii="Arial" w:hAnsi="Arial" w:cs="Arial"/>
          <w:b/>
        </w:rPr>
      </w:pPr>
      <w:r w:rsidRPr="009D00E4">
        <w:rPr>
          <w:rFonts w:ascii="Arial" w:hAnsi="Arial" w:cs="Arial"/>
          <w:b/>
        </w:rPr>
        <w:t>Důvodová zpráva</w:t>
      </w:r>
    </w:p>
    <w:p w14:paraId="2F3437B4" w14:textId="77777777" w:rsidR="00AC7A85" w:rsidRPr="009D00E4" w:rsidRDefault="008555D0" w:rsidP="00AC7A85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Orgánům města je navrhováno poskytnout</w:t>
      </w:r>
      <w:r w:rsidR="00AC7A85" w:rsidRPr="009D00E4">
        <w:rPr>
          <w:rFonts w:ascii="Arial" w:hAnsi="Arial" w:cs="Arial"/>
          <w:b/>
        </w:rPr>
        <w:t xml:space="preserve"> z rozpočtu statutárního města Ost</w:t>
      </w:r>
      <w:r>
        <w:rPr>
          <w:rFonts w:ascii="Arial" w:hAnsi="Arial" w:cs="Arial"/>
          <w:b/>
        </w:rPr>
        <w:t>ravy (dále jen „SMO“)</w:t>
      </w:r>
      <w:r w:rsidR="00AC7A85" w:rsidRPr="009D00E4">
        <w:rPr>
          <w:rFonts w:ascii="Arial" w:hAnsi="Arial" w:cs="Arial"/>
          <w:b/>
        </w:rPr>
        <w:t>:</w:t>
      </w:r>
    </w:p>
    <w:p w14:paraId="0149CADD" w14:textId="45589588" w:rsidR="00AC7A85" w:rsidRPr="00581882" w:rsidRDefault="009D00E4" w:rsidP="009D00E4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</w:rPr>
      </w:pPr>
      <w:r w:rsidRPr="00581882">
        <w:rPr>
          <w:rFonts w:ascii="Arial" w:hAnsi="Arial" w:cs="Arial"/>
          <w:b/>
        </w:rPr>
        <w:t>pro rok 202</w:t>
      </w:r>
      <w:r w:rsidR="00EA1AA5">
        <w:rPr>
          <w:rFonts w:ascii="Arial" w:hAnsi="Arial" w:cs="Arial"/>
          <w:b/>
        </w:rPr>
        <w:t>2</w:t>
      </w:r>
      <w:r w:rsidR="00AC7A85" w:rsidRPr="00581882">
        <w:rPr>
          <w:rFonts w:ascii="Arial" w:hAnsi="Arial" w:cs="Arial"/>
          <w:b/>
        </w:rPr>
        <w:t xml:space="preserve"> neinvestiční jednoleté účelové dotace v oblasti</w:t>
      </w:r>
      <w:r w:rsidR="002C2E63" w:rsidRPr="00581882">
        <w:rPr>
          <w:rFonts w:ascii="Arial" w:hAnsi="Arial" w:cs="Arial"/>
          <w:b/>
        </w:rPr>
        <w:t xml:space="preserve"> sociální péče pro realizaci </w:t>
      </w:r>
      <w:r w:rsidR="00EA1AA5">
        <w:rPr>
          <w:rFonts w:ascii="Arial" w:hAnsi="Arial" w:cs="Arial"/>
          <w:b/>
        </w:rPr>
        <w:t>123</w:t>
      </w:r>
      <w:r w:rsidR="002C2E63" w:rsidRPr="00581882">
        <w:rPr>
          <w:rFonts w:ascii="Arial" w:hAnsi="Arial" w:cs="Arial"/>
          <w:b/>
        </w:rPr>
        <w:t> </w:t>
      </w:r>
      <w:r w:rsidR="00AC7A85" w:rsidRPr="00581882">
        <w:rPr>
          <w:rFonts w:ascii="Arial" w:hAnsi="Arial" w:cs="Arial"/>
          <w:b/>
        </w:rPr>
        <w:t xml:space="preserve">projektů v celkovém finančním objemu </w:t>
      </w:r>
      <w:r w:rsidR="00EA1AA5">
        <w:rPr>
          <w:rFonts w:ascii="Arial" w:hAnsi="Arial" w:cs="Arial"/>
          <w:b/>
        </w:rPr>
        <w:t>59.519</w:t>
      </w:r>
      <w:r w:rsidR="00581882" w:rsidRPr="00581882">
        <w:rPr>
          <w:rFonts w:ascii="Arial" w:hAnsi="Arial" w:cs="Arial"/>
          <w:b/>
        </w:rPr>
        <w:t>.000</w:t>
      </w:r>
      <w:r w:rsidR="00AC7A85" w:rsidRPr="00581882">
        <w:rPr>
          <w:rFonts w:ascii="Arial" w:hAnsi="Arial" w:cs="Arial"/>
          <w:b/>
        </w:rPr>
        <w:t xml:space="preserve"> Kč a v oblasti protidrogové prevence v celkovém finančním objemu </w:t>
      </w:r>
      <w:r w:rsidR="00EA1AA5">
        <w:rPr>
          <w:rFonts w:ascii="Arial" w:hAnsi="Arial" w:cs="Arial"/>
          <w:b/>
        </w:rPr>
        <w:t>2.971</w:t>
      </w:r>
      <w:r w:rsidR="00581882" w:rsidRPr="00581882">
        <w:rPr>
          <w:rFonts w:ascii="Arial" w:hAnsi="Arial" w:cs="Arial"/>
          <w:b/>
        </w:rPr>
        <w:t>.000</w:t>
      </w:r>
      <w:r w:rsidR="000D25CF" w:rsidRPr="00581882">
        <w:rPr>
          <w:rFonts w:ascii="Arial" w:hAnsi="Arial" w:cs="Arial"/>
          <w:b/>
        </w:rPr>
        <w:t xml:space="preserve"> </w:t>
      </w:r>
      <w:r w:rsidR="00AC7A85" w:rsidRPr="00581882">
        <w:rPr>
          <w:rFonts w:ascii="Arial" w:hAnsi="Arial" w:cs="Arial"/>
          <w:b/>
        </w:rPr>
        <w:t xml:space="preserve">Kč pro realizaci </w:t>
      </w:r>
      <w:r w:rsidR="00581882" w:rsidRPr="00581882">
        <w:rPr>
          <w:rFonts w:ascii="Arial" w:hAnsi="Arial" w:cs="Arial"/>
          <w:b/>
        </w:rPr>
        <w:t>1</w:t>
      </w:r>
      <w:r w:rsidR="00EA1AA5">
        <w:rPr>
          <w:rFonts w:ascii="Arial" w:hAnsi="Arial" w:cs="Arial"/>
          <w:b/>
        </w:rPr>
        <w:t>1</w:t>
      </w:r>
      <w:r w:rsidR="000D25CF" w:rsidRPr="00581882">
        <w:rPr>
          <w:rFonts w:ascii="Arial" w:hAnsi="Arial" w:cs="Arial"/>
          <w:b/>
        </w:rPr>
        <w:t xml:space="preserve"> </w:t>
      </w:r>
      <w:r w:rsidR="00AC7A85" w:rsidRPr="00581882">
        <w:rPr>
          <w:rFonts w:ascii="Arial" w:hAnsi="Arial" w:cs="Arial"/>
          <w:b/>
        </w:rPr>
        <w:t>projektů</w:t>
      </w:r>
    </w:p>
    <w:p w14:paraId="06F824EE" w14:textId="77777777" w:rsidR="00AC7A85" w:rsidRPr="009D00E4" w:rsidRDefault="00AC7A85" w:rsidP="00AC7A85">
      <w:pPr>
        <w:spacing w:after="120" w:line="240" w:lineRule="auto"/>
        <w:jc w:val="both"/>
        <w:rPr>
          <w:rFonts w:ascii="Arial" w:hAnsi="Arial" w:cs="Arial"/>
          <w:b/>
        </w:rPr>
      </w:pPr>
      <w:r w:rsidRPr="009D00E4">
        <w:rPr>
          <w:rFonts w:ascii="Arial" w:hAnsi="Arial" w:cs="Arial"/>
          <w:b/>
        </w:rPr>
        <w:t>poskytovatelů</w:t>
      </w:r>
      <w:r w:rsidR="006524A5">
        <w:rPr>
          <w:rFonts w:ascii="Arial" w:hAnsi="Arial" w:cs="Arial"/>
          <w:b/>
        </w:rPr>
        <w:t>m</w:t>
      </w:r>
      <w:r w:rsidRPr="009D00E4">
        <w:rPr>
          <w:rFonts w:ascii="Arial" w:hAnsi="Arial" w:cs="Arial"/>
          <w:b/>
        </w:rPr>
        <w:t xml:space="preserve"> sociálních služeb a souvisejících aktivit. Tyto služby jsou zajišťovány zejména nestátními neziskovými organizacemi, na jejichž podporu vyhlašuje SMO každoročně dotační výběrové řízení.</w:t>
      </w:r>
    </w:p>
    <w:p w14:paraId="78AD6B1E" w14:textId="77777777" w:rsidR="002C2E63" w:rsidRDefault="002C2E63" w:rsidP="00AC7A85">
      <w:pPr>
        <w:spacing w:after="12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2FF34D21" w14:textId="77777777" w:rsidR="00AC7A85" w:rsidRPr="00A40B98" w:rsidRDefault="00AC7A85" w:rsidP="00AC7A85">
      <w:pPr>
        <w:spacing w:after="120" w:line="240" w:lineRule="auto"/>
        <w:jc w:val="both"/>
        <w:rPr>
          <w:rFonts w:ascii="Arial" w:hAnsi="Arial" w:cs="Arial"/>
          <w:b/>
        </w:rPr>
      </w:pPr>
      <w:r w:rsidRPr="00A40B98">
        <w:rPr>
          <w:rFonts w:ascii="Arial" w:hAnsi="Arial" w:cs="Arial"/>
          <w:b/>
        </w:rPr>
        <w:t>Oblast sociální péče</w:t>
      </w:r>
    </w:p>
    <w:p w14:paraId="23E2CA86" w14:textId="68CF56E5" w:rsidR="00C626BE" w:rsidRPr="00581882" w:rsidRDefault="00C626BE" w:rsidP="00C626BE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581882">
        <w:rPr>
          <w:rFonts w:ascii="Times New Roman" w:hAnsi="Times New Roman" w:cs="Times New Roman"/>
          <w:sz w:val="24"/>
        </w:rPr>
        <w:t xml:space="preserve">Do výběrového řízení bylo přihlášeno celkem </w:t>
      </w:r>
      <w:r w:rsidR="00496D34">
        <w:rPr>
          <w:rFonts w:ascii="Times New Roman" w:hAnsi="Times New Roman" w:cs="Times New Roman"/>
          <w:sz w:val="24"/>
        </w:rPr>
        <w:t>127</w:t>
      </w:r>
      <w:r w:rsidRPr="00581882">
        <w:rPr>
          <w:rFonts w:ascii="Times New Roman" w:hAnsi="Times New Roman" w:cs="Times New Roman"/>
          <w:sz w:val="24"/>
        </w:rPr>
        <w:t xml:space="preserve"> žádostí, komise navrhuje poskytnout neinvestiční jednoleté účelové dotace v celkovém finančním objemu </w:t>
      </w:r>
      <w:r w:rsidR="00496D34">
        <w:rPr>
          <w:rFonts w:ascii="Times New Roman" w:hAnsi="Times New Roman" w:cs="Times New Roman"/>
          <w:sz w:val="24"/>
        </w:rPr>
        <w:t>59</w:t>
      </w:r>
      <w:r w:rsidR="00581882" w:rsidRPr="00581882">
        <w:rPr>
          <w:rFonts w:ascii="Times New Roman" w:hAnsi="Times New Roman" w:cs="Times New Roman"/>
          <w:sz w:val="24"/>
        </w:rPr>
        <w:t>.</w:t>
      </w:r>
      <w:r w:rsidR="00496D34">
        <w:rPr>
          <w:rFonts w:ascii="Times New Roman" w:hAnsi="Times New Roman" w:cs="Times New Roman"/>
          <w:sz w:val="24"/>
        </w:rPr>
        <w:t>519.</w:t>
      </w:r>
      <w:r w:rsidR="00581882" w:rsidRPr="00581882">
        <w:rPr>
          <w:rFonts w:ascii="Times New Roman" w:hAnsi="Times New Roman" w:cs="Times New Roman"/>
          <w:sz w:val="24"/>
        </w:rPr>
        <w:t>000 Kč</w:t>
      </w:r>
      <w:r w:rsidRPr="00581882">
        <w:rPr>
          <w:rFonts w:ascii="Times New Roman" w:hAnsi="Times New Roman" w:cs="Times New Roman"/>
          <w:sz w:val="24"/>
        </w:rPr>
        <w:t xml:space="preserve"> pro</w:t>
      </w:r>
      <w:r w:rsidR="008507BC">
        <w:rPr>
          <w:rFonts w:ascii="Times New Roman" w:hAnsi="Times New Roman" w:cs="Times New Roman"/>
          <w:sz w:val="24"/>
        </w:rPr>
        <w:t> </w:t>
      </w:r>
      <w:r w:rsidRPr="00581882">
        <w:rPr>
          <w:rFonts w:ascii="Times New Roman" w:hAnsi="Times New Roman" w:cs="Times New Roman"/>
          <w:sz w:val="24"/>
        </w:rPr>
        <w:t xml:space="preserve">realizaci </w:t>
      </w:r>
      <w:r w:rsidR="00496D34">
        <w:rPr>
          <w:rFonts w:ascii="Times New Roman" w:hAnsi="Times New Roman" w:cs="Times New Roman"/>
          <w:sz w:val="24"/>
        </w:rPr>
        <w:t>123</w:t>
      </w:r>
      <w:r w:rsidRPr="00581882">
        <w:rPr>
          <w:rFonts w:ascii="Times New Roman" w:hAnsi="Times New Roman" w:cs="Times New Roman"/>
          <w:sz w:val="24"/>
        </w:rPr>
        <w:t xml:space="preserve"> projektů</w:t>
      </w:r>
      <w:r w:rsidR="009D00E4" w:rsidRPr="00581882">
        <w:rPr>
          <w:rFonts w:ascii="Times New Roman" w:hAnsi="Times New Roman" w:cs="Times New Roman"/>
          <w:sz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62"/>
        <w:gridCol w:w="2206"/>
        <w:gridCol w:w="3095"/>
      </w:tblGrid>
      <w:tr w:rsidR="00D625CD" w:rsidRPr="00D625CD" w14:paraId="05E83BD3" w14:textId="77777777" w:rsidTr="00A40B98">
        <w:trPr>
          <w:trHeight w:val="454"/>
        </w:trPr>
        <w:tc>
          <w:tcPr>
            <w:tcW w:w="3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E8040DC" w14:textId="77777777" w:rsidR="00D625CD" w:rsidRPr="00D625CD" w:rsidRDefault="00D625CD" w:rsidP="0058188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9450B05" w14:textId="77777777" w:rsidR="00D625CD" w:rsidRPr="009D00E4" w:rsidRDefault="00D625CD" w:rsidP="00581882">
            <w:pPr>
              <w:spacing w:before="120" w:after="0" w:line="240" w:lineRule="auto"/>
              <w:jc w:val="right"/>
              <w:outlineLvl w:val="0"/>
              <w:rPr>
                <w:rFonts w:ascii="Arial" w:hAnsi="Arial" w:cs="Arial"/>
                <w:b/>
                <w:szCs w:val="24"/>
              </w:rPr>
            </w:pPr>
            <w:r w:rsidRPr="009D00E4">
              <w:rPr>
                <w:rFonts w:ascii="Arial" w:hAnsi="Arial" w:cs="Arial"/>
                <w:b/>
                <w:szCs w:val="24"/>
              </w:rPr>
              <w:t>Počet projektů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8C48326" w14:textId="77777777" w:rsidR="00D625CD" w:rsidRPr="009D00E4" w:rsidRDefault="00D625CD" w:rsidP="00581882">
            <w:pPr>
              <w:spacing w:before="120" w:after="0" w:line="240" w:lineRule="auto"/>
              <w:jc w:val="right"/>
              <w:outlineLvl w:val="0"/>
              <w:rPr>
                <w:rFonts w:ascii="Arial" w:hAnsi="Arial" w:cs="Arial"/>
                <w:b/>
                <w:szCs w:val="24"/>
              </w:rPr>
            </w:pPr>
            <w:r w:rsidRPr="009D00E4">
              <w:rPr>
                <w:rFonts w:ascii="Arial" w:hAnsi="Arial" w:cs="Arial"/>
                <w:b/>
                <w:szCs w:val="24"/>
              </w:rPr>
              <w:t>Navrhovaná částka</w:t>
            </w:r>
          </w:p>
        </w:tc>
      </w:tr>
      <w:tr w:rsidR="00D625CD" w:rsidRPr="00D625CD" w14:paraId="29318CB0" w14:textId="77777777" w:rsidTr="00A40B98">
        <w:trPr>
          <w:trHeight w:val="454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4BBA29" w14:textId="77777777" w:rsidR="00D625CD" w:rsidRPr="009D00E4" w:rsidRDefault="002C2E63" w:rsidP="00581882">
            <w:pPr>
              <w:spacing w:after="0" w:line="240" w:lineRule="auto"/>
              <w:outlineLvl w:val="0"/>
              <w:rPr>
                <w:rFonts w:ascii="Arial" w:hAnsi="Arial" w:cs="Arial"/>
                <w:b/>
                <w:szCs w:val="24"/>
              </w:rPr>
            </w:pPr>
            <w:r w:rsidRPr="009D00E4">
              <w:rPr>
                <w:rFonts w:ascii="Arial" w:hAnsi="Arial" w:cs="Arial"/>
                <w:b/>
                <w:szCs w:val="24"/>
              </w:rPr>
              <w:t>k podpoře</w:t>
            </w:r>
          </w:p>
        </w:tc>
      </w:tr>
      <w:tr w:rsidR="00D625CD" w:rsidRPr="00D625CD" w14:paraId="629C8E20" w14:textId="77777777" w:rsidTr="00581882">
        <w:trPr>
          <w:trHeight w:val="454"/>
        </w:trPr>
        <w:tc>
          <w:tcPr>
            <w:tcW w:w="3987" w:type="dxa"/>
            <w:gridSpan w:val="2"/>
            <w:shd w:val="clear" w:color="auto" w:fill="auto"/>
            <w:vAlign w:val="center"/>
          </w:tcPr>
          <w:p w14:paraId="6CEF14F3" w14:textId="77777777" w:rsidR="00D625CD" w:rsidRPr="00035213" w:rsidRDefault="00D625CD" w:rsidP="0058188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567" w:hanging="207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5213">
              <w:rPr>
                <w:rFonts w:ascii="Times New Roman" w:hAnsi="Times New Roman"/>
                <w:sz w:val="24"/>
                <w:szCs w:val="24"/>
              </w:rPr>
              <w:t>jednoleté účelové dotace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2B03A664" w14:textId="66568721" w:rsidR="00D625CD" w:rsidRPr="00035213" w:rsidRDefault="009D00E4" w:rsidP="0058188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5213">
              <w:rPr>
                <w:rFonts w:ascii="Times New Roman" w:hAnsi="Times New Roman"/>
                <w:sz w:val="24"/>
                <w:szCs w:val="24"/>
              </w:rPr>
              <w:t>9</w:t>
            </w:r>
            <w:r w:rsidR="00EA1A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46130466" w14:textId="3D0C0211" w:rsidR="00D625CD" w:rsidRPr="00035213" w:rsidRDefault="00EA1AA5" w:rsidP="0058188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39.507</w:t>
            </w:r>
            <w:r w:rsidR="00581882" w:rsidRPr="00581882">
              <w:rPr>
                <w:rFonts w:ascii="Times New Roman" w:hAnsi="Times New Roman"/>
                <w:sz w:val="24"/>
                <w:szCs w:val="24"/>
              </w:rPr>
              <w:t>.000 Kč</w:t>
            </w:r>
          </w:p>
        </w:tc>
      </w:tr>
      <w:tr w:rsidR="00EA1AA5" w:rsidRPr="00D625CD" w14:paraId="489B629C" w14:textId="77777777" w:rsidTr="00581882">
        <w:trPr>
          <w:trHeight w:val="454"/>
        </w:trPr>
        <w:tc>
          <w:tcPr>
            <w:tcW w:w="3987" w:type="dxa"/>
            <w:gridSpan w:val="2"/>
            <w:shd w:val="clear" w:color="auto" w:fill="auto"/>
            <w:vAlign w:val="center"/>
          </w:tcPr>
          <w:p w14:paraId="1244F71C" w14:textId="4E4AF921" w:rsidR="00EA1AA5" w:rsidRPr="00035213" w:rsidRDefault="00EA1AA5" w:rsidP="0058188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567" w:hanging="207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projekty z IP MSK*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7AC89D0C" w14:textId="6B8E33E3" w:rsidR="00EA1AA5" w:rsidRPr="00035213" w:rsidRDefault="00EA1AA5" w:rsidP="0058188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7D3DD82E" w14:textId="4254AB42" w:rsidR="00EA1AA5" w:rsidRPr="00581882" w:rsidRDefault="00EA1AA5" w:rsidP="0058188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20.012.000 Kč</w:t>
            </w:r>
          </w:p>
        </w:tc>
      </w:tr>
      <w:tr w:rsidR="00D625CD" w:rsidRPr="00D625CD" w14:paraId="627F347B" w14:textId="77777777" w:rsidTr="00581882">
        <w:trPr>
          <w:trHeight w:val="454"/>
        </w:trPr>
        <w:tc>
          <w:tcPr>
            <w:tcW w:w="3987" w:type="dxa"/>
            <w:gridSpan w:val="2"/>
            <w:shd w:val="clear" w:color="auto" w:fill="auto"/>
            <w:vAlign w:val="center"/>
          </w:tcPr>
          <w:p w14:paraId="2B054FFF" w14:textId="77777777" w:rsidR="00D625CD" w:rsidRPr="009D00E4" w:rsidRDefault="00D625CD" w:rsidP="00581882">
            <w:pPr>
              <w:spacing w:after="0" w:line="240" w:lineRule="auto"/>
              <w:outlineLvl w:val="0"/>
              <w:rPr>
                <w:rFonts w:ascii="Arial" w:hAnsi="Arial" w:cs="Arial"/>
                <w:b/>
                <w:szCs w:val="24"/>
              </w:rPr>
            </w:pPr>
            <w:r w:rsidRPr="009D00E4">
              <w:rPr>
                <w:rFonts w:ascii="Arial" w:hAnsi="Arial" w:cs="Arial"/>
                <w:b/>
                <w:szCs w:val="24"/>
              </w:rPr>
              <w:t>k neposkytnutí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05DAB279" w14:textId="7D3BFAD8" w:rsidR="00D625CD" w:rsidRPr="00035213" w:rsidRDefault="00EA1AA5" w:rsidP="0058188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31FD6E5A" w14:textId="77777777" w:rsidR="00D625CD" w:rsidRPr="00035213" w:rsidRDefault="00D625CD" w:rsidP="0058188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1EB" w:rsidRPr="00D625CD" w14:paraId="1FFEDC1A" w14:textId="77777777" w:rsidTr="00581882">
        <w:trPr>
          <w:trHeight w:val="454"/>
        </w:trPr>
        <w:tc>
          <w:tcPr>
            <w:tcW w:w="39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0D3EF4" w14:textId="77777777" w:rsidR="002B51EB" w:rsidRPr="009D00E4" w:rsidRDefault="002B51EB" w:rsidP="00581882">
            <w:pPr>
              <w:spacing w:after="0" w:line="240" w:lineRule="auto"/>
              <w:outlineLvl w:val="0"/>
              <w:rPr>
                <w:rFonts w:ascii="Arial" w:hAnsi="Arial" w:cs="Arial"/>
                <w:b/>
                <w:szCs w:val="24"/>
              </w:rPr>
            </w:pPr>
            <w:r w:rsidRPr="009D00E4">
              <w:rPr>
                <w:rFonts w:ascii="Arial" w:hAnsi="Arial" w:cs="Arial"/>
                <w:b/>
                <w:szCs w:val="24"/>
              </w:rPr>
              <w:t>Celkem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35028A" w14:textId="77777777" w:rsidR="002B51EB" w:rsidRPr="00D625CD" w:rsidRDefault="002B51EB" w:rsidP="0058188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AF3131" w14:textId="77DF584A" w:rsidR="002B51EB" w:rsidRPr="009D00E4" w:rsidRDefault="00EA1AA5" w:rsidP="00581882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59.519</w:t>
            </w:r>
            <w:r w:rsidR="00581882" w:rsidRPr="00581882">
              <w:rPr>
                <w:rFonts w:ascii="Arial" w:hAnsi="Arial" w:cs="Arial"/>
                <w:b/>
                <w:szCs w:val="24"/>
              </w:rPr>
              <w:t>.000 Kč</w:t>
            </w:r>
          </w:p>
        </w:tc>
      </w:tr>
    </w:tbl>
    <w:p w14:paraId="43D32A32" w14:textId="622E8103" w:rsidR="00EA1AA5" w:rsidRDefault="00EA1AA5" w:rsidP="00FA1412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/>
          <w:i/>
          <w:sz w:val="23"/>
          <w:szCs w:val="23"/>
        </w:rPr>
        <w:t>Projekty financované do roku 2021 z fondů Evropské unie (prostřednictvím IP MSK) se v roce 2022 vrací zpět k financování z rozpočtu statutárního města v režimu jednoletých dotací. Návrat byl Radou města schválen usnesením č. 06980/RM1822/107 ze dne 22.06.2021. Fin</w:t>
      </w:r>
      <w:r w:rsidR="00FB16AD">
        <w:rPr>
          <w:rFonts w:ascii="Times New Roman" w:hAnsi="Times New Roman"/>
          <w:i/>
          <w:sz w:val="23"/>
          <w:szCs w:val="23"/>
        </w:rPr>
        <w:t>anční</w:t>
      </w:r>
      <w:r>
        <w:rPr>
          <w:rFonts w:ascii="Times New Roman" w:hAnsi="Times New Roman"/>
          <w:i/>
          <w:sz w:val="23"/>
          <w:szCs w:val="23"/>
        </w:rPr>
        <w:t xml:space="preserve"> prostředky slouží k zachování stávající sítě sociálních služeb. Částka 20.029.000 Kč na rok 2022 odpovídá požadavku na zajištění vybraných sociálních služeb a je alokována pouze na projekty převedené z IP MSK. Rozdíl mezi navrhovanou podporou a alokovanou částkou dotace ve výši 17.000 Kč vznikl snížením požadavku organizace.  </w:t>
      </w:r>
    </w:p>
    <w:p w14:paraId="31BF30ED" w14:textId="1706A4CC" w:rsidR="00EA1AA5" w:rsidRPr="003E3588" w:rsidRDefault="00EA1AA5" w:rsidP="00C626BE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5298E00B" w14:textId="77777777" w:rsidR="003E3588" w:rsidRPr="00A40B98" w:rsidRDefault="003E3588" w:rsidP="00C626BE">
      <w:pPr>
        <w:spacing w:after="120" w:line="240" w:lineRule="auto"/>
        <w:jc w:val="both"/>
        <w:rPr>
          <w:rFonts w:ascii="Arial" w:hAnsi="Arial" w:cs="Arial"/>
          <w:b/>
        </w:rPr>
      </w:pPr>
      <w:r w:rsidRPr="00A40B98">
        <w:rPr>
          <w:rFonts w:ascii="Arial" w:hAnsi="Arial" w:cs="Arial"/>
          <w:b/>
        </w:rPr>
        <w:t>Oblast protidrogové prevence</w:t>
      </w:r>
    </w:p>
    <w:p w14:paraId="4DD7E754" w14:textId="1211260F" w:rsidR="000C5309" w:rsidRPr="00581882" w:rsidRDefault="000C5309" w:rsidP="000C530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581882">
        <w:rPr>
          <w:rFonts w:ascii="Times New Roman" w:hAnsi="Times New Roman" w:cs="Times New Roman"/>
          <w:sz w:val="24"/>
        </w:rPr>
        <w:t xml:space="preserve">Do výběrového řízení bylo přihlášeno celkem </w:t>
      </w:r>
      <w:r w:rsidR="009D00E4" w:rsidRPr="00581882">
        <w:rPr>
          <w:rFonts w:ascii="Times New Roman" w:hAnsi="Times New Roman" w:cs="Times New Roman"/>
          <w:sz w:val="24"/>
        </w:rPr>
        <w:t>1</w:t>
      </w:r>
      <w:r w:rsidR="00EA1AA5">
        <w:rPr>
          <w:rFonts w:ascii="Times New Roman" w:hAnsi="Times New Roman" w:cs="Times New Roman"/>
          <w:sz w:val="24"/>
        </w:rPr>
        <w:t>1</w:t>
      </w:r>
      <w:r w:rsidRPr="00581882">
        <w:rPr>
          <w:rFonts w:ascii="Times New Roman" w:hAnsi="Times New Roman" w:cs="Times New Roman"/>
          <w:sz w:val="24"/>
        </w:rPr>
        <w:t xml:space="preserve"> žádostí, komise navrhuje poskytnout neinvestiční jednoleté účelové dotace v celkovém finančním objemu </w:t>
      </w:r>
      <w:r w:rsidR="00581882" w:rsidRPr="00581882">
        <w:rPr>
          <w:rFonts w:ascii="Times New Roman" w:hAnsi="Times New Roman" w:cs="Times New Roman"/>
          <w:sz w:val="24"/>
        </w:rPr>
        <w:t>2.</w:t>
      </w:r>
      <w:r w:rsidR="00EA1AA5">
        <w:rPr>
          <w:rFonts w:ascii="Times New Roman" w:hAnsi="Times New Roman" w:cs="Times New Roman"/>
          <w:sz w:val="24"/>
        </w:rPr>
        <w:t>971</w:t>
      </w:r>
      <w:r w:rsidR="00581882" w:rsidRPr="00581882">
        <w:rPr>
          <w:rFonts w:ascii="Times New Roman" w:hAnsi="Times New Roman" w:cs="Times New Roman"/>
          <w:sz w:val="24"/>
        </w:rPr>
        <w:t>.000 Kč</w:t>
      </w:r>
      <w:r w:rsidRPr="00581882">
        <w:rPr>
          <w:rFonts w:ascii="Times New Roman" w:hAnsi="Times New Roman" w:cs="Times New Roman"/>
          <w:sz w:val="24"/>
        </w:rPr>
        <w:t xml:space="preserve"> pro</w:t>
      </w:r>
      <w:r w:rsidR="008507BC">
        <w:rPr>
          <w:rFonts w:ascii="Times New Roman" w:hAnsi="Times New Roman" w:cs="Times New Roman"/>
          <w:sz w:val="24"/>
        </w:rPr>
        <w:t> </w:t>
      </w:r>
      <w:r w:rsidRPr="00581882">
        <w:rPr>
          <w:rFonts w:ascii="Times New Roman" w:hAnsi="Times New Roman" w:cs="Times New Roman"/>
          <w:sz w:val="24"/>
        </w:rPr>
        <w:t xml:space="preserve">realizaci </w:t>
      </w:r>
      <w:r w:rsidR="00581882" w:rsidRPr="00581882">
        <w:rPr>
          <w:rFonts w:ascii="Times New Roman" w:hAnsi="Times New Roman" w:cs="Times New Roman"/>
          <w:sz w:val="24"/>
        </w:rPr>
        <w:t>1</w:t>
      </w:r>
      <w:r w:rsidR="00EA1AA5">
        <w:rPr>
          <w:rFonts w:ascii="Times New Roman" w:hAnsi="Times New Roman" w:cs="Times New Roman"/>
          <w:sz w:val="24"/>
        </w:rPr>
        <w:t>1</w:t>
      </w:r>
      <w:r w:rsidRPr="00581882">
        <w:rPr>
          <w:rFonts w:ascii="Times New Roman" w:hAnsi="Times New Roman" w:cs="Times New Roman"/>
          <w:sz w:val="24"/>
        </w:rPr>
        <w:t xml:space="preserve"> projektů</w:t>
      </w:r>
      <w:r w:rsidR="00441EDA" w:rsidRPr="00581882">
        <w:rPr>
          <w:rFonts w:ascii="Times New Roman" w:hAnsi="Times New Roman" w:cs="Times New Roman"/>
          <w:sz w:val="24"/>
        </w:rPr>
        <w:t>.</w:t>
      </w:r>
      <w:r w:rsidRPr="00581882">
        <w:rPr>
          <w:rFonts w:ascii="Times New Roman" w:hAnsi="Times New Roman" w:cs="Times New Roman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62"/>
        <w:gridCol w:w="2206"/>
        <w:gridCol w:w="3095"/>
      </w:tblGrid>
      <w:tr w:rsidR="000C5309" w:rsidRPr="009D00E4" w14:paraId="1538272F" w14:textId="77777777" w:rsidTr="00A40B98">
        <w:trPr>
          <w:trHeight w:val="454"/>
        </w:trPr>
        <w:tc>
          <w:tcPr>
            <w:tcW w:w="3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ED2597B" w14:textId="77777777" w:rsidR="000C5309" w:rsidRPr="009D00E4" w:rsidRDefault="000C5309" w:rsidP="0058188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6BFA6F7" w14:textId="77777777" w:rsidR="000C5309" w:rsidRPr="009D00E4" w:rsidRDefault="000C5309" w:rsidP="00581882">
            <w:pPr>
              <w:spacing w:before="120" w:after="0" w:line="240" w:lineRule="auto"/>
              <w:jc w:val="right"/>
              <w:outlineLvl w:val="0"/>
              <w:rPr>
                <w:rFonts w:ascii="Arial" w:hAnsi="Arial" w:cs="Arial"/>
                <w:b/>
                <w:szCs w:val="24"/>
              </w:rPr>
            </w:pPr>
            <w:r w:rsidRPr="009D00E4">
              <w:rPr>
                <w:rFonts w:ascii="Arial" w:hAnsi="Arial" w:cs="Arial"/>
                <w:b/>
                <w:szCs w:val="24"/>
              </w:rPr>
              <w:t>Počet projektů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1751F21" w14:textId="77777777" w:rsidR="000C5309" w:rsidRPr="009D00E4" w:rsidRDefault="000C5309" w:rsidP="00581882">
            <w:pPr>
              <w:spacing w:before="120" w:after="0" w:line="240" w:lineRule="auto"/>
              <w:jc w:val="right"/>
              <w:outlineLvl w:val="0"/>
              <w:rPr>
                <w:rFonts w:ascii="Arial" w:hAnsi="Arial" w:cs="Arial"/>
                <w:b/>
                <w:szCs w:val="24"/>
              </w:rPr>
            </w:pPr>
            <w:r w:rsidRPr="009D00E4">
              <w:rPr>
                <w:rFonts w:ascii="Arial" w:hAnsi="Arial" w:cs="Arial"/>
                <w:b/>
                <w:szCs w:val="24"/>
              </w:rPr>
              <w:t>Navrhovaná částka</w:t>
            </w:r>
          </w:p>
        </w:tc>
      </w:tr>
      <w:tr w:rsidR="000C5309" w:rsidRPr="00D625CD" w14:paraId="155B23CC" w14:textId="77777777" w:rsidTr="00A40B98">
        <w:trPr>
          <w:trHeight w:val="454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43E2A9" w14:textId="77777777" w:rsidR="000C5309" w:rsidRPr="009D00E4" w:rsidRDefault="002C2E63" w:rsidP="00581882">
            <w:pPr>
              <w:spacing w:after="0" w:line="240" w:lineRule="auto"/>
              <w:outlineLvl w:val="0"/>
              <w:rPr>
                <w:rFonts w:ascii="Arial" w:hAnsi="Arial" w:cs="Arial"/>
                <w:b/>
                <w:szCs w:val="24"/>
              </w:rPr>
            </w:pPr>
            <w:r w:rsidRPr="009D00E4">
              <w:rPr>
                <w:rFonts w:ascii="Arial" w:hAnsi="Arial" w:cs="Arial"/>
                <w:b/>
                <w:szCs w:val="24"/>
              </w:rPr>
              <w:t>k podpoře</w:t>
            </w:r>
          </w:p>
        </w:tc>
      </w:tr>
      <w:tr w:rsidR="000C5309" w:rsidRPr="00D625CD" w14:paraId="2FD4AD26" w14:textId="77777777" w:rsidTr="00581882">
        <w:trPr>
          <w:trHeight w:val="454"/>
        </w:trPr>
        <w:tc>
          <w:tcPr>
            <w:tcW w:w="3987" w:type="dxa"/>
            <w:gridSpan w:val="2"/>
            <w:shd w:val="clear" w:color="auto" w:fill="auto"/>
            <w:vAlign w:val="center"/>
          </w:tcPr>
          <w:p w14:paraId="6478F7A3" w14:textId="77777777" w:rsidR="000C5309" w:rsidRPr="00035213" w:rsidRDefault="000C5309" w:rsidP="0058188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567" w:hanging="207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5213">
              <w:rPr>
                <w:rFonts w:ascii="Times New Roman" w:hAnsi="Times New Roman"/>
                <w:sz w:val="24"/>
                <w:szCs w:val="24"/>
              </w:rPr>
              <w:t>jednoleté účelové dotace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0FC120B4" w14:textId="59515E4E" w:rsidR="000C5309" w:rsidRPr="00581882" w:rsidRDefault="00581882" w:rsidP="0058188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81882">
              <w:rPr>
                <w:rFonts w:ascii="Times New Roman" w:hAnsi="Times New Roman"/>
                <w:sz w:val="24"/>
                <w:szCs w:val="24"/>
              </w:rPr>
              <w:t>1</w:t>
            </w:r>
            <w:r w:rsidR="00EA1A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7F104FDC" w14:textId="39B5F8D0" w:rsidR="000C5309" w:rsidRPr="00581882" w:rsidRDefault="00581882" w:rsidP="0058188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81882">
              <w:rPr>
                <w:rFonts w:ascii="Times New Roman" w:hAnsi="Times New Roman"/>
                <w:sz w:val="24"/>
                <w:szCs w:val="24"/>
              </w:rPr>
              <w:t>2.</w:t>
            </w:r>
            <w:r w:rsidR="00EA1AA5">
              <w:rPr>
                <w:rFonts w:ascii="Times New Roman" w:hAnsi="Times New Roman"/>
                <w:sz w:val="24"/>
                <w:szCs w:val="24"/>
              </w:rPr>
              <w:t>971</w:t>
            </w:r>
            <w:r w:rsidRPr="00581882">
              <w:rPr>
                <w:rFonts w:ascii="Times New Roman" w:hAnsi="Times New Roman"/>
                <w:sz w:val="24"/>
                <w:szCs w:val="24"/>
              </w:rPr>
              <w:t>.000 Kč</w:t>
            </w:r>
          </w:p>
        </w:tc>
      </w:tr>
      <w:tr w:rsidR="000C5309" w:rsidRPr="00D625CD" w14:paraId="6B5D3B30" w14:textId="77777777" w:rsidTr="00581882">
        <w:trPr>
          <w:trHeight w:val="454"/>
        </w:trPr>
        <w:tc>
          <w:tcPr>
            <w:tcW w:w="3987" w:type="dxa"/>
            <w:gridSpan w:val="2"/>
            <w:shd w:val="clear" w:color="auto" w:fill="auto"/>
            <w:vAlign w:val="center"/>
          </w:tcPr>
          <w:p w14:paraId="0D0358F5" w14:textId="77777777" w:rsidR="000C5309" w:rsidRPr="009D00E4" w:rsidRDefault="000C5309" w:rsidP="00581882">
            <w:pPr>
              <w:spacing w:after="0" w:line="240" w:lineRule="auto"/>
              <w:outlineLvl w:val="0"/>
              <w:rPr>
                <w:rFonts w:ascii="Arial" w:hAnsi="Arial" w:cs="Arial"/>
                <w:b/>
                <w:szCs w:val="24"/>
              </w:rPr>
            </w:pPr>
            <w:r w:rsidRPr="009D00E4">
              <w:rPr>
                <w:rFonts w:ascii="Arial" w:hAnsi="Arial" w:cs="Arial"/>
                <w:b/>
                <w:szCs w:val="24"/>
              </w:rPr>
              <w:t>k neposkytnutí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547873CA" w14:textId="77777777" w:rsidR="000C5309" w:rsidRPr="00035213" w:rsidRDefault="00441EDA" w:rsidP="0058188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52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2BFEDC7C" w14:textId="77777777" w:rsidR="000C5309" w:rsidRPr="00035213" w:rsidRDefault="000C5309" w:rsidP="0058188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309" w:rsidRPr="00D625CD" w14:paraId="678243B2" w14:textId="77777777" w:rsidTr="00581882">
        <w:trPr>
          <w:trHeight w:val="454"/>
        </w:trPr>
        <w:tc>
          <w:tcPr>
            <w:tcW w:w="39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B49ED7" w14:textId="77777777" w:rsidR="000C5309" w:rsidRPr="009D00E4" w:rsidRDefault="000C5309" w:rsidP="00581882">
            <w:pPr>
              <w:spacing w:after="0" w:line="240" w:lineRule="auto"/>
              <w:outlineLvl w:val="0"/>
              <w:rPr>
                <w:rFonts w:ascii="Arial" w:hAnsi="Arial" w:cs="Arial"/>
                <w:b/>
                <w:szCs w:val="24"/>
              </w:rPr>
            </w:pPr>
            <w:r w:rsidRPr="009D00E4">
              <w:rPr>
                <w:rFonts w:ascii="Arial" w:hAnsi="Arial" w:cs="Arial"/>
                <w:b/>
                <w:szCs w:val="24"/>
              </w:rPr>
              <w:t>Celkem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3E886E" w14:textId="77777777" w:rsidR="000C5309" w:rsidRPr="00D625CD" w:rsidRDefault="000C5309" w:rsidP="00581882">
            <w:pPr>
              <w:spacing w:after="0" w:line="240" w:lineRule="auto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04B435" w14:textId="36516B58" w:rsidR="000C5309" w:rsidRPr="009D00E4" w:rsidRDefault="00581882" w:rsidP="00581882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b/>
                <w:szCs w:val="24"/>
              </w:rPr>
            </w:pPr>
            <w:r w:rsidRPr="00581882">
              <w:rPr>
                <w:rFonts w:ascii="Arial" w:hAnsi="Arial" w:cs="Arial"/>
                <w:b/>
                <w:szCs w:val="24"/>
              </w:rPr>
              <w:t>2.</w:t>
            </w:r>
            <w:r w:rsidR="00EA1AA5">
              <w:rPr>
                <w:rFonts w:ascii="Arial" w:hAnsi="Arial" w:cs="Arial"/>
                <w:b/>
                <w:szCs w:val="24"/>
              </w:rPr>
              <w:t>971</w:t>
            </w:r>
            <w:r w:rsidRPr="00581882">
              <w:rPr>
                <w:rFonts w:ascii="Arial" w:hAnsi="Arial" w:cs="Arial"/>
                <w:b/>
                <w:szCs w:val="24"/>
              </w:rPr>
              <w:t>.000 Kč</w:t>
            </w:r>
          </w:p>
        </w:tc>
      </w:tr>
    </w:tbl>
    <w:p w14:paraId="17437ADF" w14:textId="794ECA40" w:rsidR="00FA1412" w:rsidRDefault="00FA1412" w:rsidP="00C626BE">
      <w:pPr>
        <w:spacing w:after="120" w:line="240" w:lineRule="auto"/>
        <w:jc w:val="both"/>
        <w:rPr>
          <w:rFonts w:ascii="Arial" w:hAnsi="Arial" w:cs="Arial"/>
          <w:b/>
        </w:rPr>
      </w:pPr>
    </w:p>
    <w:p w14:paraId="5EB1EB37" w14:textId="6A998175" w:rsidR="00992C8B" w:rsidRDefault="00992C8B" w:rsidP="00C626BE">
      <w:pPr>
        <w:spacing w:after="120" w:line="240" w:lineRule="auto"/>
        <w:jc w:val="both"/>
        <w:rPr>
          <w:rFonts w:ascii="Arial" w:hAnsi="Arial" w:cs="Arial"/>
          <w:b/>
        </w:rPr>
      </w:pPr>
    </w:p>
    <w:p w14:paraId="1E085599" w14:textId="40C89E3B" w:rsidR="00992C8B" w:rsidRDefault="00992C8B" w:rsidP="00C626BE">
      <w:pPr>
        <w:spacing w:after="120" w:line="240" w:lineRule="auto"/>
        <w:jc w:val="both"/>
        <w:rPr>
          <w:rFonts w:ascii="Arial" w:hAnsi="Arial" w:cs="Arial"/>
          <w:b/>
        </w:rPr>
      </w:pPr>
    </w:p>
    <w:p w14:paraId="6B6B1A7E" w14:textId="77777777" w:rsidR="00992C8B" w:rsidRDefault="00992C8B" w:rsidP="00C626BE">
      <w:pPr>
        <w:spacing w:after="120" w:line="240" w:lineRule="auto"/>
        <w:jc w:val="both"/>
        <w:rPr>
          <w:rFonts w:ascii="Arial" w:hAnsi="Arial" w:cs="Arial"/>
          <w:b/>
        </w:rPr>
      </w:pPr>
    </w:p>
    <w:p w14:paraId="4861BE64" w14:textId="5AC6CA15" w:rsidR="003E3588" w:rsidRPr="00A40B98" w:rsidRDefault="00880EC9" w:rsidP="00C626BE">
      <w:pPr>
        <w:spacing w:after="120" w:line="240" w:lineRule="auto"/>
        <w:jc w:val="both"/>
        <w:rPr>
          <w:rFonts w:ascii="Arial" w:hAnsi="Arial" w:cs="Arial"/>
          <w:b/>
        </w:rPr>
      </w:pPr>
      <w:r w:rsidRPr="00A40B98">
        <w:rPr>
          <w:rFonts w:ascii="Arial" w:hAnsi="Arial" w:cs="Arial"/>
          <w:b/>
        </w:rPr>
        <w:lastRenderedPageBreak/>
        <w:t>Průběh výběrového řízení</w:t>
      </w:r>
    </w:p>
    <w:p w14:paraId="68D1E29C" w14:textId="4A04D419" w:rsidR="00B10594" w:rsidRPr="009D00E4" w:rsidRDefault="00B10594" w:rsidP="00B10594">
      <w:pPr>
        <w:spacing w:before="60"/>
        <w:jc w:val="both"/>
        <w:rPr>
          <w:rFonts w:ascii="Arial" w:hAnsi="Arial" w:cs="Arial"/>
          <w:b/>
          <w:highlight w:val="yellow"/>
        </w:rPr>
      </w:pPr>
      <w:r w:rsidRPr="00035213">
        <w:rPr>
          <w:rFonts w:ascii="Times New Roman" w:hAnsi="Times New Roman" w:cs="Times New Roman"/>
          <w:sz w:val="24"/>
        </w:rPr>
        <w:t>Program na poskytování peněžních pros</w:t>
      </w:r>
      <w:r w:rsidR="009D00E4" w:rsidRPr="00035213">
        <w:rPr>
          <w:rFonts w:ascii="Times New Roman" w:hAnsi="Times New Roman" w:cs="Times New Roman"/>
          <w:sz w:val="24"/>
        </w:rPr>
        <w:t>tředků z rozpočtu SMO na r. 202</w:t>
      </w:r>
      <w:r w:rsidR="00EA1AA5">
        <w:rPr>
          <w:rFonts w:ascii="Times New Roman" w:hAnsi="Times New Roman" w:cs="Times New Roman"/>
          <w:sz w:val="24"/>
        </w:rPr>
        <w:t>2</w:t>
      </w:r>
      <w:r w:rsidRPr="00035213">
        <w:rPr>
          <w:rFonts w:ascii="Times New Roman" w:hAnsi="Times New Roman" w:cs="Times New Roman"/>
          <w:b/>
          <w:sz w:val="24"/>
        </w:rPr>
        <w:t xml:space="preserve"> </w:t>
      </w:r>
      <w:r w:rsidR="009D00E4" w:rsidRPr="00035213">
        <w:rPr>
          <w:rFonts w:ascii="Times New Roman" w:hAnsi="Times New Roman" w:cs="Times New Roman"/>
          <w:sz w:val="24"/>
        </w:rPr>
        <w:t>byl vyhlášen v měsíci září 202</w:t>
      </w:r>
      <w:r w:rsidR="00EA1AA5">
        <w:rPr>
          <w:rFonts w:ascii="Times New Roman" w:hAnsi="Times New Roman" w:cs="Times New Roman"/>
          <w:sz w:val="24"/>
        </w:rPr>
        <w:t>1</w:t>
      </w:r>
      <w:r w:rsidRPr="00035213">
        <w:rPr>
          <w:rFonts w:ascii="Times New Roman" w:hAnsi="Times New Roman" w:cs="Times New Roman"/>
          <w:sz w:val="24"/>
        </w:rPr>
        <w:t xml:space="preserve"> (</w:t>
      </w:r>
      <w:r w:rsidR="009D00E4" w:rsidRPr="00035213">
        <w:rPr>
          <w:rFonts w:ascii="Times New Roman" w:hAnsi="Times New Roman" w:cs="Times New Roman"/>
          <w:sz w:val="24"/>
        </w:rPr>
        <w:t>usnesením ZM 1</w:t>
      </w:r>
      <w:r w:rsidR="00EA1AA5">
        <w:rPr>
          <w:rFonts w:ascii="Times New Roman" w:hAnsi="Times New Roman" w:cs="Times New Roman"/>
          <w:sz w:val="24"/>
        </w:rPr>
        <w:t>622</w:t>
      </w:r>
      <w:r w:rsidR="009D00E4" w:rsidRPr="00035213">
        <w:rPr>
          <w:rFonts w:ascii="Times New Roman" w:hAnsi="Times New Roman" w:cs="Times New Roman"/>
          <w:sz w:val="24"/>
        </w:rPr>
        <w:t>/ZM1822/</w:t>
      </w:r>
      <w:r w:rsidR="00EA1AA5">
        <w:rPr>
          <w:rFonts w:ascii="Times New Roman" w:hAnsi="Times New Roman" w:cs="Times New Roman"/>
          <w:sz w:val="24"/>
        </w:rPr>
        <w:t>25</w:t>
      </w:r>
      <w:r w:rsidR="009D00E4" w:rsidRPr="00035213">
        <w:rPr>
          <w:rFonts w:ascii="Times New Roman" w:hAnsi="Times New Roman" w:cs="Times New Roman"/>
          <w:sz w:val="24"/>
        </w:rPr>
        <w:t xml:space="preserve"> ze dne 1</w:t>
      </w:r>
      <w:r w:rsidR="00EA1AA5">
        <w:rPr>
          <w:rFonts w:ascii="Times New Roman" w:hAnsi="Times New Roman" w:cs="Times New Roman"/>
          <w:sz w:val="24"/>
        </w:rPr>
        <w:t>5</w:t>
      </w:r>
      <w:r w:rsidR="009D00E4" w:rsidRPr="00035213">
        <w:rPr>
          <w:rFonts w:ascii="Times New Roman" w:hAnsi="Times New Roman" w:cs="Times New Roman"/>
          <w:sz w:val="24"/>
        </w:rPr>
        <w:t>. 9. 202</w:t>
      </w:r>
      <w:r w:rsidR="00EA1AA5">
        <w:rPr>
          <w:rFonts w:ascii="Times New Roman" w:hAnsi="Times New Roman" w:cs="Times New Roman"/>
          <w:sz w:val="24"/>
        </w:rPr>
        <w:t>1</w:t>
      </w:r>
      <w:r w:rsidRPr="00035213">
        <w:rPr>
          <w:rFonts w:ascii="Times New Roman" w:hAnsi="Times New Roman" w:cs="Times New Roman"/>
          <w:sz w:val="24"/>
        </w:rPr>
        <w:t xml:space="preserve">) s termínem pro podávání žádostí ve dnech </w:t>
      </w:r>
      <w:r w:rsidR="009D00E4" w:rsidRPr="009D00E4">
        <w:rPr>
          <w:rFonts w:ascii="Arial" w:hAnsi="Arial" w:cs="Arial"/>
          <w:b/>
        </w:rPr>
        <w:t>1</w:t>
      </w:r>
      <w:r w:rsidR="00EA1AA5">
        <w:rPr>
          <w:rFonts w:ascii="Arial" w:hAnsi="Arial" w:cs="Arial"/>
          <w:b/>
        </w:rPr>
        <w:t>8</w:t>
      </w:r>
      <w:r w:rsidRPr="009D00E4">
        <w:rPr>
          <w:rFonts w:ascii="Arial" w:hAnsi="Arial" w:cs="Arial"/>
          <w:b/>
        </w:rPr>
        <w:t>.</w:t>
      </w:r>
      <w:r w:rsidR="006E5279" w:rsidRPr="009D00E4">
        <w:rPr>
          <w:rFonts w:ascii="Arial" w:hAnsi="Arial" w:cs="Arial"/>
          <w:b/>
        </w:rPr>
        <w:t xml:space="preserve"> </w:t>
      </w:r>
      <w:r w:rsidRPr="009D00E4">
        <w:rPr>
          <w:rFonts w:ascii="Arial" w:hAnsi="Arial" w:cs="Arial"/>
          <w:b/>
        </w:rPr>
        <w:t>10.</w:t>
      </w:r>
      <w:r w:rsidR="006E5279" w:rsidRPr="009D00E4">
        <w:rPr>
          <w:rFonts w:ascii="Arial" w:hAnsi="Arial" w:cs="Arial"/>
          <w:b/>
        </w:rPr>
        <w:t xml:space="preserve"> </w:t>
      </w:r>
      <w:r w:rsidRPr="009D00E4">
        <w:rPr>
          <w:rFonts w:ascii="Arial" w:hAnsi="Arial" w:cs="Arial"/>
          <w:b/>
        </w:rPr>
        <w:t>20</w:t>
      </w:r>
      <w:r w:rsidR="009D00E4" w:rsidRPr="009D00E4">
        <w:rPr>
          <w:rFonts w:ascii="Arial" w:hAnsi="Arial" w:cs="Arial"/>
          <w:b/>
        </w:rPr>
        <w:t>2</w:t>
      </w:r>
      <w:r w:rsidR="00EA1AA5">
        <w:rPr>
          <w:rFonts w:ascii="Arial" w:hAnsi="Arial" w:cs="Arial"/>
          <w:b/>
        </w:rPr>
        <w:t>1</w:t>
      </w:r>
      <w:r w:rsidRPr="009D00E4">
        <w:rPr>
          <w:rFonts w:ascii="Arial" w:hAnsi="Arial" w:cs="Arial"/>
          <w:b/>
        </w:rPr>
        <w:t xml:space="preserve"> - </w:t>
      </w:r>
      <w:r w:rsidR="00EA1AA5">
        <w:rPr>
          <w:rFonts w:ascii="Arial" w:hAnsi="Arial" w:cs="Arial"/>
          <w:b/>
        </w:rPr>
        <w:t>27</w:t>
      </w:r>
      <w:r w:rsidRPr="009D00E4">
        <w:rPr>
          <w:rFonts w:ascii="Arial" w:hAnsi="Arial" w:cs="Arial"/>
          <w:b/>
        </w:rPr>
        <w:t>.</w:t>
      </w:r>
      <w:r w:rsidR="006E5279" w:rsidRPr="009D00E4">
        <w:rPr>
          <w:rFonts w:ascii="Arial" w:hAnsi="Arial" w:cs="Arial"/>
          <w:b/>
        </w:rPr>
        <w:t xml:space="preserve"> </w:t>
      </w:r>
      <w:r w:rsidRPr="009D00E4">
        <w:rPr>
          <w:rFonts w:ascii="Arial" w:hAnsi="Arial" w:cs="Arial"/>
          <w:b/>
        </w:rPr>
        <w:t>1</w:t>
      </w:r>
      <w:r w:rsidR="009D00E4" w:rsidRPr="009D00E4">
        <w:rPr>
          <w:rFonts w:ascii="Arial" w:hAnsi="Arial" w:cs="Arial"/>
          <w:b/>
        </w:rPr>
        <w:t>0</w:t>
      </w:r>
      <w:r w:rsidRPr="009D00E4">
        <w:rPr>
          <w:rFonts w:ascii="Arial" w:hAnsi="Arial" w:cs="Arial"/>
          <w:b/>
        </w:rPr>
        <w:t>.</w:t>
      </w:r>
      <w:r w:rsidR="006E5279" w:rsidRPr="009D00E4">
        <w:rPr>
          <w:rFonts w:ascii="Arial" w:hAnsi="Arial" w:cs="Arial"/>
          <w:b/>
        </w:rPr>
        <w:t xml:space="preserve"> </w:t>
      </w:r>
      <w:r w:rsidRPr="009D00E4">
        <w:rPr>
          <w:rFonts w:ascii="Arial" w:hAnsi="Arial" w:cs="Arial"/>
          <w:b/>
        </w:rPr>
        <w:t>20</w:t>
      </w:r>
      <w:r w:rsidR="009D00E4" w:rsidRPr="009D00E4">
        <w:rPr>
          <w:rFonts w:ascii="Arial" w:hAnsi="Arial" w:cs="Arial"/>
          <w:b/>
        </w:rPr>
        <w:t>2</w:t>
      </w:r>
      <w:r w:rsidR="00EA1AA5">
        <w:rPr>
          <w:rFonts w:ascii="Arial" w:hAnsi="Arial" w:cs="Arial"/>
          <w:b/>
        </w:rPr>
        <w:t>1</w:t>
      </w:r>
      <w:r w:rsidRPr="009D00E4">
        <w:rPr>
          <w:rFonts w:ascii="Arial" w:hAnsi="Arial" w:cs="Arial"/>
          <w:b/>
        </w:rPr>
        <w:t xml:space="preserve">. </w:t>
      </w:r>
    </w:p>
    <w:p w14:paraId="56EF642B" w14:textId="77777777" w:rsidR="00B10594" w:rsidRPr="00035213" w:rsidRDefault="00B10594" w:rsidP="00B1059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035213">
        <w:rPr>
          <w:rFonts w:ascii="Times New Roman" w:hAnsi="Times New Roman" w:cs="Times New Roman"/>
          <w:sz w:val="24"/>
          <w:szCs w:val="24"/>
        </w:rPr>
        <w:t>Vyhlášená témata dotačního programu v oblasti sociální péče a protidrogové prevence vycházejí ze zákona č. 108/2006 Sb.</w:t>
      </w:r>
      <w:r w:rsidR="00E8060A">
        <w:rPr>
          <w:rFonts w:ascii="Times New Roman" w:hAnsi="Times New Roman" w:cs="Times New Roman"/>
          <w:sz w:val="24"/>
          <w:szCs w:val="24"/>
        </w:rPr>
        <w:t>,</w:t>
      </w:r>
      <w:r w:rsidRPr="00035213">
        <w:rPr>
          <w:rFonts w:ascii="Times New Roman" w:hAnsi="Times New Roman" w:cs="Times New Roman"/>
          <w:sz w:val="24"/>
          <w:szCs w:val="24"/>
        </w:rPr>
        <w:t xml:space="preserve"> o sociálních službách</w:t>
      </w:r>
      <w:r w:rsidR="008507BC">
        <w:rPr>
          <w:rFonts w:ascii="Times New Roman" w:hAnsi="Times New Roman" w:cs="Times New Roman"/>
          <w:sz w:val="24"/>
          <w:szCs w:val="24"/>
        </w:rPr>
        <w:t xml:space="preserve">, ve znění pozdějších předpisů, </w:t>
      </w:r>
      <w:r w:rsidRPr="00035213">
        <w:rPr>
          <w:rFonts w:ascii="Times New Roman" w:hAnsi="Times New Roman" w:cs="Times New Roman"/>
          <w:sz w:val="24"/>
          <w:szCs w:val="24"/>
        </w:rPr>
        <w:t>a</w:t>
      </w:r>
      <w:r w:rsidR="008507BC">
        <w:rPr>
          <w:rFonts w:ascii="Times New Roman" w:hAnsi="Times New Roman" w:cs="Times New Roman"/>
          <w:sz w:val="24"/>
          <w:szCs w:val="24"/>
        </w:rPr>
        <w:t> </w:t>
      </w:r>
      <w:r w:rsidRPr="00035213">
        <w:rPr>
          <w:rFonts w:ascii="Times New Roman" w:hAnsi="Times New Roman" w:cs="Times New Roman"/>
          <w:sz w:val="24"/>
          <w:szCs w:val="24"/>
        </w:rPr>
        <w:t>z  potřeb definovaných „5. Komunitním plánem sociálních služeb a souvisejících aktivit ve</w:t>
      </w:r>
      <w:r w:rsidR="008507BC">
        <w:rPr>
          <w:rFonts w:ascii="Times New Roman" w:hAnsi="Times New Roman" w:cs="Times New Roman"/>
          <w:sz w:val="24"/>
          <w:szCs w:val="24"/>
        </w:rPr>
        <w:t> </w:t>
      </w:r>
      <w:r w:rsidRPr="00035213">
        <w:rPr>
          <w:rFonts w:ascii="Times New Roman" w:hAnsi="Times New Roman" w:cs="Times New Roman"/>
          <w:sz w:val="24"/>
          <w:szCs w:val="24"/>
        </w:rPr>
        <w:t>městě Ostrava na období 2019 – 2022“ (dále 5. Komunitní plán) a „Strategií protidrogové politiky statutárního města Ostravy na období 2016-2020“ (dále jen Strategie</w:t>
      </w:r>
      <w:r w:rsidRPr="00477D7D">
        <w:rPr>
          <w:rFonts w:ascii="Times New Roman" w:hAnsi="Times New Roman" w:cs="Times New Roman"/>
          <w:sz w:val="24"/>
          <w:szCs w:val="24"/>
        </w:rPr>
        <w:t>)</w:t>
      </w:r>
      <w:r w:rsidR="00A40B98" w:rsidRPr="00477D7D">
        <w:rPr>
          <w:rFonts w:ascii="Times New Roman" w:hAnsi="Times New Roman" w:cs="Times New Roman"/>
          <w:sz w:val="24"/>
          <w:szCs w:val="24"/>
        </w:rPr>
        <w:t xml:space="preserve">, která byla prodloužena do roku 2022 usnesením zastupitelstva č. </w:t>
      </w:r>
      <w:r w:rsidR="00477D7D" w:rsidRPr="00477D7D">
        <w:rPr>
          <w:rFonts w:ascii="Times New Roman" w:hAnsi="Times New Roman" w:cs="Times New Roman"/>
          <w:sz w:val="24"/>
          <w:szCs w:val="24"/>
        </w:rPr>
        <w:t>1228/ZM1822/19</w:t>
      </w:r>
      <w:r w:rsidR="00A40B98" w:rsidRPr="00477D7D">
        <w:rPr>
          <w:rFonts w:ascii="Times New Roman" w:hAnsi="Times New Roman" w:cs="Times New Roman"/>
          <w:sz w:val="24"/>
          <w:szCs w:val="24"/>
        </w:rPr>
        <w:t xml:space="preserve"> ze dne 11.</w:t>
      </w:r>
      <w:r w:rsidR="002C7CA5" w:rsidRPr="00477D7D">
        <w:rPr>
          <w:rFonts w:ascii="Times New Roman" w:hAnsi="Times New Roman" w:cs="Times New Roman"/>
          <w:sz w:val="24"/>
          <w:szCs w:val="24"/>
        </w:rPr>
        <w:t> </w:t>
      </w:r>
      <w:r w:rsidR="00A40B98" w:rsidRPr="00477D7D">
        <w:rPr>
          <w:rFonts w:ascii="Times New Roman" w:hAnsi="Times New Roman" w:cs="Times New Roman"/>
          <w:sz w:val="24"/>
          <w:szCs w:val="24"/>
        </w:rPr>
        <w:t>12</w:t>
      </w:r>
      <w:r w:rsidRPr="00477D7D">
        <w:rPr>
          <w:rFonts w:ascii="Times New Roman" w:hAnsi="Times New Roman" w:cs="Times New Roman"/>
          <w:sz w:val="24"/>
          <w:szCs w:val="24"/>
        </w:rPr>
        <w:t>.</w:t>
      </w:r>
      <w:r w:rsidR="002C7CA5" w:rsidRPr="00477D7D">
        <w:rPr>
          <w:rFonts w:ascii="Times New Roman" w:hAnsi="Times New Roman" w:cs="Times New Roman"/>
          <w:sz w:val="24"/>
          <w:szCs w:val="24"/>
        </w:rPr>
        <w:t> </w:t>
      </w:r>
      <w:r w:rsidR="008507BC">
        <w:rPr>
          <w:rFonts w:ascii="Times New Roman" w:hAnsi="Times New Roman" w:cs="Times New Roman"/>
          <w:sz w:val="24"/>
          <w:szCs w:val="24"/>
        </w:rPr>
        <w:t>2020</w:t>
      </w:r>
      <w:r w:rsidR="00A40B98" w:rsidRPr="00477D7D">
        <w:rPr>
          <w:rFonts w:ascii="Times New Roman" w:hAnsi="Times New Roman" w:cs="Times New Roman"/>
          <w:sz w:val="24"/>
          <w:szCs w:val="24"/>
        </w:rPr>
        <w:t>.</w:t>
      </w:r>
    </w:p>
    <w:p w14:paraId="38E2BC3C" w14:textId="77777777" w:rsidR="00B10594" w:rsidRPr="00035213" w:rsidRDefault="00B10594" w:rsidP="00A40B98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035213">
        <w:rPr>
          <w:rFonts w:ascii="Times New Roman" w:hAnsi="Times New Roman" w:cs="Times New Roman"/>
          <w:sz w:val="24"/>
          <w:szCs w:val="24"/>
        </w:rPr>
        <w:t xml:space="preserve">U všech přijatých žádostí provedl odbor sociálních věcí a zdravotnictví předběžnou veřejnosprávní kontrolu ve smyslu zákona č. 320/2001 Sb., o finanční kontrole ve veřejné správě a o změně některých zákonů (zákon o finanční kontrole), ve znění pozdějších předpisů (kontrola efektivity, hospodárnosti, účelnosti). Žádosti splnily povinnosti vyplývající ze zákona č. 250/2000 Sb., o rozpočtových pravidlech územních rozpočtů, ve znění pozdějších předpisů. </w:t>
      </w:r>
    </w:p>
    <w:p w14:paraId="6D5C11E0" w14:textId="77777777" w:rsidR="00B10594" w:rsidRPr="00035213" w:rsidRDefault="00B10594" w:rsidP="00B1059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5213">
        <w:rPr>
          <w:rFonts w:ascii="Times New Roman" w:hAnsi="Times New Roman" w:cs="Times New Roman"/>
          <w:sz w:val="24"/>
          <w:szCs w:val="24"/>
        </w:rPr>
        <w:t xml:space="preserve">Následně byly žádosti předloženy komisi k projednání a navržení konkrétních finančních částek dotací. Při svém rozhodování komise vycházela z celkového objemu finančních prostředků, který je pro poskytnutí dotací k dispozici, z výsledků provedené veřejnosprávní kontroly a hodnocení dle kritérií stanovených programem. </w:t>
      </w:r>
    </w:p>
    <w:p w14:paraId="0026B48B" w14:textId="5C5FEC44" w:rsidR="00A46EC2" w:rsidRPr="009D00E4" w:rsidRDefault="00A46EC2" w:rsidP="00A46EC2">
      <w:pPr>
        <w:spacing w:after="60"/>
        <w:jc w:val="both"/>
        <w:rPr>
          <w:rFonts w:ascii="Arial" w:hAnsi="Arial" w:cs="Arial"/>
          <w:b/>
        </w:rPr>
      </w:pPr>
      <w:r w:rsidRPr="009D00E4">
        <w:rPr>
          <w:rFonts w:ascii="Arial" w:hAnsi="Arial" w:cs="Arial"/>
          <w:b/>
          <w:u w:val="single"/>
        </w:rPr>
        <w:t>Usnesení Komise sociální, zdravotní a pro rovné p</w:t>
      </w:r>
      <w:r w:rsidR="006E5279" w:rsidRPr="009D00E4">
        <w:rPr>
          <w:rFonts w:ascii="Arial" w:hAnsi="Arial" w:cs="Arial"/>
          <w:b/>
          <w:u w:val="single"/>
        </w:rPr>
        <w:t xml:space="preserve">říležitosti rady města ze </w:t>
      </w:r>
      <w:r w:rsidR="006E5279" w:rsidRPr="0081368A">
        <w:rPr>
          <w:rFonts w:ascii="Arial" w:hAnsi="Arial" w:cs="Arial"/>
          <w:b/>
          <w:u w:val="single"/>
        </w:rPr>
        <w:t>dne </w:t>
      </w:r>
      <w:r w:rsidR="00EA1AA5">
        <w:rPr>
          <w:rFonts w:ascii="Arial" w:hAnsi="Arial" w:cs="Arial"/>
          <w:b/>
          <w:u w:val="single"/>
        </w:rPr>
        <w:t>4</w:t>
      </w:r>
      <w:r w:rsidRPr="0081368A">
        <w:rPr>
          <w:rFonts w:ascii="Arial" w:hAnsi="Arial" w:cs="Arial"/>
          <w:b/>
          <w:u w:val="single"/>
        </w:rPr>
        <w:t>.</w:t>
      </w:r>
      <w:r w:rsidR="00035213" w:rsidRPr="0081368A">
        <w:rPr>
          <w:rFonts w:ascii="Arial" w:hAnsi="Arial" w:cs="Arial"/>
          <w:b/>
          <w:u w:val="single"/>
        </w:rPr>
        <w:t> </w:t>
      </w:r>
      <w:r w:rsidRPr="0081368A">
        <w:rPr>
          <w:rFonts w:ascii="Arial" w:hAnsi="Arial" w:cs="Arial"/>
          <w:b/>
          <w:u w:val="single"/>
        </w:rPr>
        <w:t>1.</w:t>
      </w:r>
      <w:r w:rsidR="00035213" w:rsidRPr="0081368A">
        <w:rPr>
          <w:rFonts w:ascii="Arial" w:hAnsi="Arial" w:cs="Arial"/>
          <w:b/>
          <w:u w:val="single"/>
        </w:rPr>
        <w:t> </w:t>
      </w:r>
      <w:r w:rsidRPr="0081368A">
        <w:rPr>
          <w:rFonts w:ascii="Arial" w:hAnsi="Arial" w:cs="Arial"/>
          <w:b/>
          <w:u w:val="single"/>
        </w:rPr>
        <w:t>20</w:t>
      </w:r>
      <w:r w:rsidR="009D00E4" w:rsidRPr="0081368A">
        <w:rPr>
          <w:rFonts w:ascii="Arial" w:hAnsi="Arial" w:cs="Arial"/>
          <w:b/>
          <w:u w:val="single"/>
        </w:rPr>
        <w:t>2</w:t>
      </w:r>
      <w:r w:rsidR="00EA1AA5">
        <w:rPr>
          <w:rFonts w:ascii="Arial" w:hAnsi="Arial" w:cs="Arial"/>
          <w:b/>
          <w:u w:val="single"/>
        </w:rPr>
        <w:t>2</w:t>
      </w:r>
      <w:r w:rsidRPr="009D00E4">
        <w:rPr>
          <w:rFonts w:ascii="Arial" w:hAnsi="Arial" w:cs="Arial"/>
          <w:b/>
          <w:u w:val="single"/>
        </w:rPr>
        <w:t xml:space="preserve"> </w:t>
      </w:r>
    </w:p>
    <w:p w14:paraId="67E8D6D7" w14:textId="77777777" w:rsidR="00A46EC2" w:rsidRPr="00035213" w:rsidRDefault="00A46EC2" w:rsidP="00A46EC2">
      <w:pPr>
        <w:spacing w:after="60"/>
        <w:jc w:val="both"/>
        <w:rPr>
          <w:rFonts w:ascii="Times New Roman" w:hAnsi="Times New Roman" w:cs="Times New Roman"/>
          <w:sz w:val="24"/>
        </w:rPr>
      </w:pPr>
      <w:r w:rsidRPr="00035213">
        <w:rPr>
          <w:rFonts w:ascii="Times New Roman" w:hAnsi="Times New Roman" w:cs="Times New Roman"/>
          <w:sz w:val="24"/>
        </w:rPr>
        <w:t>Ko</w:t>
      </w:r>
      <w:r w:rsidR="00441EDA" w:rsidRPr="00035213">
        <w:rPr>
          <w:rFonts w:ascii="Times New Roman" w:hAnsi="Times New Roman" w:cs="Times New Roman"/>
          <w:sz w:val="24"/>
        </w:rPr>
        <w:t xml:space="preserve">mise projednala materiály </w:t>
      </w:r>
      <w:r w:rsidRPr="00035213">
        <w:rPr>
          <w:rFonts w:ascii="Times New Roman" w:hAnsi="Times New Roman" w:cs="Times New Roman"/>
          <w:sz w:val="24"/>
        </w:rPr>
        <w:t>s tímto závěrem:</w:t>
      </w:r>
    </w:p>
    <w:p w14:paraId="6A86E599" w14:textId="0A9B57E9" w:rsidR="00A40B98" w:rsidRDefault="00441EDA" w:rsidP="00A40B98">
      <w:pPr>
        <w:pStyle w:val="Odstavecseseznamem"/>
        <w:numPr>
          <w:ilvl w:val="0"/>
          <w:numId w:val="8"/>
        </w:numPr>
        <w:spacing w:after="240"/>
        <w:ind w:left="357" w:hanging="357"/>
        <w:jc w:val="both"/>
        <w:rPr>
          <w:rFonts w:ascii="Times New Roman" w:hAnsi="Times New Roman" w:cs="Times New Roman"/>
          <w:sz w:val="24"/>
        </w:rPr>
      </w:pPr>
      <w:r w:rsidRPr="00A40B98">
        <w:rPr>
          <w:rFonts w:ascii="Times New Roman" w:hAnsi="Times New Roman" w:cs="Times New Roman"/>
          <w:sz w:val="24"/>
        </w:rPr>
        <w:t xml:space="preserve">Komise posoudila celkem </w:t>
      </w:r>
      <w:r w:rsidR="00EA1AA5">
        <w:rPr>
          <w:rFonts w:ascii="Times New Roman" w:hAnsi="Times New Roman" w:cs="Times New Roman"/>
          <w:sz w:val="24"/>
        </w:rPr>
        <w:t>127</w:t>
      </w:r>
      <w:r w:rsidR="00A46EC2" w:rsidRPr="00A40B98">
        <w:rPr>
          <w:rFonts w:ascii="Times New Roman" w:hAnsi="Times New Roman" w:cs="Times New Roman"/>
          <w:sz w:val="24"/>
        </w:rPr>
        <w:t xml:space="preserve"> projektů v oblasti sociální péče v celkovém požadovaném objemu </w:t>
      </w:r>
      <w:r w:rsidR="00EA1AA5">
        <w:rPr>
          <w:rFonts w:ascii="Times New Roman" w:hAnsi="Times New Roman" w:cs="Times New Roman"/>
          <w:sz w:val="24"/>
        </w:rPr>
        <w:t>83.373.</w:t>
      </w:r>
      <w:r w:rsidR="009D00E4" w:rsidRPr="00A40B98">
        <w:rPr>
          <w:rFonts w:ascii="Times New Roman" w:hAnsi="Times New Roman" w:cs="Times New Roman"/>
          <w:sz w:val="24"/>
        </w:rPr>
        <w:t>000</w:t>
      </w:r>
      <w:r w:rsidR="00A46EC2" w:rsidRPr="00A40B98">
        <w:rPr>
          <w:rFonts w:ascii="Times New Roman" w:hAnsi="Times New Roman" w:cs="Times New Roman"/>
          <w:sz w:val="24"/>
        </w:rPr>
        <w:t xml:space="preserve"> Kč a </w:t>
      </w:r>
      <w:r w:rsidR="00A40B98" w:rsidRPr="00A40B98">
        <w:rPr>
          <w:rFonts w:ascii="Times New Roman" w:hAnsi="Times New Roman" w:cs="Times New Roman"/>
          <w:sz w:val="24"/>
        </w:rPr>
        <w:t>1</w:t>
      </w:r>
      <w:r w:rsidR="00EA1AA5">
        <w:rPr>
          <w:rFonts w:ascii="Times New Roman" w:hAnsi="Times New Roman" w:cs="Times New Roman"/>
          <w:sz w:val="24"/>
        </w:rPr>
        <w:t>1</w:t>
      </w:r>
      <w:r w:rsidR="00A46EC2" w:rsidRPr="00A40B98">
        <w:rPr>
          <w:rFonts w:ascii="Times New Roman" w:hAnsi="Times New Roman" w:cs="Times New Roman"/>
          <w:sz w:val="24"/>
        </w:rPr>
        <w:t xml:space="preserve"> projektů v oblasti protidrogové prevence v celkovém požadovaném objemu </w:t>
      </w:r>
      <w:r w:rsidR="00A40B98" w:rsidRPr="00A40B98">
        <w:rPr>
          <w:rFonts w:ascii="Times New Roman" w:hAnsi="Times New Roman" w:cs="Times New Roman"/>
          <w:sz w:val="24"/>
        </w:rPr>
        <w:t>3.</w:t>
      </w:r>
      <w:r w:rsidR="00EA1AA5">
        <w:rPr>
          <w:rFonts w:ascii="Times New Roman" w:hAnsi="Times New Roman" w:cs="Times New Roman"/>
          <w:sz w:val="24"/>
        </w:rPr>
        <w:t>627</w:t>
      </w:r>
      <w:r w:rsidR="00A40B98" w:rsidRPr="00A40B98">
        <w:rPr>
          <w:rFonts w:ascii="Times New Roman" w:hAnsi="Times New Roman" w:cs="Times New Roman"/>
          <w:sz w:val="24"/>
        </w:rPr>
        <w:t>.000</w:t>
      </w:r>
      <w:r w:rsidR="00A46EC2" w:rsidRPr="00A40B98">
        <w:rPr>
          <w:rFonts w:ascii="Times New Roman" w:hAnsi="Times New Roman" w:cs="Times New Roman"/>
          <w:sz w:val="24"/>
        </w:rPr>
        <w:t xml:space="preserve"> Kč.</w:t>
      </w:r>
    </w:p>
    <w:p w14:paraId="54231199" w14:textId="77777777" w:rsidR="00A46EC2" w:rsidRPr="00A40B98" w:rsidRDefault="00A46EC2" w:rsidP="00A40B98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A40B98">
        <w:rPr>
          <w:rFonts w:ascii="Times New Roman" w:hAnsi="Times New Roman" w:cs="Times New Roman"/>
          <w:sz w:val="24"/>
        </w:rPr>
        <w:t>Komise</w:t>
      </w:r>
      <w:r w:rsidRPr="00A40B98">
        <w:rPr>
          <w:rFonts w:ascii="Times New Roman" w:hAnsi="Times New Roman" w:cs="Times New Roman"/>
          <w:b/>
          <w:sz w:val="24"/>
        </w:rPr>
        <w:t xml:space="preserve"> </w:t>
      </w:r>
      <w:r w:rsidRPr="00A40B98">
        <w:rPr>
          <w:rFonts w:ascii="Arial" w:hAnsi="Arial" w:cs="Arial"/>
          <w:b/>
        </w:rPr>
        <w:t>doporučila:</w:t>
      </w:r>
    </w:p>
    <w:p w14:paraId="6066ED73" w14:textId="77777777" w:rsidR="00A46EC2" w:rsidRPr="00035213" w:rsidRDefault="00A46EC2" w:rsidP="00A46EC2">
      <w:pPr>
        <w:ind w:firstLine="360"/>
        <w:jc w:val="both"/>
        <w:rPr>
          <w:rFonts w:ascii="Arial" w:hAnsi="Arial" w:cs="Arial"/>
          <w:b/>
        </w:rPr>
      </w:pPr>
      <w:r w:rsidRPr="00035213">
        <w:rPr>
          <w:rFonts w:ascii="Arial" w:hAnsi="Arial" w:cs="Arial"/>
          <w:b/>
        </w:rPr>
        <w:t>v oblasti sociální péče</w:t>
      </w:r>
    </w:p>
    <w:p w14:paraId="67B050EE" w14:textId="59976953" w:rsidR="00A46EC2" w:rsidRPr="00035213" w:rsidRDefault="00EA1AA5" w:rsidP="00A40B98">
      <w:pPr>
        <w:numPr>
          <w:ilvl w:val="0"/>
          <w:numId w:val="3"/>
        </w:numPr>
        <w:tabs>
          <w:tab w:val="clear" w:pos="720"/>
          <w:tab w:val="num" w:pos="1068"/>
        </w:tabs>
        <w:spacing w:after="0" w:line="240" w:lineRule="auto"/>
        <w:ind w:left="106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123</w:t>
      </w:r>
      <w:r w:rsidR="00A46EC2" w:rsidRPr="00035213">
        <w:rPr>
          <w:rFonts w:ascii="Arial" w:hAnsi="Arial" w:cs="Arial"/>
          <w:b/>
        </w:rPr>
        <w:t xml:space="preserve"> projektů</w:t>
      </w:r>
      <w:r w:rsidR="00A46EC2" w:rsidRPr="00A46EC2">
        <w:rPr>
          <w:rFonts w:ascii="Times New Roman" w:hAnsi="Times New Roman" w:cs="Times New Roman"/>
          <w:b/>
        </w:rPr>
        <w:t xml:space="preserve"> </w:t>
      </w:r>
      <w:r w:rsidR="00A46EC2" w:rsidRPr="00035213">
        <w:rPr>
          <w:rFonts w:ascii="Times New Roman" w:hAnsi="Times New Roman" w:cs="Times New Roman"/>
          <w:sz w:val="24"/>
        </w:rPr>
        <w:t>(</w:t>
      </w:r>
      <w:r w:rsidR="00A46EC2" w:rsidRPr="000174BA">
        <w:rPr>
          <w:rFonts w:ascii="Times New Roman" w:hAnsi="Times New Roman" w:cs="Times New Roman"/>
          <w:sz w:val="24"/>
        </w:rPr>
        <w:t>dle přílohy č. 1 tohoto</w:t>
      </w:r>
      <w:r w:rsidR="00A46EC2" w:rsidRPr="00035213">
        <w:rPr>
          <w:rFonts w:ascii="Times New Roman" w:hAnsi="Times New Roman" w:cs="Times New Roman"/>
          <w:sz w:val="24"/>
        </w:rPr>
        <w:t xml:space="preserve"> materiálu) </w:t>
      </w:r>
      <w:r w:rsidR="00A46EC2" w:rsidRPr="00035213">
        <w:rPr>
          <w:rFonts w:ascii="Arial" w:hAnsi="Arial" w:cs="Arial"/>
          <w:b/>
        </w:rPr>
        <w:t>k financování a poskytnutí jednoletých</w:t>
      </w:r>
      <w:r w:rsidR="00A46EC2" w:rsidRPr="00035213">
        <w:rPr>
          <w:rFonts w:ascii="Arial" w:hAnsi="Arial" w:cs="Arial"/>
        </w:rPr>
        <w:t xml:space="preserve"> </w:t>
      </w:r>
      <w:r w:rsidR="00A46EC2" w:rsidRPr="003F282F">
        <w:rPr>
          <w:rFonts w:ascii="Arial" w:hAnsi="Arial" w:cs="Arial"/>
          <w:b/>
          <w:bCs/>
        </w:rPr>
        <w:t>účelových dotací</w:t>
      </w:r>
      <w:r w:rsidR="00A46EC2" w:rsidRPr="00035213">
        <w:rPr>
          <w:rFonts w:ascii="Arial" w:hAnsi="Arial" w:cs="Arial"/>
        </w:rPr>
        <w:t xml:space="preserve"> </w:t>
      </w:r>
      <w:r w:rsidR="009D00E4" w:rsidRPr="00035213">
        <w:rPr>
          <w:rFonts w:ascii="Arial" w:hAnsi="Arial" w:cs="Arial"/>
          <w:b/>
        </w:rPr>
        <w:t>na rok 202</w:t>
      </w:r>
      <w:r>
        <w:rPr>
          <w:rFonts w:ascii="Arial" w:hAnsi="Arial" w:cs="Arial"/>
          <w:b/>
        </w:rPr>
        <w:t>2</w:t>
      </w:r>
      <w:r w:rsidR="00A46EC2" w:rsidRPr="00035213">
        <w:rPr>
          <w:rFonts w:ascii="Arial" w:hAnsi="Arial" w:cs="Arial"/>
          <w:b/>
        </w:rPr>
        <w:t xml:space="preserve"> v celkovém objemu </w:t>
      </w:r>
      <w:r>
        <w:rPr>
          <w:rFonts w:ascii="Arial" w:hAnsi="Arial" w:cs="Arial"/>
          <w:b/>
          <w:szCs w:val="24"/>
        </w:rPr>
        <w:t>59</w:t>
      </w:r>
      <w:r w:rsidR="002C7CA5">
        <w:rPr>
          <w:rFonts w:ascii="Arial" w:hAnsi="Arial" w:cs="Arial"/>
          <w:b/>
          <w:szCs w:val="24"/>
        </w:rPr>
        <w:t>.5</w:t>
      </w:r>
      <w:r>
        <w:rPr>
          <w:rFonts w:ascii="Arial" w:hAnsi="Arial" w:cs="Arial"/>
          <w:b/>
          <w:szCs w:val="24"/>
        </w:rPr>
        <w:t>19</w:t>
      </w:r>
      <w:r w:rsidR="002C7CA5">
        <w:rPr>
          <w:rFonts w:ascii="Arial" w:hAnsi="Arial" w:cs="Arial"/>
          <w:b/>
          <w:szCs w:val="24"/>
        </w:rPr>
        <w:t>.000</w:t>
      </w:r>
      <w:r w:rsidR="00A46EC2" w:rsidRPr="00035213">
        <w:rPr>
          <w:rFonts w:ascii="Arial" w:hAnsi="Arial" w:cs="Arial"/>
          <w:b/>
        </w:rPr>
        <w:t xml:space="preserve"> Kč </w:t>
      </w:r>
    </w:p>
    <w:p w14:paraId="721DB9D6" w14:textId="2C11D2C6" w:rsidR="00A46EC2" w:rsidRPr="00880EC9" w:rsidRDefault="00EA1AA5" w:rsidP="00A40B98">
      <w:pPr>
        <w:pStyle w:val="Odstavecseseznamem"/>
        <w:numPr>
          <w:ilvl w:val="0"/>
          <w:numId w:val="6"/>
        </w:numPr>
        <w:spacing w:after="0" w:line="240" w:lineRule="auto"/>
        <w:ind w:left="1068"/>
        <w:jc w:val="both"/>
        <w:rPr>
          <w:rFonts w:ascii="Times New Roman" w:hAnsi="Times New Roman" w:cs="Times New Roman"/>
          <w:b/>
        </w:rPr>
      </w:pPr>
      <w:r>
        <w:rPr>
          <w:rFonts w:ascii="Arial" w:hAnsi="Arial" w:cs="Arial"/>
          <w:b/>
        </w:rPr>
        <w:t>4</w:t>
      </w:r>
      <w:r w:rsidR="00880EC9" w:rsidRPr="00035213">
        <w:rPr>
          <w:rFonts w:ascii="Arial" w:hAnsi="Arial" w:cs="Arial"/>
          <w:b/>
        </w:rPr>
        <w:t xml:space="preserve"> projekt</w:t>
      </w:r>
      <w:r w:rsidR="005A11E9" w:rsidRPr="00035213">
        <w:rPr>
          <w:rFonts w:ascii="Arial" w:hAnsi="Arial" w:cs="Arial"/>
          <w:b/>
        </w:rPr>
        <w:t>y</w:t>
      </w:r>
      <w:r w:rsidR="00880EC9" w:rsidRPr="00035213">
        <w:rPr>
          <w:rFonts w:ascii="Arial" w:hAnsi="Arial" w:cs="Arial"/>
          <w:b/>
        </w:rPr>
        <w:t xml:space="preserve"> k </w:t>
      </w:r>
      <w:r w:rsidR="00A46EC2" w:rsidRPr="00035213">
        <w:rPr>
          <w:rFonts w:ascii="Arial" w:hAnsi="Arial" w:cs="Arial"/>
          <w:b/>
        </w:rPr>
        <w:t>neposkytnutí</w:t>
      </w:r>
      <w:r w:rsidR="00A46EC2" w:rsidRPr="00880EC9">
        <w:rPr>
          <w:rFonts w:ascii="Times New Roman" w:hAnsi="Times New Roman" w:cs="Times New Roman"/>
          <w:b/>
        </w:rPr>
        <w:t xml:space="preserve"> </w:t>
      </w:r>
      <w:r w:rsidR="00880EC9" w:rsidRPr="00035213">
        <w:rPr>
          <w:rFonts w:ascii="Times New Roman" w:hAnsi="Times New Roman" w:cs="Times New Roman"/>
          <w:sz w:val="24"/>
        </w:rPr>
        <w:t xml:space="preserve">účelových </w:t>
      </w:r>
      <w:r w:rsidR="00880EC9" w:rsidRPr="006524A5">
        <w:rPr>
          <w:rFonts w:ascii="Times New Roman" w:hAnsi="Times New Roman" w:cs="Times New Roman"/>
          <w:sz w:val="24"/>
        </w:rPr>
        <w:t>dotací</w:t>
      </w:r>
      <w:r w:rsidR="00A46EC2" w:rsidRPr="006524A5">
        <w:rPr>
          <w:rFonts w:ascii="Times New Roman" w:hAnsi="Times New Roman" w:cs="Times New Roman"/>
          <w:b/>
          <w:sz w:val="24"/>
        </w:rPr>
        <w:t xml:space="preserve"> </w:t>
      </w:r>
      <w:r w:rsidR="00A46EC2" w:rsidRPr="006524A5">
        <w:rPr>
          <w:rFonts w:ascii="Times New Roman" w:hAnsi="Times New Roman" w:cs="Times New Roman"/>
          <w:sz w:val="24"/>
        </w:rPr>
        <w:t>(dle přílohy č.</w:t>
      </w:r>
      <w:r w:rsidR="009D00E4" w:rsidRPr="006524A5">
        <w:rPr>
          <w:rFonts w:ascii="Times New Roman" w:hAnsi="Times New Roman" w:cs="Times New Roman"/>
          <w:sz w:val="24"/>
        </w:rPr>
        <w:t xml:space="preserve"> </w:t>
      </w:r>
      <w:r w:rsidR="006524A5" w:rsidRPr="006524A5">
        <w:rPr>
          <w:rFonts w:ascii="Times New Roman" w:hAnsi="Times New Roman" w:cs="Times New Roman"/>
          <w:sz w:val="24"/>
        </w:rPr>
        <w:t>2</w:t>
      </w:r>
      <w:r w:rsidR="00880EC9" w:rsidRPr="006524A5">
        <w:rPr>
          <w:rFonts w:ascii="Times New Roman" w:hAnsi="Times New Roman" w:cs="Times New Roman"/>
          <w:sz w:val="24"/>
        </w:rPr>
        <w:t xml:space="preserve"> </w:t>
      </w:r>
      <w:r w:rsidR="00A46EC2" w:rsidRPr="006524A5">
        <w:rPr>
          <w:rFonts w:ascii="Times New Roman" w:hAnsi="Times New Roman" w:cs="Times New Roman"/>
          <w:sz w:val="24"/>
        </w:rPr>
        <w:t>tohoto materiálu)</w:t>
      </w:r>
    </w:p>
    <w:p w14:paraId="796F3ED9" w14:textId="77777777" w:rsidR="00880EC9" w:rsidRDefault="00880EC9" w:rsidP="00992C8B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14:paraId="3BCB11A1" w14:textId="77777777" w:rsidR="00A46EC2" w:rsidRPr="00035213" w:rsidRDefault="00A46EC2" w:rsidP="00A46EC2">
      <w:pPr>
        <w:ind w:left="360"/>
        <w:jc w:val="both"/>
        <w:rPr>
          <w:rFonts w:ascii="Arial" w:hAnsi="Arial" w:cs="Arial"/>
          <w:b/>
        </w:rPr>
      </w:pPr>
      <w:r w:rsidRPr="00035213">
        <w:rPr>
          <w:rFonts w:ascii="Arial" w:hAnsi="Arial" w:cs="Arial"/>
          <w:b/>
        </w:rPr>
        <w:t>v oblasti protidrogové prevence</w:t>
      </w:r>
    </w:p>
    <w:p w14:paraId="78701EA2" w14:textId="021D0680" w:rsidR="00B10594" w:rsidRPr="002C7CA5" w:rsidRDefault="002C7CA5" w:rsidP="002C7CA5">
      <w:pPr>
        <w:numPr>
          <w:ilvl w:val="0"/>
          <w:numId w:val="3"/>
        </w:numPr>
        <w:tabs>
          <w:tab w:val="clear" w:pos="720"/>
          <w:tab w:val="num" w:pos="1068"/>
        </w:tabs>
        <w:spacing w:after="0" w:line="240" w:lineRule="auto"/>
        <w:ind w:left="106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EA1AA5">
        <w:rPr>
          <w:rFonts w:ascii="Arial" w:hAnsi="Arial" w:cs="Arial"/>
          <w:b/>
        </w:rPr>
        <w:t>1</w:t>
      </w:r>
      <w:r w:rsidR="00A46EC2" w:rsidRPr="002C7CA5">
        <w:rPr>
          <w:rFonts w:ascii="Arial" w:hAnsi="Arial" w:cs="Arial"/>
          <w:b/>
        </w:rPr>
        <w:t xml:space="preserve"> projektů </w:t>
      </w:r>
      <w:r w:rsidR="00A46EC2" w:rsidRPr="002C7CA5">
        <w:rPr>
          <w:rFonts w:ascii="Times New Roman" w:hAnsi="Times New Roman" w:cs="Times New Roman"/>
          <w:sz w:val="24"/>
        </w:rPr>
        <w:t xml:space="preserve">(dle </w:t>
      </w:r>
      <w:r w:rsidR="00A46EC2" w:rsidRPr="00E60CE6">
        <w:rPr>
          <w:rFonts w:ascii="Times New Roman" w:hAnsi="Times New Roman" w:cs="Times New Roman"/>
          <w:sz w:val="24"/>
        </w:rPr>
        <w:t xml:space="preserve">přílohy č. </w:t>
      </w:r>
      <w:r w:rsidR="006524A5" w:rsidRPr="00E60CE6">
        <w:rPr>
          <w:rFonts w:ascii="Times New Roman" w:hAnsi="Times New Roman" w:cs="Times New Roman"/>
          <w:sz w:val="24"/>
        </w:rPr>
        <w:t>4</w:t>
      </w:r>
      <w:r w:rsidR="00A46EC2" w:rsidRPr="002C7CA5">
        <w:rPr>
          <w:rFonts w:ascii="Times New Roman" w:hAnsi="Times New Roman" w:cs="Times New Roman"/>
          <w:sz w:val="24"/>
        </w:rPr>
        <w:t xml:space="preserve"> tohoto materiálu)</w:t>
      </w:r>
      <w:r w:rsidR="00A46EC2" w:rsidRPr="002C7CA5">
        <w:rPr>
          <w:rFonts w:ascii="Arial" w:hAnsi="Arial" w:cs="Arial"/>
          <w:b/>
        </w:rPr>
        <w:t xml:space="preserve"> </w:t>
      </w:r>
      <w:r w:rsidR="00A46EC2" w:rsidRPr="00035213">
        <w:rPr>
          <w:rFonts w:ascii="Arial" w:hAnsi="Arial" w:cs="Arial"/>
          <w:b/>
        </w:rPr>
        <w:t>k financování a poskytnutí jednoletých</w:t>
      </w:r>
      <w:r w:rsidR="00A46EC2" w:rsidRPr="002C7CA5">
        <w:rPr>
          <w:rFonts w:ascii="Arial" w:hAnsi="Arial" w:cs="Arial"/>
          <w:b/>
        </w:rPr>
        <w:t xml:space="preserve"> účelových dotací </w:t>
      </w:r>
      <w:r w:rsidR="009D00E4" w:rsidRPr="00035213">
        <w:rPr>
          <w:rFonts w:ascii="Arial" w:hAnsi="Arial" w:cs="Arial"/>
          <w:b/>
        </w:rPr>
        <w:t>na rok 202</w:t>
      </w:r>
      <w:r w:rsidR="0070621B">
        <w:rPr>
          <w:rFonts w:ascii="Arial" w:hAnsi="Arial" w:cs="Arial"/>
          <w:b/>
        </w:rPr>
        <w:t>2</w:t>
      </w:r>
      <w:r w:rsidR="00A46EC2" w:rsidRPr="00035213">
        <w:rPr>
          <w:rFonts w:ascii="Arial" w:hAnsi="Arial" w:cs="Arial"/>
          <w:b/>
        </w:rPr>
        <w:t xml:space="preserve"> v celkovém objemu </w:t>
      </w:r>
      <w:r>
        <w:rPr>
          <w:rFonts w:ascii="Arial" w:hAnsi="Arial" w:cs="Arial"/>
          <w:b/>
        </w:rPr>
        <w:t>2.</w:t>
      </w:r>
      <w:r w:rsidR="0070621B">
        <w:rPr>
          <w:rFonts w:ascii="Arial" w:hAnsi="Arial" w:cs="Arial"/>
          <w:b/>
        </w:rPr>
        <w:t>971</w:t>
      </w:r>
      <w:r>
        <w:rPr>
          <w:rFonts w:ascii="Arial" w:hAnsi="Arial" w:cs="Arial"/>
          <w:b/>
        </w:rPr>
        <w:t>.000</w:t>
      </w:r>
      <w:r w:rsidR="00A46EC2" w:rsidRPr="002C7CA5">
        <w:rPr>
          <w:rFonts w:ascii="Arial" w:hAnsi="Arial" w:cs="Arial"/>
          <w:b/>
        </w:rPr>
        <w:t xml:space="preserve"> Kč</w:t>
      </w:r>
    </w:p>
    <w:p w14:paraId="00542232" w14:textId="77777777" w:rsidR="00E553DD" w:rsidRPr="003E3588" w:rsidRDefault="00E553DD" w:rsidP="00992C8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03944434" w14:textId="6F25EC09" w:rsidR="005F100A" w:rsidRDefault="00A46EC2" w:rsidP="0070621B">
      <w:pPr>
        <w:jc w:val="both"/>
        <w:rPr>
          <w:rFonts w:ascii="Times New Roman" w:hAnsi="Times New Roman" w:cs="Times New Roman"/>
          <w:sz w:val="24"/>
          <w:szCs w:val="24"/>
        </w:rPr>
      </w:pPr>
      <w:r w:rsidRPr="002C7CA5">
        <w:rPr>
          <w:rFonts w:ascii="Times New Roman" w:hAnsi="Times New Roman" w:cs="Times New Roman"/>
          <w:sz w:val="24"/>
          <w:szCs w:val="24"/>
        </w:rPr>
        <w:t>Smlouva o poskytnutí dotace bude s poskytovateli sociálních služeb uzavřena pouze za podmínky zařazení služby do krajské nebo celostátní sítě sociálních služeb, což bude doloženo smlouvou (s KÚ MSK) či rozhodnutím (MPSV).</w:t>
      </w:r>
    </w:p>
    <w:p w14:paraId="1CDD17CC" w14:textId="783C11D3" w:rsidR="00881FD5" w:rsidRPr="00881FD5" w:rsidRDefault="00881FD5" w:rsidP="00881FD5">
      <w:pPr>
        <w:spacing w:line="240" w:lineRule="auto"/>
        <w:jc w:val="both"/>
        <w:rPr>
          <w:rFonts w:ascii="Arial" w:hAnsi="Arial" w:cs="Arial"/>
          <w:b/>
          <w:bCs/>
          <w:u w:val="single"/>
        </w:rPr>
      </w:pPr>
      <w:r w:rsidRPr="00881FD5">
        <w:rPr>
          <w:rFonts w:ascii="Arial" w:hAnsi="Arial" w:cs="Arial"/>
          <w:b/>
          <w:bCs/>
          <w:u w:val="single"/>
        </w:rPr>
        <w:t>Stanovisko rady města</w:t>
      </w:r>
    </w:p>
    <w:p w14:paraId="3384CC9B" w14:textId="763DFA2D" w:rsidR="00881FD5" w:rsidRPr="00881FD5" w:rsidRDefault="00881FD5" w:rsidP="0070621B">
      <w:pPr>
        <w:jc w:val="both"/>
        <w:rPr>
          <w:rFonts w:ascii="Arial" w:hAnsi="Arial" w:cs="Arial"/>
          <w:b/>
          <w:bCs/>
        </w:rPr>
      </w:pPr>
      <w:r w:rsidRPr="00881FD5">
        <w:rPr>
          <w:rFonts w:ascii="Arial" w:hAnsi="Arial" w:cs="Arial"/>
          <w:b/>
          <w:bCs/>
        </w:rPr>
        <w:t xml:space="preserve">Rada města projednala Návrh na poskytnutí jednoletých neinvestičních účelových dotací pro rok 2022 v oblastech sociální péče a protidrogové prevence na svém jednání dne 11. 1. 2022 a svým usnesením č. </w:t>
      </w:r>
      <w:r w:rsidR="00796D4B">
        <w:rPr>
          <w:rFonts w:ascii="Arial" w:hAnsi="Arial" w:cs="Arial"/>
          <w:b/>
          <w:bCs/>
        </w:rPr>
        <w:t>08463</w:t>
      </w:r>
      <w:r w:rsidRPr="00881FD5">
        <w:rPr>
          <w:rFonts w:ascii="Arial" w:hAnsi="Arial" w:cs="Arial"/>
          <w:b/>
          <w:bCs/>
        </w:rPr>
        <w:t>/RM1822/</w:t>
      </w:r>
      <w:r w:rsidR="00796D4B">
        <w:rPr>
          <w:rFonts w:ascii="Arial" w:hAnsi="Arial" w:cs="Arial"/>
          <w:b/>
          <w:bCs/>
        </w:rPr>
        <w:t>131</w:t>
      </w:r>
      <w:r w:rsidRPr="00881FD5">
        <w:rPr>
          <w:rFonts w:ascii="Arial" w:hAnsi="Arial" w:cs="Arial"/>
          <w:b/>
          <w:bCs/>
        </w:rPr>
        <w:t xml:space="preserve"> doporučuje zastupitelstvu města schválit materiál v navrhovaném znění.</w:t>
      </w:r>
    </w:p>
    <w:sectPr w:rsidR="00881FD5" w:rsidRPr="00881FD5" w:rsidSect="00FA1412">
      <w:pgSz w:w="11906" w:h="16838"/>
      <w:pgMar w:top="1134" w:right="1247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922"/>
    <w:multiLevelType w:val="hybridMultilevel"/>
    <w:tmpl w:val="BEF450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13BEB"/>
    <w:multiLevelType w:val="hybridMultilevel"/>
    <w:tmpl w:val="E81E6FA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54AF0"/>
    <w:multiLevelType w:val="hybridMultilevel"/>
    <w:tmpl w:val="537046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B70885"/>
    <w:multiLevelType w:val="hybridMultilevel"/>
    <w:tmpl w:val="C742A7C8"/>
    <w:lvl w:ilvl="0" w:tplc="CF1CE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A4E91"/>
    <w:multiLevelType w:val="hybridMultilevel"/>
    <w:tmpl w:val="A6A0B440"/>
    <w:lvl w:ilvl="0" w:tplc="747E7584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6" w:hanging="360"/>
      </w:pPr>
    </w:lvl>
    <w:lvl w:ilvl="2" w:tplc="0405001B" w:tentative="1">
      <w:start w:val="1"/>
      <w:numFmt w:val="lowerRoman"/>
      <w:lvlText w:val="%3."/>
      <w:lvlJc w:val="right"/>
      <w:pPr>
        <w:ind w:left="1846" w:hanging="180"/>
      </w:pPr>
    </w:lvl>
    <w:lvl w:ilvl="3" w:tplc="0405000F" w:tentative="1">
      <w:start w:val="1"/>
      <w:numFmt w:val="decimal"/>
      <w:lvlText w:val="%4."/>
      <w:lvlJc w:val="left"/>
      <w:pPr>
        <w:ind w:left="2566" w:hanging="360"/>
      </w:pPr>
    </w:lvl>
    <w:lvl w:ilvl="4" w:tplc="04050019" w:tentative="1">
      <w:start w:val="1"/>
      <w:numFmt w:val="lowerLetter"/>
      <w:lvlText w:val="%5."/>
      <w:lvlJc w:val="left"/>
      <w:pPr>
        <w:ind w:left="3286" w:hanging="360"/>
      </w:pPr>
    </w:lvl>
    <w:lvl w:ilvl="5" w:tplc="0405001B" w:tentative="1">
      <w:start w:val="1"/>
      <w:numFmt w:val="lowerRoman"/>
      <w:lvlText w:val="%6."/>
      <w:lvlJc w:val="right"/>
      <w:pPr>
        <w:ind w:left="4006" w:hanging="180"/>
      </w:pPr>
    </w:lvl>
    <w:lvl w:ilvl="6" w:tplc="0405000F" w:tentative="1">
      <w:start w:val="1"/>
      <w:numFmt w:val="decimal"/>
      <w:lvlText w:val="%7."/>
      <w:lvlJc w:val="left"/>
      <w:pPr>
        <w:ind w:left="4726" w:hanging="360"/>
      </w:pPr>
    </w:lvl>
    <w:lvl w:ilvl="7" w:tplc="04050019" w:tentative="1">
      <w:start w:val="1"/>
      <w:numFmt w:val="lowerLetter"/>
      <w:lvlText w:val="%8."/>
      <w:lvlJc w:val="left"/>
      <w:pPr>
        <w:ind w:left="5446" w:hanging="360"/>
      </w:pPr>
    </w:lvl>
    <w:lvl w:ilvl="8" w:tplc="040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5" w15:restartNumberingAfterBreak="0">
    <w:nsid w:val="4BEF6734"/>
    <w:multiLevelType w:val="hybridMultilevel"/>
    <w:tmpl w:val="07F0C190"/>
    <w:lvl w:ilvl="0" w:tplc="57BAE164">
      <w:start w:val="7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31340"/>
    <w:multiLevelType w:val="hybridMultilevel"/>
    <w:tmpl w:val="14BA6F3E"/>
    <w:lvl w:ilvl="0" w:tplc="1CECEF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C6430E"/>
    <w:multiLevelType w:val="hybridMultilevel"/>
    <w:tmpl w:val="89200C9E"/>
    <w:lvl w:ilvl="0" w:tplc="293ADE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70"/>
    <w:rsid w:val="000174BA"/>
    <w:rsid w:val="00035213"/>
    <w:rsid w:val="000548C4"/>
    <w:rsid w:val="000652F3"/>
    <w:rsid w:val="000C5309"/>
    <w:rsid w:val="000D25CF"/>
    <w:rsid w:val="000E5885"/>
    <w:rsid w:val="00236406"/>
    <w:rsid w:val="002943F2"/>
    <w:rsid w:val="002B51EB"/>
    <w:rsid w:val="002C2E63"/>
    <w:rsid w:val="002C7CA5"/>
    <w:rsid w:val="002D26C4"/>
    <w:rsid w:val="002F6470"/>
    <w:rsid w:val="00340EA1"/>
    <w:rsid w:val="003C0511"/>
    <w:rsid w:val="003E3588"/>
    <w:rsid w:val="003F282F"/>
    <w:rsid w:val="00441EDA"/>
    <w:rsid w:val="00477D7D"/>
    <w:rsid w:val="00496D34"/>
    <w:rsid w:val="004A47B2"/>
    <w:rsid w:val="0053238A"/>
    <w:rsid w:val="00556811"/>
    <w:rsid w:val="0057085B"/>
    <w:rsid w:val="00581882"/>
    <w:rsid w:val="005A11E9"/>
    <w:rsid w:val="005E060B"/>
    <w:rsid w:val="005E0750"/>
    <w:rsid w:val="005F100A"/>
    <w:rsid w:val="006524A5"/>
    <w:rsid w:val="00682EF2"/>
    <w:rsid w:val="00695794"/>
    <w:rsid w:val="006E5279"/>
    <w:rsid w:val="0070621B"/>
    <w:rsid w:val="00722BC9"/>
    <w:rsid w:val="00796D4B"/>
    <w:rsid w:val="0081368A"/>
    <w:rsid w:val="00823AFD"/>
    <w:rsid w:val="008507BC"/>
    <w:rsid w:val="008555D0"/>
    <w:rsid w:val="00880EC9"/>
    <w:rsid w:val="00881FD5"/>
    <w:rsid w:val="00885189"/>
    <w:rsid w:val="00992C8B"/>
    <w:rsid w:val="009D00E4"/>
    <w:rsid w:val="00A179E6"/>
    <w:rsid w:val="00A40B98"/>
    <w:rsid w:val="00A46EC2"/>
    <w:rsid w:val="00AC7A85"/>
    <w:rsid w:val="00B10594"/>
    <w:rsid w:val="00BD3A50"/>
    <w:rsid w:val="00C626BE"/>
    <w:rsid w:val="00C650BC"/>
    <w:rsid w:val="00C85803"/>
    <w:rsid w:val="00D60C35"/>
    <w:rsid w:val="00D625CD"/>
    <w:rsid w:val="00DA6FB6"/>
    <w:rsid w:val="00E2671D"/>
    <w:rsid w:val="00E46877"/>
    <w:rsid w:val="00E553DD"/>
    <w:rsid w:val="00E60CE6"/>
    <w:rsid w:val="00E8060A"/>
    <w:rsid w:val="00EA1AA5"/>
    <w:rsid w:val="00F14C12"/>
    <w:rsid w:val="00F94CDB"/>
    <w:rsid w:val="00FA1412"/>
    <w:rsid w:val="00FB0F85"/>
    <w:rsid w:val="00FB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A4F5"/>
  <w15:docId w15:val="{AD17A89F-B3BC-4F6B-8DAD-10BF0B95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7A85"/>
    <w:pPr>
      <w:ind w:left="720"/>
      <w:contextualSpacing/>
    </w:pPr>
  </w:style>
  <w:style w:type="character" w:styleId="Hypertextovodkaz">
    <w:name w:val="Hyperlink"/>
    <w:rsid w:val="005F100A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D00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00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00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0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0E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0E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652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C6C43-3F98-4928-8190-C14A65C8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690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Petrášek Martin</dc:creator>
  <cp:lastModifiedBy>Teichmannová Petra</cp:lastModifiedBy>
  <cp:revision>4</cp:revision>
  <cp:lastPrinted>2020-01-07T07:47:00Z</cp:lastPrinted>
  <dcterms:created xsi:type="dcterms:W3CDTF">2022-01-10T14:16:00Z</dcterms:created>
  <dcterms:modified xsi:type="dcterms:W3CDTF">2022-01-11T09:43:00Z</dcterms:modified>
</cp:coreProperties>
</file>