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13DA" w14:textId="19F95A06" w:rsidR="00A953F9" w:rsidRDefault="00FA16DE">
      <w:pPr>
        <w:rPr>
          <w:b/>
          <w:bCs/>
          <w:sz w:val="28"/>
          <w:szCs w:val="28"/>
        </w:rPr>
      </w:pPr>
      <w:r w:rsidRPr="00511620">
        <w:rPr>
          <w:b/>
          <w:bCs/>
          <w:sz w:val="28"/>
          <w:szCs w:val="28"/>
        </w:rPr>
        <w:t>Důvodová zpráva</w:t>
      </w:r>
    </w:p>
    <w:p w14:paraId="34C5A3F9" w14:textId="74A5AA58" w:rsidR="00B02D2B" w:rsidRPr="00B02D2B" w:rsidRDefault="00B91EFA" w:rsidP="00B91EF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Zastupitelstvu města je předkládán ke schválení návrh rozpočtového opatření, kterým se zapojují příjmy Fondu pro odkup jednotek (bytů) a parkovacích stání stavby Blok Nové Lauby a finanční prostředky z přijatých dividend do </w:t>
      </w:r>
      <w:r w:rsidR="00106634">
        <w:rPr>
          <w:b/>
          <w:bCs/>
          <w:sz w:val="24"/>
          <w:szCs w:val="24"/>
        </w:rPr>
        <w:t xml:space="preserve">rozpočtu </w:t>
      </w:r>
      <w:r>
        <w:rPr>
          <w:b/>
          <w:bCs/>
          <w:sz w:val="24"/>
          <w:szCs w:val="24"/>
        </w:rPr>
        <w:t>účelových fondů města.</w:t>
      </w:r>
    </w:p>
    <w:p w14:paraId="3713CE93" w14:textId="3A50B1B8" w:rsidR="00362540" w:rsidRDefault="00362540" w:rsidP="00511620">
      <w:pPr>
        <w:spacing w:after="0"/>
        <w:jc w:val="both"/>
        <w:rPr>
          <w:sz w:val="24"/>
          <w:szCs w:val="24"/>
        </w:rPr>
      </w:pPr>
    </w:p>
    <w:p w14:paraId="44BEB9AF" w14:textId="77777777" w:rsidR="00B91EFA" w:rsidRDefault="00B91EFA" w:rsidP="00511620">
      <w:pPr>
        <w:spacing w:after="0"/>
        <w:jc w:val="both"/>
        <w:rPr>
          <w:sz w:val="24"/>
          <w:szCs w:val="24"/>
        </w:rPr>
      </w:pPr>
    </w:p>
    <w:p w14:paraId="4A1B1B18" w14:textId="25E76D16" w:rsidR="00B91EFA" w:rsidRPr="00B91EFA" w:rsidRDefault="0075288E" w:rsidP="00B91EFA">
      <w:pPr>
        <w:jc w:val="both"/>
        <w:rPr>
          <w:b/>
          <w:bCs/>
          <w:sz w:val="24"/>
          <w:szCs w:val="24"/>
        </w:rPr>
      </w:pPr>
      <w:r w:rsidRPr="00B91EFA">
        <w:rPr>
          <w:b/>
          <w:bCs/>
          <w:sz w:val="24"/>
          <w:szCs w:val="24"/>
        </w:rPr>
        <w:t xml:space="preserve">1. </w:t>
      </w:r>
      <w:r w:rsidR="00B91EFA" w:rsidRPr="00B91EFA">
        <w:rPr>
          <w:b/>
          <w:bCs/>
          <w:sz w:val="24"/>
          <w:szCs w:val="24"/>
        </w:rPr>
        <w:t>Zapojení příjmů Fondu pro odkup jednotek (bytů) a park</w:t>
      </w:r>
      <w:r w:rsidR="00B91EFA">
        <w:rPr>
          <w:b/>
          <w:bCs/>
          <w:sz w:val="24"/>
          <w:szCs w:val="24"/>
        </w:rPr>
        <w:t>.</w:t>
      </w:r>
      <w:r w:rsidR="00B91EFA" w:rsidRPr="00B91EFA">
        <w:rPr>
          <w:b/>
          <w:bCs/>
          <w:sz w:val="24"/>
          <w:szCs w:val="24"/>
        </w:rPr>
        <w:t xml:space="preserve"> stání stavby Blok Nové Lauby</w:t>
      </w:r>
    </w:p>
    <w:p w14:paraId="1790D779" w14:textId="04BC627D" w:rsidR="00FA16DE" w:rsidRPr="00C4180B" w:rsidRDefault="00FA16DE" w:rsidP="00511620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Zastupitelstvo města rozhodlo usnesením č. 1466/ZM1822/24 ze dne 23.</w:t>
      </w:r>
      <w:r w:rsidR="00E45A76">
        <w:rPr>
          <w:sz w:val="24"/>
          <w:szCs w:val="24"/>
        </w:rPr>
        <w:t>0</w:t>
      </w:r>
      <w:r>
        <w:rPr>
          <w:sz w:val="24"/>
          <w:szCs w:val="24"/>
        </w:rPr>
        <w:t xml:space="preserve">6.2021 o zřízení </w:t>
      </w:r>
      <w:r w:rsidRPr="00C4180B">
        <w:rPr>
          <w:b/>
          <w:bCs/>
          <w:sz w:val="24"/>
          <w:szCs w:val="24"/>
        </w:rPr>
        <w:t>Fondu pro odkup jednotek (bytů) a parkovacích stání stavby Blok Nové Lauby</w:t>
      </w:r>
      <w:r>
        <w:rPr>
          <w:sz w:val="24"/>
          <w:szCs w:val="24"/>
        </w:rPr>
        <w:t xml:space="preserve"> (dále jen „</w:t>
      </w:r>
      <w:r w:rsidR="00E73211">
        <w:rPr>
          <w:sz w:val="24"/>
          <w:szCs w:val="24"/>
        </w:rPr>
        <w:t>F</w:t>
      </w:r>
      <w:r>
        <w:rPr>
          <w:sz w:val="24"/>
          <w:szCs w:val="24"/>
        </w:rPr>
        <w:t xml:space="preserve">ond“) a zároveň schválilo </w:t>
      </w:r>
      <w:r w:rsidR="0075288E">
        <w:rPr>
          <w:sz w:val="24"/>
          <w:szCs w:val="24"/>
        </w:rPr>
        <w:t>s</w:t>
      </w:r>
      <w:r>
        <w:rPr>
          <w:sz w:val="24"/>
          <w:szCs w:val="24"/>
        </w:rPr>
        <w:t xml:space="preserve">tatut </w:t>
      </w:r>
      <w:r w:rsidR="00E73211">
        <w:rPr>
          <w:sz w:val="24"/>
          <w:szCs w:val="24"/>
        </w:rPr>
        <w:t>F</w:t>
      </w:r>
      <w:r>
        <w:rPr>
          <w:sz w:val="24"/>
          <w:szCs w:val="24"/>
        </w:rPr>
        <w:t>ondu.</w:t>
      </w:r>
      <w:r w:rsidR="00A74046">
        <w:rPr>
          <w:sz w:val="24"/>
          <w:szCs w:val="24"/>
        </w:rPr>
        <w:t xml:space="preserve"> </w:t>
      </w:r>
      <w:r w:rsidR="00435BB0" w:rsidRPr="00435BB0">
        <w:rPr>
          <w:sz w:val="24"/>
          <w:szCs w:val="24"/>
        </w:rPr>
        <w:t xml:space="preserve">Dle ustanovení článku 2 odst. 1. </w:t>
      </w:r>
      <w:r w:rsidR="0075288E">
        <w:rPr>
          <w:sz w:val="24"/>
          <w:szCs w:val="24"/>
        </w:rPr>
        <w:t>s</w:t>
      </w:r>
      <w:r w:rsidR="00435BB0" w:rsidRPr="00435BB0">
        <w:rPr>
          <w:sz w:val="24"/>
          <w:szCs w:val="24"/>
        </w:rPr>
        <w:t xml:space="preserve">tatutu fondu </w:t>
      </w:r>
      <w:r w:rsidR="00435BB0">
        <w:rPr>
          <w:b/>
          <w:bCs/>
          <w:sz w:val="24"/>
          <w:szCs w:val="24"/>
        </w:rPr>
        <w:t>z</w:t>
      </w:r>
      <w:r w:rsidRPr="00C4180B">
        <w:rPr>
          <w:b/>
          <w:bCs/>
          <w:sz w:val="24"/>
          <w:szCs w:val="24"/>
        </w:rPr>
        <w:t xml:space="preserve">ákladní příjem </w:t>
      </w:r>
      <w:r w:rsidR="00E73211">
        <w:rPr>
          <w:b/>
          <w:bCs/>
          <w:sz w:val="24"/>
          <w:szCs w:val="24"/>
        </w:rPr>
        <w:t>F</w:t>
      </w:r>
      <w:r w:rsidRPr="00C4180B">
        <w:rPr>
          <w:b/>
          <w:bCs/>
          <w:sz w:val="24"/>
          <w:szCs w:val="24"/>
        </w:rPr>
        <w:t>ondu</w:t>
      </w:r>
      <w:r>
        <w:rPr>
          <w:sz w:val="24"/>
          <w:szCs w:val="24"/>
        </w:rPr>
        <w:t xml:space="preserve"> tvoří příjem plynoucí z Kupní smlouvy č.</w:t>
      </w:r>
      <w:r w:rsidR="00E45A76">
        <w:rPr>
          <w:sz w:val="24"/>
          <w:szCs w:val="24"/>
        </w:rPr>
        <w:t> </w:t>
      </w:r>
      <w:r>
        <w:rPr>
          <w:sz w:val="24"/>
          <w:szCs w:val="24"/>
        </w:rPr>
        <w:t>1290/2021/LPO a Dohody č.</w:t>
      </w:r>
      <w:r w:rsidR="00E45A76">
        <w:rPr>
          <w:sz w:val="24"/>
          <w:szCs w:val="24"/>
        </w:rPr>
        <w:t> </w:t>
      </w:r>
      <w:r>
        <w:rPr>
          <w:sz w:val="24"/>
          <w:szCs w:val="24"/>
        </w:rPr>
        <w:t xml:space="preserve">1292/2021/LPO ve výši </w:t>
      </w:r>
      <w:r w:rsidRPr="00C4180B">
        <w:rPr>
          <w:b/>
          <w:bCs/>
          <w:sz w:val="24"/>
          <w:szCs w:val="24"/>
        </w:rPr>
        <w:t>65 967 796,86 Kč.</w:t>
      </w:r>
      <w:r>
        <w:rPr>
          <w:sz w:val="24"/>
          <w:szCs w:val="24"/>
        </w:rPr>
        <w:t xml:space="preserve"> Jedná se o příjmy na základě faktur vystavených odborem majetkovým a odborem investičním</w:t>
      </w:r>
      <w:r w:rsidR="00DC6A4D">
        <w:rPr>
          <w:sz w:val="24"/>
          <w:szCs w:val="24"/>
        </w:rPr>
        <w:t xml:space="preserve"> společnosti Sdružení BBB Nové Lauby s.r.o.</w:t>
      </w:r>
      <w:r w:rsidR="00A74046">
        <w:rPr>
          <w:sz w:val="24"/>
          <w:szCs w:val="24"/>
        </w:rPr>
        <w:t xml:space="preserve"> </w:t>
      </w:r>
      <w:r w:rsidR="00E45A76">
        <w:rPr>
          <w:sz w:val="24"/>
          <w:szCs w:val="24"/>
        </w:rPr>
        <w:t xml:space="preserve">(příjem z prodeje pozemku a úhrady nákladů souvisejících s architektonickým průzkumem a vyhotovením dokumentace související se stavbou). </w:t>
      </w:r>
      <w:r w:rsidR="00DC6A4D">
        <w:rPr>
          <w:sz w:val="24"/>
          <w:szCs w:val="24"/>
        </w:rPr>
        <w:t>Následně</w:t>
      </w:r>
      <w:r>
        <w:rPr>
          <w:sz w:val="24"/>
          <w:szCs w:val="24"/>
        </w:rPr>
        <w:t xml:space="preserve"> byly na základě faktur</w:t>
      </w:r>
      <w:r w:rsidR="00E45A76">
        <w:rPr>
          <w:sz w:val="24"/>
          <w:szCs w:val="24"/>
        </w:rPr>
        <w:t>,</w:t>
      </w:r>
      <w:r>
        <w:rPr>
          <w:sz w:val="24"/>
          <w:szCs w:val="24"/>
        </w:rPr>
        <w:t xml:space="preserve"> vystaven</w:t>
      </w:r>
      <w:r w:rsidR="00817F7F">
        <w:rPr>
          <w:sz w:val="24"/>
          <w:szCs w:val="24"/>
        </w:rPr>
        <w:t>ých</w:t>
      </w:r>
      <w:r>
        <w:rPr>
          <w:sz w:val="24"/>
          <w:szCs w:val="24"/>
        </w:rPr>
        <w:t xml:space="preserve"> </w:t>
      </w:r>
      <w:r w:rsidR="00DC6A4D">
        <w:rPr>
          <w:sz w:val="24"/>
          <w:szCs w:val="24"/>
        </w:rPr>
        <w:t xml:space="preserve">uvedené společnosti </w:t>
      </w:r>
      <w:r>
        <w:rPr>
          <w:sz w:val="24"/>
          <w:szCs w:val="24"/>
        </w:rPr>
        <w:t>odborem investičním</w:t>
      </w:r>
      <w:r w:rsidR="00E45A76">
        <w:rPr>
          <w:sz w:val="24"/>
          <w:szCs w:val="24"/>
        </w:rPr>
        <w:t>,</w:t>
      </w:r>
      <w:r>
        <w:rPr>
          <w:sz w:val="24"/>
          <w:szCs w:val="24"/>
        </w:rPr>
        <w:t xml:space="preserve"> přijaty finanční prostředky ve výši </w:t>
      </w:r>
      <w:r w:rsidR="00C26174" w:rsidRPr="00C26174">
        <w:rPr>
          <w:b/>
          <w:bCs/>
          <w:sz w:val="24"/>
          <w:szCs w:val="24"/>
        </w:rPr>
        <w:t>599 533,50</w:t>
      </w:r>
      <w:r w:rsidR="00A74046">
        <w:rPr>
          <w:b/>
          <w:bCs/>
          <w:sz w:val="24"/>
          <w:szCs w:val="24"/>
        </w:rPr>
        <w:t> </w:t>
      </w:r>
      <w:r w:rsidRPr="00817F7F">
        <w:rPr>
          <w:b/>
          <w:bCs/>
          <w:sz w:val="24"/>
          <w:szCs w:val="24"/>
        </w:rPr>
        <w:t>Kč</w:t>
      </w:r>
      <w:r w:rsidRPr="00C4180B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které tvoří další příjem </w:t>
      </w:r>
      <w:r w:rsidR="00E73211">
        <w:rPr>
          <w:sz w:val="24"/>
          <w:szCs w:val="24"/>
        </w:rPr>
        <w:t>F</w:t>
      </w:r>
      <w:r>
        <w:rPr>
          <w:sz w:val="24"/>
          <w:szCs w:val="24"/>
        </w:rPr>
        <w:t>ondu.</w:t>
      </w:r>
      <w:r w:rsidR="00A74046">
        <w:rPr>
          <w:sz w:val="24"/>
          <w:szCs w:val="24"/>
        </w:rPr>
        <w:t xml:space="preserve"> </w:t>
      </w:r>
      <w:r w:rsidRPr="00C4180B">
        <w:rPr>
          <w:b/>
          <w:bCs/>
          <w:sz w:val="24"/>
          <w:szCs w:val="24"/>
        </w:rPr>
        <w:t>Celkový příjem fondu tak činí ke dni 31.8.2021 částku 66</w:t>
      </w:r>
      <w:r w:rsidR="00817F7F">
        <w:rPr>
          <w:b/>
          <w:bCs/>
          <w:sz w:val="24"/>
          <w:szCs w:val="24"/>
        </w:rPr>
        <w:t> 567 330,36</w:t>
      </w:r>
      <w:r w:rsidRPr="00C4180B">
        <w:rPr>
          <w:b/>
          <w:bCs/>
          <w:sz w:val="24"/>
          <w:szCs w:val="24"/>
        </w:rPr>
        <w:t xml:space="preserve"> Kč.</w:t>
      </w:r>
    </w:p>
    <w:p w14:paraId="061CB3DF" w14:textId="1E82A879" w:rsidR="00435BB0" w:rsidRDefault="00FA16DE" w:rsidP="00A740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Orgánům města je předkládáno rozpočtové opatření k zapojení uvedené částky do rozpočtu</w:t>
      </w:r>
      <w:r w:rsidR="00435BB0">
        <w:rPr>
          <w:sz w:val="24"/>
          <w:szCs w:val="24"/>
        </w:rPr>
        <w:t xml:space="preserve"> </w:t>
      </w:r>
      <w:r w:rsidR="00E73211">
        <w:rPr>
          <w:sz w:val="24"/>
          <w:szCs w:val="24"/>
        </w:rPr>
        <w:t>F</w:t>
      </w:r>
      <w:r w:rsidR="00435BB0">
        <w:rPr>
          <w:sz w:val="24"/>
          <w:szCs w:val="24"/>
        </w:rPr>
        <w:t>ondu</w:t>
      </w:r>
      <w:r w:rsidR="00C4180B">
        <w:rPr>
          <w:sz w:val="24"/>
          <w:szCs w:val="24"/>
        </w:rPr>
        <w:t>.</w:t>
      </w:r>
      <w:r w:rsidR="00A74046">
        <w:rPr>
          <w:sz w:val="24"/>
          <w:szCs w:val="24"/>
        </w:rPr>
        <w:t xml:space="preserve"> </w:t>
      </w:r>
      <w:r w:rsidR="00435BB0">
        <w:rPr>
          <w:sz w:val="24"/>
          <w:szCs w:val="24"/>
        </w:rPr>
        <w:t>Dle ustanovení článku 2, odst. 3 Statutu fondu musí příjmy za každý kalendářní rok počínaje rokem 2021 a konče rokem 202</w:t>
      </w:r>
      <w:r w:rsidR="00D34A5D">
        <w:rPr>
          <w:sz w:val="24"/>
          <w:szCs w:val="24"/>
        </w:rPr>
        <w:t>4</w:t>
      </w:r>
      <w:r w:rsidR="00435BB0">
        <w:rPr>
          <w:sz w:val="24"/>
          <w:szCs w:val="24"/>
        </w:rPr>
        <w:t xml:space="preserve"> činit částku </w:t>
      </w:r>
      <w:r w:rsidR="00435BB0" w:rsidRPr="00435BB0">
        <w:rPr>
          <w:b/>
          <w:bCs/>
          <w:sz w:val="24"/>
          <w:szCs w:val="24"/>
        </w:rPr>
        <w:t>nejméně 75</w:t>
      </w:r>
      <w:r w:rsidR="00A74046">
        <w:rPr>
          <w:b/>
          <w:bCs/>
          <w:sz w:val="24"/>
          <w:szCs w:val="24"/>
        </w:rPr>
        <w:t> 000 tis. </w:t>
      </w:r>
      <w:r w:rsidR="00435BB0" w:rsidRPr="00435BB0">
        <w:rPr>
          <w:b/>
          <w:bCs/>
          <w:sz w:val="24"/>
          <w:szCs w:val="24"/>
        </w:rPr>
        <w:t>Kč</w:t>
      </w:r>
      <w:r w:rsidR="00435BB0">
        <w:rPr>
          <w:sz w:val="24"/>
          <w:szCs w:val="24"/>
        </w:rPr>
        <w:t xml:space="preserve">. </w:t>
      </w:r>
      <w:r w:rsidR="0075288E">
        <w:rPr>
          <w:sz w:val="24"/>
          <w:szCs w:val="24"/>
        </w:rPr>
        <w:t xml:space="preserve">Dokrytí </w:t>
      </w:r>
      <w:r w:rsidR="00547660">
        <w:rPr>
          <w:sz w:val="24"/>
          <w:szCs w:val="24"/>
        </w:rPr>
        <w:t xml:space="preserve">příjmů </w:t>
      </w:r>
      <w:r w:rsidR="0075288E">
        <w:rPr>
          <w:sz w:val="24"/>
          <w:szCs w:val="24"/>
        </w:rPr>
        <w:t xml:space="preserve">fondu </w:t>
      </w:r>
      <w:r w:rsidR="00547660">
        <w:rPr>
          <w:sz w:val="24"/>
          <w:szCs w:val="24"/>
        </w:rPr>
        <w:t xml:space="preserve">za rok 2021 </w:t>
      </w:r>
      <w:r w:rsidR="0075288E">
        <w:rPr>
          <w:sz w:val="24"/>
          <w:szCs w:val="24"/>
        </w:rPr>
        <w:t>je předmětem bodu 2. předloženého materiálu.</w:t>
      </w:r>
    </w:p>
    <w:p w14:paraId="03B0F752" w14:textId="370CB75E" w:rsidR="0075288E" w:rsidRDefault="0075288E" w:rsidP="00053EC0">
      <w:pPr>
        <w:jc w:val="both"/>
        <w:rPr>
          <w:sz w:val="24"/>
          <w:szCs w:val="24"/>
        </w:rPr>
      </w:pPr>
    </w:p>
    <w:p w14:paraId="7DE35BEC" w14:textId="5F094835" w:rsidR="0075288E" w:rsidRPr="00B91EFA" w:rsidRDefault="0075288E" w:rsidP="00053EC0">
      <w:pPr>
        <w:jc w:val="both"/>
        <w:rPr>
          <w:b/>
          <w:bCs/>
          <w:sz w:val="24"/>
          <w:szCs w:val="24"/>
        </w:rPr>
      </w:pPr>
      <w:r w:rsidRPr="00B91EFA">
        <w:rPr>
          <w:b/>
          <w:bCs/>
          <w:sz w:val="24"/>
          <w:szCs w:val="24"/>
        </w:rPr>
        <w:t>2. Zapojení finančních prostředků z přijatých dividend</w:t>
      </w:r>
      <w:r w:rsidR="00C5573F" w:rsidRPr="00B91EFA">
        <w:rPr>
          <w:b/>
          <w:bCs/>
          <w:sz w:val="24"/>
          <w:szCs w:val="24"/>
        </w:rPr>
        <w:t xml:space="preserve"> (kromě OVAK, a.s.)</w:t>
      </w:r>
    </w:p>
    <w:p w14:paraId="12DEC2F5" w14:textId="357ED127" w:rsidR="0075288E" w:rsidRDefault="0075288E" w:rsidP="00053E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účet statutárního města Ostravy byly připsány finanční prostředky v celkové výši </w:t>
      </w:r>
      <w:r w:rsidRPr="00511620">
        <w:rPr>
          <w:b/>
          <w:bCs/>
          <w:sz w:val="24"/>
          <w:szCs w:val="24"/>
        </w:rPr>
        <w:t>104 666 005,55 Kč.</w:t>
      </w:r>
      <w:r>
        <w:rPr>
          <w:sz w:val="24"/>
          <w:szCs w:val="24"/>
        </w:rPr>
        <w:t xml:space="preserve"> Jedná se o příjmy z dividend níže uvedených společností: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1970"/>
      </w:tblGrid>
      <w:tr w:rsidR="007B488C" w14:paraId="4888A1D5" w14:textId="77777777" w:rsidTr="002D19E8">
        <w:trPr>
          <w:trHeight w:val="347"/>
          <w:jc w:val="center"/>
        </w:trPr>
        <w:tc>
          <w:tcPr>
            <w:tcW w:w="5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FD4E4"/>
            <w:vAlign w:val="center"/>
          </w:tcPr>
          <w:p w14:paraId="38C27C39" w14:textId="77777777" w:rsidR="007B488C" w:rsidRPr="00975F63" w:rsidRDefault="007B488C" w:rsidP="009B1C2A">
            <w:pPr>
              <w:jc w:val="center"/>
              <w:rPr>
                <w:b/>
                <w:bCs/>
              </w:rPr>
            </w:pPr>
            <w:r w:rsidRPr="00975F63">
              <w:rPr>
                <w:b/>
                <w:bCs/>
              </w:rPr>
              <w:t>SPOLEČNOST</w:t>
            </w:r>
          </w:p>
        </w:tc>
        <w:tc>
          <w:tcPr>
            <w:tcW w:w="19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FD4E4"/>
          </w:tcPr>
          <w:p w14:paraId="18246D7A" w14:textId="77777777" w:rsidR="007B488C" w:rsidRPr="00975F63" w:rsidRDefault="007B488C" w:rsidP="009B1C2A">
            <w:pPr>
              <w:jc w:val="center"/>
              <w:rPr>
                <w:b/>
                <w:bCs/>
              </w:rPr>
            </w:pPr>
            <w:r w:rsidRPr="00975F63">
              <w:rPr>
                <w:b/>
                <w:bCs/>
              </w:rPr>
              <w:t>PŘIJATÉ</w:t>
            </w:r>
            <w:r w:rsidRPr="00975F63">
              <w:rPr>
                <w:b/>
                <w:bCs/>
              </w:rPr>
              <w:br/>
              <w:t>DIVIDENDY</w:t>
            </w:r>
          </w:p>
        </w:tc>
      </w:tr>
      <w:tr w:rsidR="007B488C" w14:paraId="671A06DD" w14:textId="77777777" w:rsidTr="002D19E8">
        <w:trPr>
          <w:trHeight w:val="386"/>
          <w:jc w:val="center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CB55147" w14:textId="77777777" w:rsidR="007B488C" w:rsidRDefault="007B488C" w:rsidP="009B1C2A">
            <w:r>
              <w:t>Ostravské vodovody a kanalizace, a.s.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14:paraId="12FBF606" w14:textId="4036594D" w:rsidR="007B488C" w:rsidRDefault="007B488C" w:rsidP="009B1C2A">
            <w:pPr>
              <w:jc w:val="right"/>
            </w:pPr>
            <w:r>
              <w:t>32 375 811,00</w:t>
            </w:r>
            <w:r w:rsidR="00332418">
              <w:t xml:space="preserve"> Kč</w:t>
            </w:r>
          </w:p>
        </w:tc>
      </w:tr>
      <w:tr w:rsidR="007B488C" w14:paraId="4025EB0B" w14:textId="77777777" w:rsidTr="002D19E8">
        <w:trPr>
          <w:trHeight w:val="386"/>
          <w:jc w:val="center"/>
        </w:trPr>
        <w:tc>
          <w:tcPr>
            <w:tcW w:w="5670" w:type="dxa"/>
            <w:vAlign w:val="center"/>
          </w:tcPr>
          <w:p w14:paraId="6C863F73" w14:textId="77777777" w:rsidR="007B488C" w:rsidRDefault="007B488C" w:rsidP="009B1C2A">
            <w:r>
              <w:t>Ostravské komunikace, a.s.</w:t>
            </w:r>
          </w:p>
        </w:tc>
        <w:tc>
          <w:tcPr>
            <w:tcW w:w="1970" w:type="dxa"/>
            <w:vAlign w:val="center"/>
          </w:tcPr>
          <w:p w14:paraId="753CFF95" w14:textId="67C3F867" w:rsidR="007B488C" w:rsidRDefault="007B488C" w:rsidP="009B1C2A">
            <w:pPr>
              <w:jc w:val="right"/>
            </w:pPr>
            <w:r>
              <w:t>35 000 000,00</w:t>
            </w:r>
            <w:r w:rsidR="00332418">
              <w:t xml:space="preserve"> Kč</w:t>
            </w:r>
          </w:p>
        </w:tc>
      </w:tr>
      <w:tr w:rsidR="007B488C" w14:paraId="689780E5" w14:textId="77777777" w:rsidTr="002D19E8">
        <w:trPr>
          <w:trHeight w:val="386"/>
          <w:jc w:val="center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9B6DED7" w14:textId="77777777" w:rsidR="007B488C" w:rsidRDefault="007B488C" w:rsidP="009B1C2A">
            <w:r>
              <w:t>OVANET a.s.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478F896A" w14:textId="4074A3A4" w:rsidR="007B488C" w:rsidRDefault="007B488C" w:rsidP="009B1C2A">
            <w:pPr>
              <w:jc w:val="right"/>
            </w:pPr>
            <w:r>
              <w:t>14 529 129,78</w:t>
            </w:r>
            <w:r w:rsidR="00332418">
              <w:t xml:space="preserve"> Kč</w:t>
            </w:r>
          </w:p>
        </w:tc>
      </w:tr>
      <w:tr w:rsidR="007B488C" w14:paraId="72C1691E" w14:textId="77777777" w:rsidTr="002D19E8">
        <w:trPr>
          <w:trHeight w:val="386"/>
          <w:jc w:val="center"/>
        </w:trPr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38C5C8" w14:textId="77777777" w:rsidR="007B488C" w:rsidRDefault="007B488C" w:rsidP="009B1C2A">
            <w:r>
              <w:t>OZO Ostrava s.r.o.</w:t>
            </w:r>
          </w:p>
        </w:tc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085568" w14:textId="34B8F686" w:rsidR="007B488C" w:rsidRDefault="007B488C" w:rsidP="009B1C2A">
            <w:pPr>
              <w:jc w:val="right"/>
            </w:pPr>
            <w:r>
              <w:t>22 761 064,77</w:t>
            </w:r>
            <w:r w:rsidR="00332418">
              <w:t xml:space="preserve"> Kč</w:t>
            </w:r>
          </w:p>
        </w:tc>
      </w:tr>
      <w:tr w:rsidR="007B488C" w14:paraId="15072CAB" w14:textId="77777777" w:rsidTr="002D19E8">
        <w:trPr>
          <w:trHeight w:val="386"/>
          <w:jc w:val="center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00EAAB4C" w14:textId="77777777" w:rsidR="007B488C" w:rsidRPr="00817F7F" w:rsidRDefault="007B488C" w:rsidP="009B1C2A">
            <w:pPr>
              <w:rPr>
                <w:b/>
                <w:bCs/>
              </w:rPr>
            </w:pPr>
            <w:r w:rsidRPr="00817F7F">
              <w:rPr>
                <w:b/>
                <w:bCs/>
              </w:rPr>
              <w:t>CELKEM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14:paraId="45BA3EC7" w14:textId="485C71C7" w:rsidR="007B488C" w:rsidRPr="00817F7F" w:rsidRDefault="007B488C" w:rsidP="009B1C2A">
            <w:pPr>
              <w:jc w:val="right"/>
              <w:rPr>
                <w:b/>
                <w:bCs/>
              </w:rPr>
            </w:pPr>
            <w:r w:rsidRPr="00817F7F">
              <w:rPr>
                <w:b/>
                <w:bCs/>
              </w:rPr>
              <w:t>104 666 0</w:t>
            </w:r>
            <w:r w:rsidR="00A823E7">
              <w:rPr>
                <w:b/>
                <w:bCs/>
              </w:rPr>
              <w:t>0</w:t>
            </w:r>
            <w:r w:rsidRPr="00817F7F">
              <w:rPr>
                <w:b/>
                <w:bCs/>
              </w:rPr>
              <w:t>5,55</w:t>
            </w:r>
            <w:r w:rsidR="00332418" w:rsidRPr="00817F7F">
              <w:rPr>
                <w:b/>
                <w:bCs/>
              </w:rPr>
              <w:t xml:space="preserve"> Kč</w:t>
            </w:r>
          </w:p>
        </w:tc>
      </w:tr>
    </w:tbl>
    <w:p w14:paraId="5D2A9F9B" w14:textId="208C9851" w:rsidR="0075288E" w:rsidRDefault="0075288E" w:rsidP="0075288E">
      <w:pPr>
        <w:jc w:val="center"/>
        <w:rPr>
          <w:sz w:val="24"/>
          <w:szCs w:val="24"/>
        </w:rPr>
      </w:pPr>
    </w:p>
    <w:p w14:paraId="2A93C909" w14:textId="4CEB6D38" w:rsidR="00511620" w:rsidRDefault="00511620" w:rsidP="0005455E">
      <w:pPr>
        <w:jc w:val="both"/>
        <w:rPr>
          <w:sz w:val="24"/>
          <w:szCs w:val="24"/>
        </w:rPr>
      </w:pPr>
      <w:r w:rsidRPr="008C515C">
        <w:rPr>
          <w:sz w:val="24"/>
          <w:szCs w:val="24"/>
        </w:rPr>
        <w:t>Na základě statutů Fondu pro vodovody a Fondu pro kanalizace jsou dividendy vyplacené statutárnímu městu Ostravě jako akcionáři ve společnosti Ostravské vodárny a kanalizace a.s. příjmem těchto fondů</w:t>
      </w:r>
      <w:r w:rsidR="007D270A">
        <w:rPr>
          <w:sz w:val="24"/>
          <w:szCs w:val="24"/>
        </w:rPr>
        <w:t xml:space="preserve"> (</w:t>
      </w:r>
      <w:r w:rsidR="00962761" w:rsidRPr="008C515C">
        <w:rPr>
          <w:sz w:val="24"/>
          <w:szCs w:val="24"/>
        </w:rPr>
        <w:t xml:space="preserve">řešeno </w:t>
      </w:r>
      <w:r w:rsidR="00817F7F" w:rsidRPr="008C515C">
        <w:rPr>
          <w:sz w:val="24"/>
          <w:szCs w:val="24"/>
        </w:rPr>
        <w:t>v bodě 3</w:t>
      </w:r>
      <w:r w:rsidR="00362540">
        <w:rPr>
          <w:sz w:val="24"/>
          <w:szCs w:val="24"/>
        </w:rPr>
        <w:t>.</w:t>
      </w:r>
      <w:r w:rsidR="00817F7F" w:rsidRPr="008C515C">
        <w:rPr>
          <w:sz w:val="24"/>
          <w:szCs w:val="24"/>
        </w:rPr>
        <w:t xml:space="preserve"> předloženého materiálu</w:t>
      </w:r>
      <w:r w:rsidR="007D270A">
        <w:rPr>
          <w:sz w:val="24"/>
          <w:szCs w:val="24"/>
        </w:rPr>
        <w:t>)</w:t>
      </w:r>
      <w:r w:rsidR="00802434" w:rsidRPr="008C515C">
        <w:rPr>
          <w:sz w:val="24"/>
          <w:szCs w:val="24"/>
        </w:rPr>
        <w:t>.</w:t>
      </w:r>
    </w:p>
    <w:p w14:paraId="2EC5285A" w14:textId="6C9B2F71" w:rsidR="00511620" w:rsidRPr="007B488C" w:rsidRDefault="00511620" w:rsidP="008C515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Přijaté dividendy po odečtení dividend přijatých od společnosti Ostravské vodárny a kanalizace a.s. činí </w:t>
      </w:r>
      <w:r w:rsidRPr="007B488C">
        <w:rPr>
          <w:b/>
          <w:bCs/>
          <w:sz w:val="24"/>
          <w:szCs w:val="24"/>
        </w:rPr>
        <w:t>72 290 194,55 Kč.</w:t>
      </w:r>
    </w:p>
    <w:p w14:paraId="1877F55E" w14:textId="306BEFFA" w:rsidR="00511620" w:rsidRDefault="00511620" w:rsidP="007D270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Orgánům města je navrženo rozdělení této částky takto:</w:t>
      </w:r>
    </w:p>
    <w:p w14:paraId="37E20E4E" w14:textId="1FA47F82" w:rsidR="00511620" w:rsidRDefault="00511620" w:rsidP="008C515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a) doplnění </w:t>
      </w:r>
      <w:r w:rsidRPr="00511620">
        <w:rPr>
          <w:b/>
          <w:bCs/>
          <w:sz w:val="24"/>
          <w:szCs w:val="24"/>
        </w:rPr>
        <w:t>Fondu p</w:t>
      </w:r>
      <w:r w:rsidRPr="00C4180B">
        <w:rPr>
          <w:b/>
          <w:bCs/>
          <w:sz w:val="24"/>
          <w:szCs w:val="24"/>
        </w:rPr>
        <w:t>ro odkup jednotek (bytů) a parkovacích stání stavby Blok Nové Lauby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do výše minimálního ročního přídělu</w:t>
      </w:r>
      <w:r w:rsidR="00547660">
        <w:rPr>
          <w:sz w:val="24"/>
          <w:szCs w:val="24"/>
        </w:rPr>
        <w:t xml:space="preserve"> za rok 2021 (viz bod 1.)</w:t>
      </w:r>
      <w:r>
        <w:rPr>
          <w:sz w:val="24"/>
          <w:szCs w:val="24"/>
        </w:rPr>
        <w:t xml:space="preserve">, tj. </w:t>
      </w:r>
      <w:r w:rsidRPr="00511620">
        <w:rPr>
          <w:b/>
          <w:bCs/>
          <w:sz w:val="24"/>
          <w:szCs w:val="24"/>
        </w:rPr>
        <w:t>8 </w:t>
      </w:r>
      <w:r w:rsidR="00817F7F">
        <w:rPr>
          <w:b/>
          <w:bCs/>
          <w:sz w:val="24"/>
          <w:szCs w:val="24"/>
        </w:rPr>
        <w:t>433</w:t>
      </w:r>
      <w:r w:rsidRPr="0051162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tis.</w:t>
      </w:r>
      <w:r w:rsidR="008C515C">
        <w:rPr>
          <w:b/>
          <w:bCs/>
          <w:sz w:val="24"/>
          <w:szCs w:val="24"/>
        </w:rPr>
        <w:t> </w:t>
      </w:r>
      <w:r w:rsidRPr="00511620">
        <w:rPr>
          <w:b/>
          <w:bCs/>
          <w:sz w:val="24"/>
          <w:szCs w:val="24"/>
        </w:rPr>
        <w:t>Kč</w:t>
      </w:r>
      <w:r w:rsidR="00BA6ECB">
        <w:rPr>
          <w:b/>
          <w:bCs/>
          <w:sz w:val="24"/>
          <w:szCs w:val="24"/>
        </w:rPr>
        <w:t xml:space="preserve"> (8 432 669,64</w:t>
      </w:r>
      <w:r w:rsidR="008C515C">
        <w:rPr>
          <w:b/>
          <w:bCs/>
          <w:sz w:val="24"/>
          <w:szCs w:val="24"/>
        </w:rPr>
        <w:t> </w:t>
      </w:r>
      <w:r w:rsidR="00BA6ECB">
        <w:rPr>
          <w:b/>
          <w:bCs/>
          <w:sz w:val="24"/>
          <w:szCs w:val="24"/>
        </w:rPr>
        <w:t>Kč)</w:t>
      </w:r>
    </w:p>
    <w:p w14:paraId="4B70F373" w14:textId="77D6F280" w:rsidR="00511620" w:rsidRPr="00547660" w:rsidRDefault="00511620" w:rsidP="008C515C">
      <w:pPr>
        <w:jc w:val="both"/>
        <w:rPr>
          <w:sz w:val="24"/>
          <w:szCs w:val="24"/>
        </w:rPr>
      </w:pPr>
      <w:r w:rsidRPr="00511620">
        <w:rPr>
          <w:sz w:val="24"/>
          <w:szCs w:val="24"/>
        </w:rPr>
        <w:t>b)</w:t>
      </w:r>
      <w:r w:rsidR="005C608D">
        <w:rPr>
          <w:sz w:val="24"/>
          <w:szCs w:val="24"/>
        </w:rPr>
        <w:t> </w:t>
      </w:r>
      <w:r w:rsidRPr="00511620">
        <w:rPr>
          <w:sz w:val="24"/>
          <w:szCs w:val="24"/>
        </w:rPr>
        <w:t xml:space="preserve">příděl do </w:t>
      </w:r>
      <w:r w:rsidRPr="00511620">
        <w:rPr>
          <w:b/>
          <w:bCs/>
          <w:sz w:val="24"/>
          <w:szCs w:val="24"/>
        </w:rPr>
        <w:t>Fondu pro rozvoj Městské nemocnice Ostrava</w:t>
      </w:r>
      <w:r>
        <w:rPr>
          <w:sz w:val="24"/>
          <w:szCs w:val="24"/>
        </w:rPr>
        <w:t xml:space="preserve"> ve výši </w:t>
      </w:r>
      <w:r w:rsidRPr="00511620">
        <w:rPr>
          <w:b/>
          <w:bCs/>
          <w:sz w:val="24"/>
          <w:szCs w:val="24"/>
        </w:rPr>
        <w:t>31</w:t>
      </w:r>
      <w:r w:rsidR="008C515C">
        <w:rPr>
          <w:b/>
          <w:bCs/>
          <w:sz w:val="24"/>
          <w:szCs w:val="24"/>
        </w:rPr>
        <w:t> </w:t>
      </w:r>
      <w:r w:rsidR="00817F7F">
        <w:rPr>
          <w:b/>
          <w:bCs/>
          <w:sz w:val="24"/>
          <w:szCs w:val="24"/>
        </w:rPr>
        <w:t>929</w:t>
      </w:r>
      <w:r w:rsidR="008C515C">
        <w:rPr>
          <w:b/>
          <w:bCs/>
          <w:sz w:val="24"/>
          <w:szCs w:val="24"/>
        </w:rPr>
        <w:t> </w:t>
      </w:r>
      <w:r w:rsidRPr="00511620">
        <w:rPr>
          <w:b/>
          <w:bCs/>
          <w:sz w:val="24"/>
          <w:szCs w:val="24"/>
        </w:rPr>
        <w:t>tis.</w:t>
      </w:r>
      <w:r w:rsidR="008C515C">
        <w:rPr>
          <w:b/>
          <w:bCs/>
          <w:sz w:val="24"/>
          <w:szCs w:val="24"/>
        </w:rPr>
        <w:t> </w:t>
      </w:r>
      <w:r w:rsidRPr="00511620">
        <w:rPr>
          <w:b/>
          <w:bCs/>
          <w:sz w:val="24"/>
          <w:szCs w:val="24"/>
        </w:rPr>
        <w:t>Kč</w:t>
      </w:r>
      <w:r w:rsidR="00BA6ECB">
        <w:rPr>
          <w:b/>
          <w:bCs/>
          <w:sz w:val="24"/>
          <w:szCs w:val="24"/>
        </w:rPr>
        <w:t xml:space="preserve"> </w:t>
      </w:r>
      <w:r w:rsidR="008C515C">
        <w:rPr>
          <w:b/>
          <w:bCs/>
          <w:sz w:val="24"/>
          <w:szCs w:val="24"/>
        </w:rPr>
        <w:t>(</w:t>
      </w:r>
      <w:r w:rsidR="00BA6ECB">
        <w:rPr>
          <w:b/>
          <w:bCs/>
          <w:sz w:val="24"/>
          <w:szCs w:val="24"/>
        </w:rPr>
        <w:t>31 928 762,45</w:t>
      </w:r>
      <w:r w:rsidR="00547660">
        <w:rPr>
          <w:b/>
          <w:bCs/>
          <w:sz w:val="24"/>
          <w:szCs w:val="24"/>
        </w:rPr>
        <w:t> </w:t>
      </w:r>
      <w:r w:rsidR="008C515C">
        <w:rPr>
          <w:b/>
          <w:bCs/>
          <w:sz w:val="24"/>
          <w:szCs w:val="24"/>
        </w:rPr>
        <w:t>Kč)</w:t>
      </w:r>
      <w:r w:rsidR="00547660" w:rsidRPr="00054824">
        <w:rPr>
          <w:sz w:val="24"/>
          <w:szCs w:val="24"/>
        </w:rPr>
        <w:t xml:space="preserve">. </w:t>
      </w:r>
      <w:r w:rsidR="00547660" w:rsidRPr="00547660">
        <w:rPr>
          <w:sz w:val="24"/>
          <w:szCs w:val="24"/>
        </w:rPr>
        <w:t>Dle Statutu fondu činí minimální roční příjem 200 mil. Kč, doposud (bez nyní navrhovaného přídělu) činí příjem fondu za rok 2021 100 mil. Kč</w:t>
      </w:r>
      <w:r w:rsidR="00547660">
        <w:rPr>
          <w:sz w:val="24"/>
          <w:szCs w:val="24"/>
        </w:rPr>
        <w:t>.</w:t>
      </w:r>
    </w:p>
    <w:p w14:paraId="18006F5A" w14:textId="0F436F5F" w:rsidR="00435BB0" w:rsidRDefault="00511620" w:rsidP="008C515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c)</w:t>
      </w:r>
      <w:r w:rsidR="005C608D">
        <w:rPr>
          <w:sz w:val="24"/>
          <w:szCs w:val="24"/>
        </w:rPr>
        <w:t> </w:t>
      </w:r>
      <w:r>
        <w:rPr>
          <w:sz w:val="24"/>
          <w:szCs w:val="24"/>
        </w:rPr>
        <w:t xml:space="preserve">příděl do </w:t>
      </w:r>
      <w:r w:rsidRPr="00511620">
        <w:rPr>
          <w:b/>
          <w:bCs/>
          <w:sz w:val="24"/>
          <w:szCs w:val="24"/>
        </w:rPr>
        <w:t>Fondu pro výstavbu nového koncertního sálu</w:t>
      </w:r>
      <w:r>
        <w:rPr>
          <w:sz w:val="24"/>
          <w:szCs w:val="24"/>
        </w:rPr>
        <w:t xml:space="preserve"> ve výši </w:t>
      </w:r>
      <w:r w:rsidRPr="00511620">
        <w:rPr>
          <w:b/>
          <w:bCs/>
          <w:sz w:val="24"/>
          <w:szCs w:val="24"/>
        </w:rPr>
        <w:t>31</w:t>
      </w:r>
      <w:r w:rsidR="008C515C">
        <w:rPr>
          <w:b/>
          <w:bCs/>
          <w:sz w:val="24"/>
          <w:szCs w:val="24"/>
        </w:rPr>
        <w:t> </w:t>
      </w:r>
      <w:r w:rsidR="00817F7F">
        <w:rPr>
          <w:b/>
          <w:bCs/>
          <w:sz w:val="24"/>
          <w:szCs w:val="24"/>
        </w:rPr>
        <w:t>928</w:t>
      </w:r>
      <w:r w:rsidR="008C515C">
        <w:rPr>
          <w:b/>
          <w:bCs/>
          <w:sz w:val="24"/>
          <w:szCs w:val="24"/>
        </w:rPr>
        <w:t> </w:t>
      </w:r>
      <w:r w:rsidRPr="00511620">
        <w:rPr>
          <w:b/>
          <w:bCs/>
          <w:sz w:val="24"/>
          <w:szCs w:val="24"/>
        </w:rPr>
        <w:t>tis.</w:t>
      </w:r>
      <w:r w:rsidR="008C515C">
        <w:rPr>
          <w:b/>
          <w:bCs/>
          <w:sz w:val="24"/>
          <w:szCs w:val="24"/>
        </w:rPr>
        <w:t> </w:t>
      </w:r>
      <w:r w:rsidRPr="00511620">
        <w:rPr>
          <w:b/>
          <w:bCs/>
          <w:sz w:val="24"/>
          <w:szCs w:val="24"/>
        </w:rPr>
        <w:t>Kč</w:t>
      </w:r>
      <w:r w:rsidR="008C515C">
        <w:rPr>
          <w:b/>
          <w:bCs/>
          <w:sz w:val="24"/>
          <w:szCs w:val="24"/>
        </w:rPr>
        <w:t xml:space="preserve"> (</w:t>
      </w:r>
      <w:r w:rsidR="00BA6ECB">
        <w:rPr>
          <w:b/>
          <w:bCs/>
          <w:sz w:val="24"/>
          <w:szCs w:val="24"/>
        </w:rPr>
        <w:t>31 928 762,46</w:t>
      </w:r>
      <w:r w:rsidR="008C515C">
        <w:rPr>
          <w:b/>
          <w:bCs/>
          <w:sz w:val="24"/>
          <w:szCs w:val="24"/>
        </w:rPr>
        <w:t> Kč)</w:t>
      </w:r>
      <w:r w:rsidR="00547660" w:rsidRPr="00054824">
        <w:rPr>
          <w:sz w:val="24"/>
          <w:szCs w:val="24"/>
        </w:rPr>
        <w:t xml:space="preserve">. </w:t>
      </w:r>
      <w:r w:rsidR="00547660" w:rsidRPr="00547660">
        <w:rPr>
          <w:sz w:val="24"/>
          <w:szCs w:val="24"/>
        </w:rPr>
        <w:t>Dle Statutu fondu činí minimální roční příjem 100 mil. Kč, doposud (bez nyní navrhovaného přídělu) činí příjem fondu za rok 2021 50 mil. Kč.</w:t>
      </w:r>
    </w:p>
    <w:p w14:paraId="7B73E43A" w14:textId="28078E91" w:rsidR="00C5573F" w:rsidRDefault="00C5573F" w:rsidP="00053EC0">
      <w:pPr>
        <w:jc w:val="both"/>
        <w:rPr>
          <w:b/>
          <w:bCs/>
          <w:sz w:val="24"/>
          <w:szCs w:val="24"/>
        </w:rPr>
      </w:pPr>
    </w:p>
    <w:p w14:paraId="44F51024" w14:textId="0223FBB7" w:rsidR="00C5573F" w:rsidRPr="00B91EFA" w:rsidRDefault="00C5573F" w:rsidP="00053EC0">
      <w:pPr>
        <w:jc w:val="both"/>
        <w:rPr>
          <w:b/>
          <w:bCs/>
          <w:sz w:val="24"/>
          <w:szCs w:val="24"/>
        </w:rPr>
      </w:pPr>
      <w:r w:rsidRPr="00B91EFA">
        <w:rPr>
          <w:b/>
          <w:bCs/>
          <w:sz w:val="24"/>
          <w:szCs w:val="24"/>
        </w:rPr>
        <w:t>3. Zapojení finančních prostředků z přijatých dividend od společnosti Ostravské vodovody a kanalizace a.s.</w:t>
      </w:r>
    </w:p>
    <w:p w14:paraId="397C4285" w14:textId="1DC24517" w:rsidR="00C5573F" w:rsidRDefault="00C5573F" w:rsidP="00C557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ustanovení článků 2 c) statutů </w:t>
      </w:r>
      <w:r w:rsidRPr="00C5573F">
        <w:rPr>
          <w:b/>
          <w:bCs/>
          <w:sz w:val="24"/>
          <w:szCs w:val="24"/>
        </w:rPr>
        <w:t>Fondu pro vodovody</w:t>
      </w:r>
      <w:r>
        <w:rPr>
          <w:sz w:val="24"/>
          <w:szCs w:val="24"/>
        </w:rPr>
        <w:t xml:space="preserve"> a </w:t>
      </w:r>
      <w:r w:rsidRPr="00C5573F">
        <w:rPr>
          <w:b/>
          <w:bCs/>
          <w:sz w:val="24"/>
          <w:szCs w:val="24"/>
        </w:rPr>
        <w:t>Fondu pro kanalizace</w:t>
      </w:r>
      <w:r>
        <w:rPr>
          <w:sz w:val="24"/>
          <w:szCs w:val="24"/>
        </w:rPr>
        <w:t xml:space="preserve"> tvoří příjem fondů </w:t>
      </w:r>
      <w:r w:rsidRPr="00C5573F">
        <w:rPr>
          <w:b/>
          <w:bCs/>
          <w:sz w:val="24"/>
          <w:szCs w:val="24"/>
        </w:rPr>
        <w:t>dividendy vyplacené statutárnímu městu Ostravě jako akcionáři ve společnosti Ostravské vodovody a kanalizace, a.s.</w:t>
      </w:r>
      <w:r>
        <w:rPr>
          <w:sz w:val="24"/>
          <w:szCs w:val="24"/>
        </w:rPr>
        <w:t xml:space="preserve"> Poměr rozdělení dividend do uvedených fond</w:t>
      </w:r>
      <w:r w:rsidR="00E45A76">
        <w:rPr>
          <w:sz w:val="24"/>
          <w:szCs w:val="24"/>
        </w:rPr>
        <w:t>ů</w:t>
      </w:r>
      <w:r>
        <w:rPr>
          <w:sz w:val="24"/>
          <w:szCs w:val="24"/>
        </w:rPr>
        <w:t xml:space="preserve"> stanoví na základě doporučení investičního odboru Magistrátu města Ostravy rada města.</w:t>
      </w:r>
    </w:p>
    <w:p w14:paraId="1C63AFCB" w14:textId="121BEE78" w:rsidR="00C5573F" w:rsidRDefault="0033721E" w:rsidP="009A0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 města na základě doporučení odboru investičního rozhodla o</w:t>
      </w:r>
      <w:r w:rsidR="00C5573F">
        <w:rPr>
          <w:sz w:val="24"/>
          <w:szCs w:val="24"/>
        </w:rPr>
        <w:t xml:space="preserve"> rozdělení přijatých dividend v</w:t>
      </w:r>
      <w:r w:rsidR="009A0C2B">
        <w:rPr>
          <w:sz w:val="24"/>
          <w:szCs w:val="24"/>
        </w:rPr>
        <w:t>e vý</w:t>
      </w:r>
      <w:r w:rsidR="00C5573F">
        <w:rPr>
          <w:sz w:val="24"/>
          <w:szCs w:val="24"/>
        </w:rPr>
        <w:t xml:space="preserve">ši </w:t>
      </w:r>
      <w:r w:rsidR="00C5573F" w:rsidRPr="00C5573F">
        <w:rPr>
          <w:b/>
          <w:bCs/>
          <w:sz w:val="24"/>
          <w:szCs w:val="24"/>
        </w:rPr>
        <w:t>32 375</w:t>
      </w:r>
      <w:r w:rsidR="00A74046">
        <w:rPr>
          <w:b/>
          <w:bCs/>
          <w:sz w:val="24"/>
          <w:szCs w:val="24"/>
        </w:rPr>
        <w:t> </w:t>
      </w:r>
      <w:r w:rsidR="00C5573F" w:rsidRPr="00C5573F">
        <w:rPr>
          <w:b/>
          <w:bCs/>
          <w:sz w:val="24"/>
          <w:szCs w:val="24"/>
        </w:rPr>
        <w:t>811</w:t>
      </w:r>
      <w:r w:rsidR="00A74046">
        <w:rPr>
          <w:b/>
          <w:bCs/>
          <w:sz w:val="24"/>
          <w:szCs w:val="24"/>
        </w:rPr>
        <w:t> </w:t>
      </w:r>
      <w:r w:rsidR="00C5573F" w:rsidRPr="00C5573F">
        <w:rPr>
          <w:b/>
          <w:bCs/>
          <w:sz w:val="24"/>
          <w:szCs w:val="24"/>
        </w:rPr>
        <w:t>Kč</w:t>
      </w:r>
      <w:r w:rsidR="009A0C2B">
        <w:rPr>
          <w:b/>
          <w:bCs/>
          <w:sz w:val="24"/>
          <w:szCs w:val="24"/>
        </w:rPr>
        <w:t xml:space="preserve"> plně do Fondu pro kanalizace.</w:t>
      </w:r>
      <w:r w:rsidR="009A0C2B" w:rsidRPr="009A0C2B">
        <w:rPr>
          <w:sz w:val="24"/>
          <w:szCs w:val="24"/>
        </w:rPr>
        <w:t xml:space="preserve"> </w:t>
      </w:r>
      <w:r>
        <w:rPr>
          <w:sz w:val="24"/>
          <w:szCs w:val="24"/>
        </w:rPr>
        <w:t>Zastupitelstvu</w:t>
      </w:r>
      <w:r w:rsidR="00C5573F">
        <w:rPr>
          <w:sz w:val="24"/>
          <w:szCs w:val="24"/>
        </w:rPr>
        <w:t xml:space="preserve"> města </w:t>
      </w:r>
      <w:r>
        <w:rPr>
          <w:sz w:val="24"/>
          <w:szCs w:val="24"/>
        </w:rPr>
        <w:t xml:space="preserve">je </w:t>
      </w:r>
      <w:r w:rsidR="00C5573F">
        <w:rPr>
          <w:sz w:val="24"/>
          <w:szCs w:val="24"/>
        </w:rPr>
        <w:t xml:space="preserve">předkládáno rozpočtové opatření, kterým se přijaté dividendy zapojí na </w:t>
      </w:r>
      <w:r w:rsidR="00D27F43">
        <w:rPr>
          <w:sz w:val="24"/>
          <w:szCs w:val="24"/>
        </w:rPr>
        <w:t xml:space="preserve">následující </w:t>
      </w:r>
      <w:r w:rsidR="00C5573F">
        <w:rPr>
          <w:sz w:val="24"/>
          <w:szCs w:val="24"/>
        </w:rPr>
        <w:t>akce:</w:t>
      </w:r>
    </w:p>
    <w:p w14:paraId="6993676F" w14:textId="4D0CF54A" w:rsidR="00C5573F" w:rsidRDefault="009A0C2B" w:rsidP="009A0C2B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7257 – Kanalizace a ČOV Koblov</w:t>
      </w:r>
      <w:r>
        <w:rPr>
          <w:sz w:val="24"/>
          <w:szCs w:val="24"/>
        </w:rPr>
        <w:tab/>
        <w:t>16 000 tis.Kč</w:t>
      </w:r>
    </w:p>
    <w:p w14:paraId="121B7C1B" w14:textId="00402075" w:rsidR="009A0C2B" w:rsidRDefault="009A0C2B" w:rsidP="009A0C2B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7361 – Obnovení koryta DVT Muglinovský potok</w:t>
      </w:r>
      <w:r>
        <w:rPr>
          <w:sz w:val="24"/>
          <w:szCs w:val="24"/>
        </w:rPr>
        <w:tab/>
        <w:t>2 000 tis.Kč</w:t>
      </w:r>
    </w:p>
    <w:p w14:paraId="4FC9D276" w14:textId="7E45B87C" w:rsidR="009A0C2B" w:rsidRDefault="009A0C2B" w:rsidP="009A0C2B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7445 – Rekonstrukce kanalizace v ul. Rusková, Blanická</w:t>
      </w:r>
      <w:r>
        <w:rPr>
          <w:sz w:val="24"/>
          <w:szCs w:val="24"/>
        </w:rPr>
        <w:tab/>
        <w:t>7 000 tis.Kč</w:t>
      </w:r>
    </w:p>
    <w:p w14:paraId="1789EE1A" w14:textId="05D6CAFE" w:rsidR="00C5573F" w:rsidRDefault="009A0C2B" w:rsidP="0033721E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7091 – Kanalizace splašková Plesná – II. etapa, II. </w:t>
      </w:r>
      <w:r w:rsidR="001C25CA">
        <w:rPr>
          <w:sz w:val="24"/>
          <w:szCs w:val="24"/>
        </w:rPr>
        <w:t>č</w:t>
      </w:r>
      <w:r>
        <w:rPr>
          <w:sz w:val="24"/>
          <w:szCs w:val="24"/>
        </w:rPr>
        <w:t>ást</w:t>
      </w:r>
      <w:r>
        <w:rPr>
          <w:sz w:val="24"/>
          <w:szCs w:val="24"/>
        </w:rPr>
        <w:tab/>
        <w:t>7 376 tis.Kč</w:t>
      </w:r>
    </w:p>
    <w:p w14:paraId="1C361E2F" w14:textId="70A045B0" w:rsidR="00721E04" w:rsidRDefault="00721E04" w:rsidP="0033721E">
      <w:pPr>
        <w:tabs>
          <w:tab w:val="right" w:pos="9072"/>
        </w:tabs>
        <w:spacing w:after="0"/>
        <w:jc w:val="both"/>
        <w:rPr>
          <w:sz w:val="24"/>
          <w:szCs w:val="24"/>
        </w:rPr>
      </w:pPr>
    </w:p>
    <w:p w14:paraId="4F9E65AD" w14:textId="69E86578" w:rsidR="00721E04" w:rsidRDefault="00721E04" w:rsidP="0033721E">
      <w:pPr>
        <w:tabs>
          <w:tab w:val="right" w:pos="9072"/>
        </w:tabs>
        <w:spacing w:after="0"/>
        <w:jc w:val="both"/>
        <w:rPr>
          <w:sz w:val="24"/>
          <w:szCs w:val="24"/>
        </w:rPr>
      </w:pPr>
    </w:p>
    <w:p w14:paraId="138993EC" w14:textId="1392174F" w:rsidR="00721E04" w:rsidRPr="0033721E" w:rsidRDefault="00721E04" w:rsidP="0033721E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Rozpočtové opatření je předkládáno ke schválení zastupitelstvu města ve vazbě na Statut města Ostravy (čl. 10, odst. 5).</w:t>
      </w:r>
    </w:p>
    <w:sectPr w:rsidR="00721E04" w:rsidRPr="003372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6498C" w14:textId="77777777" w:rsidR="00596869" w:rsidRDefault="00596869" w:rsidP="00AC70F1">
      <w:pPr>
        <w:spacing w:after="0" w:line="240" w:lineRule="auto"/>
      </w:pPr>
      <w:r>
        <w:separator/>
      </w:r>
    </w:p>
  </w:endnote>
  <w:endnote w:type="continuationSeparator" w:id="0">
    <w:p w14:paraId="5168EC40" w14:textId="77777777" w:rsidR="00596869" w:rsidRDefault="00596869" w:rsidP="00AC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6143690"/>
      <w:docPartObj>
        <w:docPartGallery w:val="Page Numbers (Bottom of Page)"/>
        <w:docPartUnique/>
      </w:docPartObj>
    </w:sdtPr>
    <w:sdtEndPr/>
    <w:sdtContent>
      <w:p w14:paraId="6B365FCA" w14:textId="14C8440A" w:rsidR="00AC70F1" w:rsidRDefault="00AC70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0A863" w14:textId="77777777" w:rsidR="00AC70F1" w:rsidRDefault="00AC7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0BDD" w14:textId="77777777" w:rsidR="00596869" w:rsidRDefault="00596869" w:rsidP="00AC70F1">
      <w:pPr>
        <w:spacing w:after="0" w:line="240" w:lineRule="auto"/>
      </w:pPr>
      <w:r>
        <w:separator/>
      </w:r>
    </w:p>
  </w:footnote>
  <w:footnote w:type="continuationSeparator" w:id="0">
    <w:p w14:paraId="6220DBEB" w14:textId="77777777" w:rsidR="00596869" w:rsidRDefault="00596869" w:rsidP="00AC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DE"/>
    <w:rsid w:val="00053EC0"/>
    <w:rsid w:val="0005455E"/>
    <w:rsid w:val="00054824"/>
    <w:rsid w:val="00106634"/>
    <w:rsid w:val="001B6661"/>
    <w:rsid w:val="001C25CA"/>
    <w:rsid w:val="001D3548"/>
    <w:rsid w:val="00241E7A"/>
    <w:rsid w:val="002D19E8"/>
    <w:rsid w:val="00332418"/>
    <w:rsid w:val="0033721E"/>
    <w:rsid w:val="00362540"/>
    <w:rsid w:val="00435BB0"/>
    <w:rsid w:val="00511620"/>
    <w:rsid w:val="00547660"/>
    <w:rsid w:val="00596869"/>
    <w:rsid w:val="005C608D"/>
    <w:rsid w:val="00721E04"/>
    <w:rsid w:val="0075288E"/>
    <w:rsid w:val="007B488C"/>
    <w:rsid w:val="007D0CB2"/>
    <w:rsid w:val="007D270A"/>
    <w:rsid w:val="00802434"/>
    <w:rsid w:val="00817F7F"/>
    <w:rsid w:val="008C515C"/>
    <w:rsid w:val="00962761"/>
    <w:rsid w:val="00980A11"/>
    <w:rsid w:val="00993F3D"/>
    <w:rsid w:val="009A0C2B"/>
    <w:rsid w:val="00A27A32"/>
    <w:rsid w:val="00A74046"/>
    <w:rsid w:val="00A823E7"/>
    <w:rsid w:val="00A953F9"/>
    <w:rsid w:val="00AC70F1"/>
    <w:rsid w:val="00B02D2B"/>
    <w:rsid w:val="00B91EFA"/>
    <w:rsid w:val="00BA6ECB"/>
    <w:rsid w:val="00C26174"/>
    <w:rsid w:val="00C4180B"/>
    <w:rsid w:val="00C5573F"/>
    <w:rsid w:val="00CD47EB"/>
    <w:rsid w:val="00D27F43"/>
    <w:rsid w:val="00D34A5D"/>
    <w:rsid w:val="00DC6A4D"/>
    <w:rsid w:val="00E06211"/>
    <w:rsid w:val="00E36483"/>
    <w:rsid w:val="00E45A76"/>
    <w:rsid w:val="00E73211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0FEC"/>
  <w15:chartTrackingRefBased/>
  <w15:docId w15:val="{E3E27CD3-F3E1-41D1-9770-B2EC819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F1"/>
  </w:style>
  <w:style w:type="paragraph" w:styleId="Zpat">
    <w:name w:val="footer"/>
    <w:basedOn w:val="Normln"/>
    <w:link w:val="ZpatChar"/>
    <w:uiPriority w:val="99"/>
    <w:unhideWhenUsed/>
    <w:rsid w:val="00A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614C-44A6-4F04-9601-54885DDC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Dannhoferová Irena</dc:creator>
  <cp:keywords/>
  <dc:description/>
  <cp:lastModifiedBy>Wegiel David</cp:lastModifiedBy>
  <cp:revision>16</cp:revision>
  <cp:lastPrinted>2021-09-01T13:21:00Z</cp:lastPrinted>
  <dcterms:created xsi:type="dcterms:W3CDTF">2021-08-30T07:48:00Z</dcterms:created>
  <dcterms:modified xsi:type="dcterms:W3CDTF">2021-09-02T08:56:00Z</dcterms:modified>
</cp:coreProperties>
</file>