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E7F95" w14:textId="00D004B1" w:rsidR="00C96BC3" w:rsidRPr="00F51385" w:rsidRDefault="00C96BC3" w:rsidP="00C96BC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Důvodová zpráva</w:t>
      </w:r>
    </w:p>
    <w:p w14:paraId="27613924" w14:textId="77777777" w:rsidR="00C96BC3" w:rsidRDefault="00C96BC3" w:rsidP="00C96BC3">
      <w:pPr>
        <w:jc w:val="both"/>
      </w:pPr>
    </w:p>
    <w:p w14:paraId="17982665" w14:textId="77777777" w:rsidR="00C96BC3" w:rsidRDefault="00C96BC3" w:rsidP="00C96BC3">
      <w:pPr>
        <w:jc w:val="both"/>
      </w:pPr>
    </w:p>
    <w:p w14:paraId="4EDEA499" w14:textId="70A03C28" w:rsidR="00C96BC3" w:rsidRPr="00C96BC3" w:rsidRDefault="00C96BC3" w:rsidP="00C96BC3">
      <w:pPr>
        <w:jc w:val="both"/>
        <w:rPr>
          <w:u w:val="single"/>
        </w:rPr>
      </w:pPr>
      <w:r w:rsidRPr="00C96BC3">
        <w:rPr>
          <w:b/>
          <w:bCs/>
          <w:u w:val="single"/>
        </w:rPr>
        <w:t>Předmět</w:t>
      </w:r>
    </w:p>
    <w:p w14:paraId="01E51F02" w14:textId="77777777" w:rsidR="006E19E4" w:rsidRDefault="00C96BC3" w:rsidP="00C96BC3">
      <w:pPr>
        <w:jc w:val="both"/>
      </w:pPr>
      <w:r w:rsidRPr="006223A7">
        <w:t>část pozemku parc.</w:t>
      </w:r>
      <w:r>
        <w:t> </w:t>
      </w:r>
      <w:r w:rsidRPr="006223A7">
        <w:t>č.</w:t>
      </w:r>
      <w:r>
        <w:t> </w:t>
      </w:r>
      <w:r w:rsidRPr="006223A7">
        <w:t xml:space="preserve">1319/1 </w:t>
      </w:r>
      <w:r>
        <w:t>o výměře 352 m</w:t>
      </w:r>
      <w:r w:rsidRPr="006326DD">
        <w:rPr>
          <w:vertAlign w:val="superscript"/>
        </w:rPr>
        <w:t>2</w:t>
      </w:r>
      <w:r w:rsidR="00AC5860">
        <w:rPr>
          <w:vertAlign w:val="superscript"/>
        </w:rPr>
        <w:t xml:space="preserve"> </w:t>
      </w:r>
      <w:r w:rsidR="0028265A">
        <w:t>z</w:t>
      </w:r>
      <w:r w:rsidR="00AC5860">
        <w:t xml:space="preserve"> celkové výmě</w:t>
      </w:r>
      <w:r w:rsidR="0028265A">
        <w:t>ry</w:t>
      </w:r>
      <w:r w:rsidR="00AC5860">
        <w:t xml:space="preserve"> 860 m</w:t>
      </w:r>
      <w:r w:rsidR="00AC5860" w:rsidRPr="00AC5860">
        <w:rPr>
          <w:vertAlign w:val="superscript"/>
        </w:rPr>
        <w:t>2</w:t>
      </w:r>
      <w:r w:rsidRPr="006223A7">
        <w:t xml:space="preserve"> v k.ú. Moravská Ostrava, obec Ostrava</w:t>
      </w:r>
      <w:r>
        <w:t>,</w:t>
      </w:r>
      <w:r w:rsidRPr="006D6125">
        <w:t xml:space="preserve"> </w:t>
      </w:r>
      <w:r>
        <w:t>kter</w:t>
      </w:r>
      <w:r w:rsidR="0028265A">
        <w:t>á</w:t>
      </w:r>
      <w:r>
        <w:t xml:space="preserve"> je dle geometrického plánu č. 6239-16N/2021, nově označen</w:t>
      </w:r>
      <w:r w:rsidR="0028265A">
        <w:t>a</w:t>
      </w:r>
      <w:r>
        <w:t xml:space="preserve"> jako</w:t>
      </w:r>
      <w:r w:rsidR="00AC5860">
        <w:t> </w:t>
      </w:r>
      <w:r>
        <w:t>pozemek parc. č. 1319/15 v k. ú. Moravská Ostrava, obec Ostrava</w:t>
      </w:r>
      <w:r w:rsidR="00AC5860">
        <w:t>.</w:t>
      </w:r>
      <w:r>
        <w:t xml:space="preserve"> </w:t>
      </w:r>
    </w:p>
    <w:p w14:paraId="6BD78018" w14:textId="2A510979" w:rsidR="0028265A" w:rsidRDefault="00C96BC3" w:rsidP="00C96BC3">
      <w:pPr>
        <w:jc w:val="both"/>
      </w:pPr>
      <w:r>
        <w:t>Pozemek je svěřen městskému obvodu</w:t>
      </w:r>
      <w:r w:rsidR="00A9779A">
        <w:t xml:space="preserve"> </w:t>
      </w:r>
    </w:p>
    <w:p w14:paraId="4E30CB55" w14:textId="28C9321B" w:rsidR="00C96BC3" w:rsidRDefault="0028265A" w:rsidP="00C96BC3">
      <w:pPr>
        <w:jc w:val="both"/>
      </w:pPr>
      <w:r>
        <w:t>u</w:t>
      </w:r>
      <w:r w:rsidR="00A9779A">
        <w:t>l. Českobratrská x ul. Beno Blachuta</w:t>
      </w:r>
    </w:p>
    <w:p w14:paraId="60AA72A0" w14:textId="3B6FE4FA" w:rsidR="009F2851" w:rsidRDefault="009F2851" w:rsidP="00C96BC3">
      <w:pPr>
        <w:jc w:val="both"/>
      </w:pPr>
      <w:r>
        <w:t>(příloha č. 1</w:t>
      </w:r>
      <w:r w:rsidR="00A9779A">
        <w:t>)</w:t>
      </w:r>
    </w:p>
    <w:p w14:paraId="5F94AE5C" w14:textId="77777777" w:rsidR="00C96BC3" w:rsidRDefault="00C96BC3" w:rsidP="00C96BC3">
      <w:pPr>
        <w:jc w:val="both"/>
      </w:pPr>
    </w:p>
    <w:p w14:paraId="61DCF609" w14:textId="59E70B46" w:rsidR="00AC5860" w:rsidRDefault="00AC5860" w:rsidP="00C96BC3">
      <w:pPr>
        <w:jc w:val="both"/>
        <w:rPr>
          <w:b/>
          <w:bCs/>
          <w:u w:val="single"/>
        </w:rPr>
      </w:pPr>
      <w:r w:rsidRPr="00AC5860">
        <w:rPr>
          <w:b/>
          <w:bCs/>
          <w:u w:val="single"/>
        </w:rPr>
        <w:t>Žadatel</w:t>
      </w:r>
    </w:p>
    <w:p w14:paraId="0FA87225" w14:textId="2DA422DE" w:rsidR="00AC5860" w:rsidRDefault="00A73C58" w:rsidP="00C96BC3">
      <w:pPr>
        <w:jc w:val="both"/>
      </w:pPr>
      <w:r>
        <w:t>xxxx</w:t>
      </w:r>
    </w:p>
    <w:p w14:paraId="47344F3E" w14:textId="751E781D" w:rsidR="00A9779A" w:rsidRPr="009F2851" w:rsidRDefault="00A9779A" w:rsidP="00C96BC3">
      <w:pPr>
        <w:jc w:val="both"/>
      </w:pPr>
      <w:r>
        <w:t xml:space="preserve">(příloha č. </w:t>
      </w:r>
      <w:r w:rsidR="00621924">
        <w:t>1</w:t>
      </w:r>
      <w:r>
        <w:t xml:space="preserve"> a č.</w:t>
      </w:r>
      <w:r w:rsidR="00621924">
        <w:t xml:space="preserve"> 2</w:t>
      </w:r>
      <w:r>
        <w:t>)</w:t>
      </w:r>
    </w:p>
    <w:p w14:paraId="737079DB" w14:textId="77777777" w:rsidR="009F2851" w:rsidRDefault="009F2851" w:rsidP="00C96BC3">
      <w:pPr>
        <w:jc w:val="both"/>
      </w:pPr>
    </w:p>
    <w:p w14:paraId="3BB835BE" w14:textId="0D33F25B" w:rsidR="009F2851" w:rsidRPr="009F2851" w:rsidRDefault="009F2851" w:rsidP="00C96BC3">
      <w:pPr>
        <w:jc w:val="both"/>
        <w:rPr>
          <w:b/>
          <w:bCs/>
          <w:u w:val="single"/>
        </w:rPr>
      </w:pPr>
      <w:r w:rsidRPr="009F2851">
        <w:rPr>
          <w:b/>
          <w:bCs/>
          <w:u w:val="single"/>
        </w:rPr>
        <w:t>Účel</w:t>
      </w:r>
    </w:p>
    <w:p w14:paraId="65F1EFF6" w14:textId="109136C3" w:rsidR="00C96BC3" w:rsidRPr="006223A7" w:rsidRDefault="009F2851" w:rsidP="00C96BC3">
      <w:pPr>
        <w:jc w:val="both"/>
      </w:pPr>
      <w:r>
        <w:t>Vybudování objektu sloužící</w:t>
      </w:r>
      <w:r w:rsidR="000A4256">
        <w:t>ho</w:t>
      </w:r>
      <w:r>
        <w:t xml:space="preserve"> pro administrativu a komerční využití, přičemž tento objekt bude umístěn </w:t>
      </w:r>
      <w:r w:rsidR="0028265A">
        <w:t xml:space="preserve">i </w:t>
      </w:r>
      <w:r>
        <w:t>na pozemcích p</w:t>
      </w:r>
      <w:r w:rsidR="00C96BC3" w:rsidRPr="006223A7">
        <w:t>arc. č. 1329/1, parc. č. 1329/3, parc. č. 1329/5 v k. ú. Moravská Ostrava, obec Ostrava</w:t>
      </w:r>
      <w:r>
        <w:t xml:space="preserve">, ve vlastnictví žadatele. </w:t>
      </w:r>
    </w:p>
    <w:p w14:paraId="5B72EE59" w14:textId="77777777" w:rsidR="00C96BC3" w:rsidRPr="006223A7" w:rsidRDefault="00C96BC3" w:rsidP="00C96BC3">
      <w:pPr>
        <w:jc w:val="both"/>
      </w:pPr>
    </w:p>
    <w:p w14:paraId="1B9B6E74" w14:textId="09D855B4" w:rsidR="00517F57" w:rsidRPr="00517F57" w:rsidRDefault="00517F57" w:rsidP="009F2851">
      <w:pPr>
        <w:jc w:val="both"/>
        <w:rPr>
          <w:b/>
          <w:bCs/>
          <w:u w:val="single"/>
        </w:rPr>
      </w:pPr>
      <w:r w:rsidRPr="00517F57">
        <w:rPr>
          <w:b/>
          <w:bCs/>
          <w:u w:val="single"/>
        </w:rPr>
        <w:t>Informace</w:t>
      </w:r>
    </w:p>
    <w:p w14:paraId="40762EF4" w14:textId="5EAADD81" w:rsidR="006E19E4" w:rsidRDefault="006E19E4" w:rsidP="006E19E4">
      <w:pPr>
        <w:jc w:val="both"/>
      </w:pPr>
      <w:r>
        <w:t>V současné době jsou na webových stránkách města zveřejněné regulační podmínky z roku 2019, týkající se proluky Českobratrská 2, které zahrnují pozemky ve vlastnictví statutárního města Ostravy, tj. pozemky parc. č. 1314/,1 parc. č. 1318/1, parc. č. 1319/1 v k.ú. Moravská Ostrava, obec Ostrava</w:t>
      </w:r>
      <w:r w:rsidR="000D54FD">
        <w:t>, které byly doplněny níže uvedeným stanoviskem MAPPA.</w:t>
      </w:r>
    </w:p>
    <w:p w14:paraId="10F427AD" w14:textId="01A2D3F2" w:rsidR="006E19E4" w:rsidRDefault="006E19E4" w:rsidP="006E19E4">
      <w:pPr>
        <w:jc w:val="both"/>
      </w:pPr>
      <w:r>
        <w:t>(příloha č. 3)</w:t>
      </w:r>
    </w:p>
    <w:p w14:paraId="5EA991F3" w14:textId="77777777" w:rsidR="006E19E4" w:rsidRDefault="006E19E4" w:rsidP="006E19E4">
      <w:pPr>
        <w:jc w:val="both"/>
      </w:pPr>
    </w:p>
    <w:p w14:paraId="1A500A03" w14:textId="77777777" w:rsidR="0028265A" w:rsidRDefault="009F2851" w:rsidP="009F2851">
      <w:pPr>
        <w:jc w:val="both"/>
      </w:pPr>
      <w:r>
        <w:t xml:space="preserve">Žádost pro její rozsah předmětu převodu (žádost neřeší komplexně celou proluku Českobratrská II, v souladu se zveřejněnými </w:t>
      </w:r>
      <w:r w:rsidRPr="006223A7">
        <w:t>regulační</w:t>
      </w:r>
      <w:r>
        <w:t xml:space="preserve">mi </w:t>
      </w:r>
      <w:r w:rsidRPr="006223A7">
        <w:t>podmínk</w:t>
      </w:r>
      <w:r>
        <w:t>ami</w:t>
      </w:r>
      <w:r w:rsidRPr="006223A7">
        <w:t xml:space="preserve"> z roku 2019</w:t>
      </w:r>
      <w:r>
        <w:t xml:space="preserve">) byla původně ze strany statutárního města Ostravy odmítnuta. </w:t>
      </w:r>
    </w:p>
    <w:p w14:paraId="19095160" w14:textId="77777777" w:rsidR="0028265A" w:rsidRDefault="0028265A" w:rsidP="009F2851">
      <w:pPr>
        <w:jc w:val="both"/>
      </w:pPr>
    </w:p>
    <w:p w14:paraId="1E9BF419" w14:textId="0F78984D" w:rsidR="0028265A" w:rsidRDefault="0028265A" w:rsidP="009F2851">
      <w:pPr>
        <w:jc w:val="both"/>
      </w:pPr>
      <w:r>
        <w:t>Na základě jednání s MAPPA, odborem strategického rozvoje, odborem územního plánování a stavebního řádu bylo následně konstatováno, že takovýto rozsah předmětu převodu ze strany statutárního města Ostravy je možný a nečiní nepřekonatelný problém.</w:t>
      </w:r>
    </w:p>
    <w:p w14:paraId="44A390B3" w14:textId="77777777" w:rsidR="00CD50ED" w:rsidRDefault="00CD50ED" w:rsidP="009F2851">
      <w:pPr>
        <w:jc w:val="both"/>
      </w:pPr>
    </w:p>
    <w:p w14:paraId="0CDC68FC" w14:textId="08E2B818" w:rsidR="009F2851" w:rsidRPr="009F2851" w:rsidRDefault="009F2851" w:rsidP="00C96BC3">
      <w:pPr>
        <w:jc w:val="both"/>
        <w:rPr>
          <w:b/>
          <w:bCs/>
          <w:u w:val="single"/>
        </w:rPr>
      </w:pPr>
      <w:r w:rsidRPr="009F2851">
        <w:rPr>
          <w:b/>
          <w:bCs/>
          <w:u w:val="single"/>
        </w:rPr>
        <w:t>Stanoviska</w:t>
      </w:r>
    </w:p>
    <w:p w14:paraId="7861815D" w14:textId="77777777" w:rsidR="00517F57" w:rsidRDefault="00CD50ED" w:rsidP="00C96BC3">
      <w:pPr>
        <w:jc w:val="both"/>
      </w:pPr>
      <w:r w:rsidRPr="006223A7">
        <w:t>Zastupitelstv</w:t>
      </w:r>
      <w:r>
        <w:t>o</w:t>
      </w:r>
      <w:r w:rsidRPr="006223A7">
        <w:t xml:space="preserve"> městského obvodu Moravská Ostrava a Přívoz</w:t>
      </w:r>
      <w:r>
        <w:t xml:space="preserve"> bude v této věci rozhodovat dne 21. 6. 2021</w:t>
      </w:r>
      <w:r w:rsidR="00517F57">
        <w:t>.</w:t>
      </w:r>
    </w:p>
    <w:p w14:paraId="335216E2" w14:textId="77777777" w:rsidR="00517F57" w:rsidRDefault="00517F57" w:rsidP="00C96BC3">
      <w:pPr>
        <w:jc w:val="both"/>
      </w:pPr>
    </w:p>
    <w:p w14:paraId="370B8B88" w14:textId="77777777" w:rsidR="00A4230A" w:rsidRDefault="00C96BC3" w:rsidP="00C96BC3">
      <w:pPr>
        <w:jc w:val="both"/>
      </w:pPr>
      <w:r w:rsidRPr="006223A7">
        <w:rPr>
          <w:b/>
          <w:bCs/>
        </w:rPr>
        <w:t>Odbor územního plánování a stavebního řádu</w:t>
      </w:r>
      <w:r w:rsidRPr="006223A7">
        <w:t xml:space="preserve"> </w:t>
      </w:r>
    </w:p>
    <w:p w14:paraId="6979E113" w14:textId="0370D79A" w:rsidR="00AC4262" w:rsidRDefault="00A4230A" w:rsidP="00C96BC3">
      <w:pPr>
        <w:jc w:val="both"/>
      </w:pPr>
      <w:r>
        <w:t>Dle Územního plánu města Ostravy je předmětná část pozemku parc. č. 1319/1</w:t>
      </w:r>
      <w:r w:rsidR="00AC4262">
        <w:t xml:space="preserve"> v k. ú. Moravská Ostrava, obec Ostrava součástí plochy se způsobem využití „Plochy smíšené – bydlení a občanské vybavení“. </w:t>
      </w:r>
    </w:p>
    <w:p w14:paraId="275888C6" w14:textId="712885E6" w:rsidR="00A374D1" w:rsidRDefault="00A374D1" w:rsidP="00C96BC3">
      <w:pPr>
        <w:jc w:val="both"/>
      </w:pPr>
    </w:p>
    <w:p w14:paraId="55EDDA1E" w14:textId="7265CCD0" w:rsidR="00AC4262" w:rsidRDefault="00AC4262" w:rsidP="00C96BC3">
      <w:pPr>
        <w:jc w:val="both"/>
      </w:pPr>
      <w:r>
        <w:t>K prodeji části pozemku byly zpracovány regulační podmínky, které stanoví, jak prostorovou, tak i funkční regulaci. Tato reflektuje urbanistické podmínky dané lokality i platnou územně plánovací dokumentaci města. OÚPaSŘ doporučuje, aby tato byla součástí kupní smlouvy.</w:t>
      </w:r>
    </w:p>
    <w:p w14:paraId="7E883B4D" w14:textId="466F2FA3" w:rsidR="00A374D1" w:rsidRDefault="00A374D1" w:rsidP="00C96BC3">
      <w:pPr>
        <w:jc w:val="both"/>
      </w:pPr>
    </w:p>
    <w:p w14:paraId="6110B3F5" w14:textId="65EE31F8" w:rsidR="00AC4262" w:rsidRDefault="00AC4262" w:rsidP="00C96BC3">
      <w:pPr>
        <w:jc w:val="both"/>
      </w:pPr>
      <w:r>
        <w:t xml:space="preserve">OÚPaSŘ ve shodě s MAPPA dále doporučuje, do smlouvy vložit podmínku zajistit přístup (příjezd) na zbylou část pozemku v majetku města tak, aby jej bylo možno zastavět dle uvedené </w:t>
      </w:r>
      <w:r>
        <w:lastRenderedPageBreak/>
        <w:t>regulace území. To vše ve vazbě na §23 Vyhlášky č. 501/2006 Sb., o obecných požadavcích na využívání území. Současně doporučuje vložit podmínku, aby byla budoucí stavba umístěna na pozemku tak, aby neznemožnila dostavbu zbylého pozemku města dle regulačních podmínek, a to ve vazbě na §25</w:t>
      </w:r>
      <w:r w:rsidR="00AB206E">
        <w:t xml:space="preserve"> výše uvedené vyhlášky.</w:t>
      </w:r>
    </w:p>
    <w:p w14:paraId="32836598" w14:textId="5DECD0BC" w:rsidR="00AC4262" w:rsidRDefault="00AC4262" w:rsidP="00C96BC3">
      <w:pPr>
        <w:jc w:val="both"/>
      </w:pPr>
      <w:r>
        <w:t xml:space="preserve"> </w:t>
      </w:r>
    </w:p>
    <w:p w14:paraId="43349227" w14:textId="52D7CA05" w:rsidR="00A374D1" w:rsidRDefault="00A374D1" w:rsidP="00C96BC3">
      <w:pPr>
        <w:jc w:val="both"/>
        <w:rPr>
          <w:b/>
          <w:bCs/>
        </w:rPr>
      </w:pPr>
      <w:r w:rsidRPr="00A374D1">
        <w:rPr>
          <w:b/>
          <w:bCs/>
        </w:rPr>
        <w:t>Městský ateliér prostorového plánování a architektury</w:t>
      </w:r>
    </w:p>
    <w:p w14:paraId="74085D01" w14:textId="77777777" w:rsidR="00A75CDD" w:rsidRDefault="00A374D1" w:rsidP="00C96BC3">
      <w:pPr>
        <w:jc w:val="both"/>
      </w:pPr>
      <w:r>
        <w:t xml:space="preserve">Vize prostorového rozvoje Ostravy podporuje zastavování volných ploch v obytných centrech. V této souvislosti by záměr na předmětném pozemku neměl omezit zástavbu bloku na pozemcích parc. č. 1319/1, parc. č. 1318/1, parc. č. 1329/1, parc. č. 1329/5 a parc. č. 1329/3 v k. ú. Moravská Ostrava, obec Ostrava. </w:t>
      </w:r>
    </w:p>
    <w:p w14:paraId="3B6DF237" w14:textId="7FE4F302" w:rsidR="00A374D1" w:rsidRPr="00A75CDD" w:rsidRDefault="00A374D1" w:rsidP="00A75CDD">
      <w:pPr>
        <w:jc w:val="both"/>
      </w:pPr>
      <w:r w:rsidRPr="00A75CDD">
        <w:t>Pokud není možné realizovat zástavbu</w:t>
      </w:r>
      <w:r w:rsidR="00A75CDD" w:rsidRPr="00A75CDD">
        <w:t xml:space="preserve"> v jedné etapě a má dojít k prodeji navrhované části pozemku, doporučuje MAPPA zapracovat tyto podmínky:</w:t>
      </w:r>
    </w:p>
    <w:p w14:paraId="0D4B997A" w14:textId="1712EED3" w:rsidR="00A75CDD" w:rsidRPr="00A75CDD" w:rsidRDefault="00A75CDD" w:rsidP="00A75CD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CDD">
        <w:rPr>
          <w:rFonts w:ascii="Times New Roman" w:hAnsi="Times New Roman"/>
          <w:sz w:val="24"/>
          <w:szCs w:val="24"/>
        </w:rPr>
        <w:t xml:space="preserve">Zástavba bude umístěna po hranici </w:t>
      </w:r>
      <w:r w:rsidR="000551CE">
        <w:rPr>
          <w:rFonts w:ascii="Times New Roman" w:hAnsi="Times New Roman"/>
          <w:sz w:val="24"/>
          <w:szCs w:val="24"/>
        </w:rPr>
        <w:t xml:space="preserve">nově označeného </w:t>
      </w:r>
      <w:r w:rsidRPr="00A75CDD">
        <w:rPr>
          <w:rFonts w:ascii="Times New Roman" w:hAnsi="Times New Roman"/>
          <w:sz w:val="24"/>
          <w:szCs w:val="24"/>
        </w:rPr>
        <w:t>pozemku parc. č. 13</w:t>
      </w:r>
      <w:r w:rsidR="000551CE">
        <w:rPr>
          <w:rFonts w:ascii="Times New Roman" w:hAnsi="Times New Roman"/>
          <w:sz w:val="24"/>
          <w:szCs w:val="24"/>
        </w:rPr>
        <w:t>1</w:t>
      </w:r>
      <w:r w:rsidRPr="00A75CDD">
        <w:rPr>
          <w:rFonts w:ascii="Times New Roman" w:hAnsi="Times New Roman"/>
          <w:sz w:val="24"/>
          <w:szCs w:val="24"/>
        </w:rPr>
        <w:t>9/</w:t>
      </w:r>
      <w:r w:rsidR="000551CE">
        <w:rPr>
          <w:rFonts w:ascii="Times New Roman" w:hAnsi="Times New Roman"/>
          <w:sz w:val="24"/>
          <w:szCs w:val="24"/>
        </w:rPr>
        <w:t>1</w:t>
      </w:r>
      <w:r w:rsidRPr="00A75CDD">
        <w:rPr>
          <w:rFonts w:ascii="Times New Roman" w:hAnsi="Times New Roman"/>
          <w:sz w:val="24"/>
          <w:szCs w:val="24"/>
        </w:rPr>
        <w:t xml:space="preserve">5 </w:t>
      </w:r>
      <w:r w:rsidR="00594F08">
        <w:rPr>
          <w:rFonts w:ascii="Times New Roman" w:hAnsi="Times New Roman"/>
          <w:sz w:val="24"/>
          <w:szCs w:val="24"/>
        </w:rPr>
        <w:t xml:space="preserve">                 </w:t>
      </w:r>
      <w:r w:rsidRPr="00A75CDD">
        <w:rPr>
          <w:rFonts w:ascii="Times New Roman" w:hAnsi="Times New Roman"/>
          <w:sz w:val="24"/>
          <w:szCs w:val="24"/>
        </w:rPr>
        <w:t>tak, aby bylo možné v budoucnu navázat a pokračovat se zástavbou podél ulice Českobratrská,</w:t>
      </w:r>
    </w:p>
    <w:p w14:paraId="0EDF3556" w14:textId="3FC1352B" w:rsidR="00A75CDD" w:rsidRPr="00A75CDD" w:rsidRDefault="00A75CDD" w:rsidP="00A75CD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CDD">
        <w:rPr>
          <w:rFonts w:ascii="Times New Roman" w:hAnsi="Times New Roman"/>
          <w:sz w:val="24"/>
          <w:szCs w:val="24"/>
        </w:rPr>
        <w:t>Fasáda na hranici pozemku parc. č. 13</w:t>
      </w:r>
      <w:r w:rsidR="000551CE">
        <w:rPr>
          <w:rFonts w:ascii="Times New Roman" w:hAnsi="Times New Roman"/>
          <w:sz w:val="24"/>
          <w:szCs w:val="24"/>
        </w:rPr>
        <w:t>1</w:t>
      </w:r>
      <w:r w:rsidRPr="00A75CDD">
        <w:rPr>
          <w:rFonts w:ascii="Times New Roman" w:hAnsi="Times New Roman"/>
          <w:sz w:val="24"/>
          <w:szCs w:val="24"/>
        </w:rPr>
        <w:t>9/</w:t>
      </w:r>
      <w:r w:rsidR="000551CE">
        <w:rPr>
          <w:rFonts w:ascii="Times New Roman" w:hAnsi="Times New Roman"/>
          <w:sz w:val="24"/>
          <w:szCs w:val="24"/>
        </w:rPr>
        <w:t>1</w:t>
      </w:r>
      <w:r w:rsidRPr="00A75CDD">
        <w:rPr>
          <w:rFonts w:ascii="Times New Roman" w:hAnsi="Times New Roman"/>
          <w:sz w:val="24"/>
          <w:szCs w:val="24"/>
        </w:rPr>
        <w:t>5 bude řešena jako štítová tak, aby bylo možné navrhnout nové objekty bez nutnosti rozestupů,</w:t>
      </w:r>
    </w:p>
    <w:p w14:paraId="4F8861C6" w14:textId="7D8E2D64" w:rsidR="00A75CDD" w:rsidRDefault="00A75CDD" w:rsidP="00A75CD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CDD">
        <w:rPr>
          <w:rFonts w:ascii="Times New Roman" w:hAnsi="Times New Roman"/>
          <w:sz w:val="24"/>
          <w:szCs w:val="24"/>
        </w:rPr>
        <w:t>Zachovat možnost dopravního napojení podzemních garáží na hranici pozemku parc. č. 13</w:t>
      </w:r>
      <w:r w:rsidR="000551CE">
        <w:rPr>
          <w:rFonts w:ascii="Times New Roman" w:hAnsi="Times New Roman"/>
          <w:sz w:val="24"/>
          <w:szCs w:val="24"/>
        </w:rPr>
        <w:t>1</w:t>
      </w:r>
      <w:r w:rsidRPr="00A75CDD">
        <w:rPr>
          <w:rFonts w:ascii="Times New Roman" w:hAnsi="Times New Roman"/>
          <w:sz w:val="24"/>
          <w:szCs w:val="24"/>
        </w:rPr>
        <w:t>9/</w:t>
      </w:r>
      <w:r w:rsidR="000551CE">
        <w:rPr>
          <w:rFonts w:ascii="Times New Roman" w:hAnsi="Times New Roman"/>
          <w:sz w:val="24"/>
          <w:szCs w:val="24"/>
        </w:rPr>
        <w:t>1</w:t>
      </w:r>
      <w:r w:rsidRPr="00A75CDD">
        <w:rPr>
          <w:rFonts w:ascii="Times New Roman" w:hAnsi="Times New Roman"/>
          <w:sz w:val="24"/>
          <w:szCs w:val="24"/>
        </w:rPr>
        <w:t>5 tak, aby případná zástavba pozemků parc. č. 1319/1 a parc. č. 1318/1 mohla mít podzemní parkování napojeno na jeden stejný vjezd jako zástavba na</w:t>
      </w:r>
      <w:r w:rsidR="00A4230A">
        <w:rPr>
          <w:rFonts w:ascii="Times New Roman" w:hAnsi="Times New Roman"/>
          <w:sz w:val="24"/>
          <w:szCs w:val="24"/>
        </w:rPr>
        <w:t> </w:t>
      </w:r>
      <w:r w:rsidRPr="00A75CDD">
        <w:rPr>
          <w:rFonts w:ascii="Times New Roman" w:hAnsi="Times New Roman"/>
          <w:sz w:val="24"/>
          <w:szCs w:val="24"/>
        </w:rPr>
        <w:t>pozemcích parc. č. 1329/1, parc. č. 1329/5 a parc. č. 1329/3.</w:t>
      </w:r>
    </w:p>
    <w:p w14:paraId="6E66E545" w14:textId="774BEE17" w:rsidR="0028265A" w:rsidRDefault="0028265A" w:rsidP="0028265A">
      <w:pPr>
        <w:jc w:val="both"/>
      </w:pPr>
    </w:p>
    <w:p w14:paraId="07D7F91E" w14:textId="2A6A7D40" w:rsidR="003A3CA4" w:rsidRDefault="003A3CA4" w:rsidP="003A3CA4">
      <w:pPr>
        <w:jc w:val="both"/>
      </w:pPr>
      <w:r w:rsidRPr="00A44E3C">
        <w:rPr>
          <w:b/>
        </w:rPr>
        <w:t>Odbor investiční</w:t>
      </w:r>
      <w:r>
        <w:rPr>
          <w:b/>
        </w:rPr>
        <w:t xml:space="preserve">, odbor dopravy a odbor ochrany životního prostředí </w:t>
      </w:r>
      <w:r w:rsidRPr="00A44E3C">
        <w:rPr>
          <w:b/>
          <w:i/>
        </w:rPr>
        <w:t>souhlasí</w:t>
      </w:r>
      <w:r w:rsidRPr="00A44E3C">
        <w:rPr>
          <w:b/>
        </w:rPr>
        <w:t xml:space="preserve"> </w:t>
      </w:r>
      <w:r w:rsidRPr="00A44E3C">
        <w:t xml:space="preserve">se záměrem </w:t>
      </w:r>
      <w:r w:rsidRPr="00A44E3C">
        <w:rPr>
          <w:i/>
        </w:rPr>
        <w:t>prodeje</w:t>
      </w:r>
      <w:r w:rsidRPr="00A44E3C">
        <w:t xml:space="preserve"> předmětn</w:t>
      </w:r>
      <w:r>
        <w:t>é části</w:t>
      </w:r>
      <w:r w:rsidRPr="00A44E3C">
        <w:t xml:space="preserve"> pozemk</w:t>
      </w:r>
      <w:r>
        <w:t>u</w:t>
      </w:r>
      <w:r w:rsidRPr="00A44E3C">
        <w:t xml:space="preserve">. </w:t>
      </w:r>
    </w:p>
    <w:p w14:paraId="037C99D1" w14:textId="77777777" w:rsidR="003A3CA4" w:rsidRDefault="003A3CA4" w:rsidP="003A3CA4">
      <w:pPr>
        <w:jc w:val="both"/>
      </w:pPr>
    </w:p>
    <w:p w14:paraId="3A3184AA" w14:textId="23DBAC5A" w:rsidR="003A3CA4" w:rsidRPr="00A44E3C" w:rsidRDefault="003A3CA4" w:rsidP="003A3CA4">
      <w:pPr>
        <w:jc w:val="both"/>
        <w:rPr>
          <w:b/>
          <w:u w:val="single"/>
        </w:rPr>
      </w:pPr>
      <w:r w:rsidRPr="00A44E3C">
        <w:rPr>
          <w:b/>
          <w:u w:val="single"/>
        </w:rPr>
        <w:t>Informace</w:t>
      </w:r>
      <w:r w:rsidR="00A9779A">
        <w:rPr>
          <w:b/>
          <w:u w:val="single"/>
        </w:rPr>
        <w:t xml:space="preserve"> k vedení inženýrských sítí</w:t>
      </w:r>
    </w:p>
    <w:p w14:paraId="18BB4534" w14:textId="39C4C69F" w:rsidR="003A3CA4" w:rsidRDefault="003A3CA4" w:rsidP="003A3CA4">
      <w:pPr>
        <w:pStyle w:val="Zkladntext"/>
        <w:rPr>
          <w:bCs/>
        </w:rPr>
      </w:pPr>
      <w:r>
        <w:rPr>
          <w:bCs/>
        </w:rPr>
        <w:t xml:space="preserve">V katastru nemovitostí jsou </w:t>
      </w:r>
      <w:r w:rsidR="00F52143">
        <w:rPr>
          <w:bCs/>
        </w:rPr>
        <w:t xml:space="preserve">k pozemku parc. č. 1319/1 v k. ú. Moravská Ostrava, obec Ostrava, </w:t>
      </w:r>
      <w:r>
        <w:rPr>
          <w:bCs/>
        </w:rPr>
        <w:t>evidovány tyto smlouvy:</w:t>
      </w:r>
    </w:p>
    <w:p w14:paraId="635A8E64" w14:textId="2E2261AC" w:rsidR="003A3CA4" w:rsidRDefault="003A3CA4" w:rsidP="003A3CA4">
      <w:pPr>
        <w:pStyle w:val="Zkladntext"/>
        <w:numPr>
          <w:ilvl w:val="0"/>
          <w:numId w:val="3"/>
        </w:numPr>
        <w:rPr>
          <w:bCs/>
        </w:rPr>
      </w:pPr>
      <w:r>
        <w:rPr>
          <w:bCs/>
        </w:rPr>
        <w:t>smlouva o zřízení věcného břemene ze dne 24.</w:t>
      </w:r>
      <w:r w:rsidR="000D50C3">
        <w:rPr>
          <w:bCs/>
        </w:rPr>
        <w:t xml:space="preserve"> </w:t>
      </w:r>
      <w:r>
        <w:rPr>
          <w:bCs/>
        </w:rPr>
        <w:t>5.</w:t>
      </w:r>
      <w:r w:rsidR="000D50C3">
        <w:rPr>
          <w:bCs/>
        </w:rPr>
        <w:t xml:space="preserve"> </w:t>
      </w:r>
      <w:r>
        <w:rPr>
          <w:bCs/>
        </w:rPr>
        <w:t>2010 s právem přístupu a příjezdu za účelem zajištění provozu, údržby, rekonstrukce a odstranění vedení komunikační sítě pro PODA a.s.,</w:t>
      </w:r>
    </w:p>
    <w:p w14:paraId="24157C81" w14:textId="78C5AA8A" w:rsidR="003A3CA4" w:rsidRDefault="003A3CA4" w:rsidP="003A3CA4">
      <w:pPr>
        <w:pStyle w:val="Zkladntext"/>
        <w:numPr>
          <w:ilvl w:val="0"/>
          <w:numId w:val="3"/>
        </w:numPr>
        <w:rPr>
          <w:bCs/>
        </w:rPr>
      </w:pPr>
      <w:r>
        <w:rPr>
          <w:bCs/>
        </w:rPr>
        <w:t>smlouva o zřízení věcného břemene ze dne 7.</w:t>
      </w:r>
      <w:r w:rsidR="000D50C3">
        <w:rPr>
          <w:bCs/>
        </w:rPr>
        <w:t xml:space="preserve"> </w:t>
      </w:r>
      <w:r>
        <w:rPr>
          <w:bCs/>
        </w:rPr>
        <w:t>8.</w:t>
      </w:r>
      <w:r w:rsidR="000D50C3">
        <w:rPr>
          <w:bCs/>
        </w:rPr>
        <w:t xml:space="preserve"> </w:t>
      </w:r>
      <w:r>
        <w:rPr>
          <w:bCs/>
        </w:rPr>
        <w:t>2006 spočívající v umístění a provozování podzemního vedení komunikační sítě pro České radiokomunikace a.s.,</w:t>
      </w:r>
    </w:p>
    <w:p w14:paraId="67562319" w14:textId="0DE704AE" w:rsidR="003A3CA4" w:rsidRDefault="003A3CA4" w:rsidP="003A3CA4">
      <w:pPr>
        <w:pStyle w:val="Zkladntext"/>
        <w:numPr>
          <w:ilvl w:val="0"/>
          <w:numId w:val="3"/>
        </w:numPr>
        <w:rPr>
          <w:bCs/>
        </w:rPr>
      </w:pPr>
      <w:r w:rsidRPr="004934B9">
        <w:rPr>
          <w:bCs/>
        </w:rPr>
        <w:t>smlouva o zřízení věcného břemene ze dne 21.</w:t>
      </w:r>
      <w:r w:rsidR="000D50C3">
        <w:rPr>
          <w:bCs/>
        </w:rPr>
        <w:t xml:space="preserve"> </w:t>
      </w:r>
      <w:r w:rsidRPr="004934B9">
        <w:rPr>
          <w:bCs/>
        </w:rPr>
        <w:t>7.</w:t>
      </w:r>
      <w:r w:rsidR="000D50C3">
        <w:rPr>
          <w:bCs/>
        </w:rPr>
        <w:t xml:space="preserve"> </w:t>
      </w:r>
      <w:r w:rsidRPr="004934B9">
        <w:rPr>
          <w:bCs/>
        </w:rPr>
        <w:t xml:space="preserve">2014 spočívající v právu mít umístěno, provozovat, udržovat podzemní vedení veřejné komunikační sítě pro </w:t>
      </w:r>
      <w:r>
        <w:rPr>
          <w:bCs/>
        </w:rPr>
        <w:t>vlastníka této stavby,</w:t>
      </w:r>
    </w:p>
    <w:p w14:paraId="6C873EB9" w14:textId="4D048EF0" w:rsidR="003A3CA4" w:rsidRDefault="003A3CA4" w:rsidP="003A3CA4">
      <w:pPr>
        <w:pStyle w:val="Zkladntext"/>
        <w:numPr>
          <w:ilvl w:val="0"/>
          <w:numId w:val="3"/>
        </w:numPr>
        <w:rPr>
          <w:bCs/>
        </w:rPr>
      </w:pPr>
      <w:r>
        <w:rPr>
          <w:bCs/>
        </w:rPr>
        <w:t>smlouva o zřízení věcného břemene ze dne 13. 9. 2018 spočívající v právu umístění a provozování trakčního vedení pro Dopravní podnik Ostrava a.s.</w:t>
      </w:r>
    </w:p>
    <w:p w14:paraId="6E8D65CC" w14:textId="77777777" w:rsidR="003A3CA4" w:rsidRDefault="003A3CA4" w:rsidP="003A3CA4">
      <w:pPr>
        <w:pStyle w:val="Zkladntext"/>
        <w:rPr>
          <w:bCs/>
        </w:rPr>
      </w:pPr>
    </w:p>
    <w:p w14:paraId="36C27759" w14:textId="77777777" w:rsidR="00C96BC3" w:rsidRDefault="00C96BC3" w:rsidP="00C96BC3">
      <w:pPr>
        <w:jc w:val="both"/>
        <w:rPr>
          <w:b/>
          <w:bCs/>
          <w:u w:val="single"/>
        </w:rPr>
      </w:pPr>
      <w:r w:rsidRPr="006223A7">
        <w:rPr>
          <w:b/>
          <w:bCs/>
          <w:u w:val="single"/>
        </w:rPr>
        <w:t>Informace k</w:t>
      </w:r>
      <w:r>
        <w:rPr>
          <w:b/>
          <w:bCs/>
          <w:u w:val="single"/>
        </w:rPr>
        <w:t> </w:t>
      </w:r>
      <w:r w:rsidRPr="006223A7">
        <w:rPr>
          <w:b/>
          <w:bCs/>
          <w:u w:val="single"/>
        </w:rPr>
        <w:t>žadateli</w:t>
      </w:r>
    </w:p>
    <w:p w14:paraId="5D695990" w14:textId="1D25C449" w:rsidR="00C96BC3" w:rsidRDefault="00C96BC3" w:rsidP="00C96BC3">
      <w:pPr>
        <w:jc w:val="both"/>
      </w:pPr>
      <w:r>
        <w:t xml:space="preserve">V minulosti </w:t>
      </w:r>
      <w:r w:rsidR="00A73C58">
        <w:t>xxxx</w:t>
      </w:r>
      <w:r>
        <w:t xml:space="preserve"> žádal o prodej pozemku parc. č. 1319/1 v k. ú. Moravská Ostrava, obec Ostrava, za účelem výstavby multifukčního objektu a pozemního parkoviště.</w:t>
      </w:r>
    </w:p>
    <w:p w14:paraId="2D9DC70D" w14:textId="6018A535" w:rsidR="00C96BC3" w:rsidRDefault="00C96BC3" w:rsidP="00C96BC3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Jeho žádost byla předložena radě města dne 10. 5. 2016, 24. 5. 2016 a 11. 10. 2016, kdy byly materiály z jednání rady města staženy. Důvodem stažení materiálů bylo negativní stanovisko </w:t>
      </w:r>
      <w:r w:rsidR="006E19E4">
        <w:rPr>
          <w:rFonts w:ascii="Times New Roman" w:hAnsi="Times New Roman"/>
          <w:sz w:val="24"/>
          <w:szCs w:val="24"/>
        </w:rPr>
        <w:t xml:space="preserve">tehdejšího </w:t>
      </w:r>
      <w:r>
        <w:rPr>
          <w:rFonts w:ascii="Times New Roman" w:hAnsi="Times New Roman"/>
          <w:sz w:val="24"/>
          <w:szCs w:val="24"/>
        </w:rPr>
        <w:t xml:space="preserve">Útvaru hlavního architekta a stavebního řádu, neboť přiložená studie byla v rozporu s požadavky regulační studie stanovené Územním plánem Ostravy. </w:t>
      </w:r>
    </w:p>
    <w:p w14:paraId="18E9FA1E" w14:textId="77777777" w:rsidR="00C96BC3" w:rsidRDefault="00C96BC3" w:rsidP="00C96BC3">
      <w:pPr>
        <w:jc w:val="both"/>
      </w:pPr>
    </w:p>
    <w:p w14:paraId="632D13CF" w14:textId="07A74834" w:rsidR="00C96BC3" w:rsidRPr="00485DB6" w:rsidRDefault="00C96BC3" w:rsidP="00C96BC3">
      <w:pPr>
        <w:jc w:val="both"/>
      </w:pPr>
      <w:r>
        <w:t xml:space="preserve">Naposledy, tj. v roce 2018, </w:t>
      </w:r>
      <w:r w:rsidR="00A73C58">
        <w:t>xxxx</w:t>
      </w:r>
      <w:r w:rsidRPr="00485DB6">
        <w:t xml:space="preserve"> žádal SMO o odkoupení pozemku parc. č. 1319/1 v k. ú. Moravská Ostrava, obec Ostrava</w:t>
      </w:r>
      <w:r>
        <w:t>,</w:t>
      </w:r>
      <w:r w:rsidRPr="00485DB6">
        <w:t xml:space="preserve"> </w:t>
      </w:r>
      <w:r>
        <w:t>o</w:t>
      </w:r>
      <w:r w:rsidRPr="00485DB6">
        <w:t xml:space="preserve"> jehož záměru bylo orgány obce rozhodnuto. </w:t>
      </w:r>
    </w:p>
    <w:p w14:paraId="535DCDE8" w14:textId="04685177" w:rsidR="00C96BC3" w:rsidRDefault="00C96BC3" w:rsidP="00C96BC3">
      <w:pPr>
        <w:jc w:val="both"/>
      </w:pPr>
      <w:r w:rsidRPr="006223A7">
        <w:t>Jednání o návrhu kupní smlouvy nedospěla mezi městským obvodem a žadatelem ke shodě</w:t>
      </w:r>
      <w:r w:rsidR="00517F57">
        <w:t>.</w:t>
      </w:r>
    </w:p>
    <w:p w14:paraId="3109F3FC" w14:textId="65E1D566" w:rsidR="00517F57" w:rsidRDefault="00517F57" w:rsidP="00C96BC3">
      <w:pPr>
        <w:jc w:val="both"/>
      </w:pPr>
    </w:p>
    <w:p w14:paraId="446BF250" w14:textId="77777777" w:rsidR="0008456E" w:rsidRPr="00586C20" w:rsidRDefault="0008456E" w:rsidP="0008456E">
      <w:pPr>
        <w:pStyle w:val="Normlnweb"/>
        <w:spacing w:before="0" w:beforeAutospacing="0" w:after="0" w:afterAutospacing="0"/>
        <w:jc w:val="both"/>
        <w:rPr>
          <w:b/>
          <w:u w:val="single"/>
        </w:rPr>
      </w:pPr>
      <w:r w:rsidRPr="00586C20">
        <w:rPr>
          <w:b/>
          <w:u w:val="single"/>
        </w:rPr>
        <w:t>Projednáno v radě města</w:t>
      </w:r>
    </w:p>
    <w:p w14:paraId="7C3BBB94" w14:textId="1E4F9E1C" w:rsidR="0008456E" w:rsidRDefault="0008456E" w:rsidP="0008456E">
      <w:pPr>
        <w:pStyle w:val="Normlnweb"/>
        <w:spacing w:before="0" w:beforeAutospacing="0" w:after="0" w:afterAutospacing="0"/>
        <w:jc w:val="both"/>
      </w:pPr>
      <w:r>
        <w:t>Rada</w:t>
      </w:r>
      <w:r w:rsidRPr="009406D8">
        <w:t xml:space="preserve"> města</w:t>
      </w:r>
      <w:r>
        <w:t xml:space="preserve"> na své schůzi dne 8. 6. 2021 </w:t>
      </w:r>
      <w:r w:rsidR="005C20E6">
        <w:t>s</w:t>
      </w:r>
      <w:r>
        <w:t>ouhlasila:</w:t>
      </w:r>
    </w:p>
    <w:p w14:paraId="1D7EC6CC" w14:textId="3A859448" w:rsidR="0008456E" w:rsidRPr="0008456E" w:rsidRDefault="0008456E" w:rsidP="0008456E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 xml:space="preserve">se záměrem města prodat předmětnou část pozemku dle bodu 1) návrhu usnesení za podmínky, že zastupitelstvo městského obvodu Moravská Ostrava a Přívoz vydá k tomu záměru kladné stanovisko a zároveň doporučila, aby si zastupitelstvo města vyhradilo rozhodnutí o prodeji této části pozemku, a to za splnění </w:t>
      </w:r>
      <w:r>
        <w:rPr>
          <w:rFonts w:ascii="Times New Roman" w:hAnsi="Times New Roman"/>
          <w:sz w:val="24"/>
          <w:szCs w:val="24"/>
        </w:rPr>
        <w:t>dále uvedených</w:t>
      </w:r>
      <w:r w:rsidRPr="0008456E">
        <w:rPr>
          <w:rFonts w:ascii="Times New Roman" w:hAnsi="Times New Roman"/>
          <w:sz w:val="24"/>
          <w:szCs w:val="24"/>
        </w:rPr>
        <w:t xml:space="preserve"> podmínek dle bodu 1) návrhu tohoto usnesení</w:t>
      </w:r>
      <w:r>
        <w:rPr>
          <w:rFonts w:ascii="Times New Roman" w:hAnsi="Times New Roman"/>
          <w:sz w:val="24"/>
          <w:szCs w:val="24"/>
        </w:rPr>
        <w:t>.</w:t>
      </w:r>
    </w:p>
    <w:p w14:paraId="57FB2F15" w14:textId="77777777" w:rsidR="0008456E" w:rsidRPr="008B16DB" w:rsidRDefault="0008456E" w:rsidP="0008456E">
      <w:pPr>
        <w:pStyle w:val="Normlnweb"/>
        <w:spacing w:before="0" w:beforeAutospacing="0" w:after="0" w:afterAutospacing="0"/>
        <w:jc w:val="both"/>
        <w:rPr>
          <w:bCs/>
        </w:rPr>
      </w:pPr>
    </w:p>
    <w:p w14:paraId="5A4A1996" w14:textId="77777777" w:rsidR="0008456E" w:rsidRPr="00540136" w:rsidRDefault="0008456E" w:rsidP="0008456E">
      <w:pPr>
        <w:jc w:val="both"/>
      </w:pPr>
      <w:r w:rsidRPr="00540136">
        <w:rPr>
          <w:b/>
          <w:u w:val="single"/>
        </w:rPr>
        <w:t>Upozornění</w:t>
      </w:r>
    </w:p>
    <w:p w14:paraId="67C46AFA" w14:textId="77777777" w:rsidR="0008456E" w:rsidRPr="00540136" w:rsidRDefault="0008456E" w:rsidP="0008456E">
      <w:pPr>
        <w:jc w:val="both"/>
      </w:pPr>
      <w:r w:rsidRPr="00540136"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14:paraId="7548F0B4" w14:textId="77777777" w:rsidR="0008456E" w:rsidRDefault="0008456E" w:rsidP="0008456E">
      <w:pPr>
        <w:pStyle w:val="Zkladntext"/>
      </w:pPr>
    </w:p>
    <w:sectPr w:rsidR="000845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9F2CB" w14:textId="77777777" w:rsidR="00FD38C4" w:rsidRDefault="00FD38C4" w:rsidP="00FD38C4">
      <w:r>
        <w:separator/>
      </w:r>
    </w:p>
  </w:endnote>
  <w:endnote w:type="continuationSeparator" w:id="0">
    <w:p w14:paraId="4C78D81F" w14:textId="77777777" w:rsidR="00FD38C4" w:rsidRDefault="00FD38C4" w:rsidP="00FD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20C27" w14:textId="77777777" w:rsidR="00FD38C4" w:rsidRDefault="00FD38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6301994"/>
      <w:docPartObj>
        <w:docPartGallery w:val="Page Numbers (Bottom of Page)"/>
        <w:docPartUnique/>
      </w:docPartObj>
    </w:sdtPr>
    <w:sdtEndPr/>
    <w:sdtContent>
      <w:p w14:paraId="6C047A27" w14:textId="5FDB98CB" w:rsidR="00FD38C4" w:rsidRDefault="00FD38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578B9C" w14:textId="77777777" w:rsidR="00FD38C4" w:rsidRDefault="00FD38C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ED2A9" w14:textId="77777777" w:rsidR="00FD38C4" w:rsidRDefault="00FD38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55343" w14:textId="77777777" w:rsidR="00FD38C4" w:rsidRDefault="00FD38C4" w:rsidP="00FD38C4">
      <w:r>
        <w:separator/>
      </w:r>
    </w:p>
  </w:footnote>
  <w:footnote w:type="continuationSeparator" w:id="0">
    <w:p w14:paraId="10E7DCFA" w14:textId="77777777" w:rsidR="00FD38C4" w:rsidRDefault="00FD38C4" w:rsidP="00FD3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44380" w14:textId="77777777" w:rsidR="00FD38C4" w:rsidRDefault="00FD38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EC62D" w14:textId="77777777" w:rsidR="00FD38C4" w:rsidRDefault="00FD38C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B7B9B" w14:textId="77777777" w:rsidR="00FD38C4" w:rsidRDefault="00FD38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71AED"/>
    <w:multiLevelType w:val="hybridMultilevel"/>
    <w:tmpl w:val="F24A8FDA"/>
    <w:lvl w:ilvl="0" w:tplc="57582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803C4"/>
    <w:multiLevelType w:val="hybridMultilevel"/>
    <w:tmpl w:val="15C46704"/>
    <w:lvl w:ilvl="0" w:tplc="C59EB7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E0176"/>
    <w:multiLevelType w:val="hybridMultilevel"/>
    <w:tmpl w:val="C7521AE6"/>
    <w:lvl w:ilvl="0" w:tplc="F4B675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C3"/>
    <w:rsid w:val="00011F86"/>
    <w:rsid w:val="000551CE"/>
    <w:rsid w:val="000823FD"/>
    <w:rsid w:val="0008456E"/>
    <w:rsid w:val="000A4256"/>
    <w:rsid w:val="000D50C3"/>
    <w:rsid w:val="000D54FD"/>
    <w:rsid w:val="0028265A"/>
    <w:rsid w:val="003A3CA4"/>
    <w:rsid w:val="00517F57"/>
    <w:rsid w:val="00594F08"/>
    <w:rsid w:val="005C19C6"/>
    <w:rsid w:val="005C20E6"/>
    <w:rsid w:val="00621924"/>
    <w:rsid w:val="006E19E4"/>
    <w:rsid w:val="00787ED8"/>
    <w:rsid w:val="009F2851"/>
    <w:rsid w:val="00A374D1"/>
    <w:rsid w:val="00A4230A"/>
    <w:rsid w:val="00A73C58"/>
    <w:rsid w:val="00A75CDD"/>
    <w:rsid w:val="00A9779A"/>
    <w:rsid w:val="00AB206E"/>
    <w:rsid w:val="00AC4262"/>
    <w:rsid w:val="00AC5860"/>
    <w:rsid w:val="00B64645"/>
    <w:rsid w:val="00C96BC3"/>
    <w:rsid w:val="00CD50ED"/>
    <w:rsid w:val="00DB7C2A"/>
    <w:rsid w:val="00F52143"/>
    <w:rsid w:val="00FD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20D5"/>
  <w15:chartTrackingRefBased/>
  <w15:docId w15:val="{71678124-7FA4-4025-9F4C-AABA0246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6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6B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3A3CA4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A3C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D38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38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0845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893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Tošenovjanová Eva</dc:creator>
  <cp:keywords/>
  <dc:description/>
  <cp:lastModifiedBy>Tošenovjanová Eva</cp:lastModifiedBy>
  <cp:revision>7</cp:revision>
  <cp:lastPrinted>2021-06-08T11:55:00Z</cp:lastPrinted>
  <dcterms:created xsi:type="dcterms:W3CDTF">2021-06-08T11:56:00Z</dcterms:created>
  <dcterms:modified xsi:type="dcterms:W3CDTF">2021-06-09T08:35:00Z</dcterms:modified>
</cp:coreProperties>
</file>