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CD964" w14:textId="77777777" w:rsidR="005841E6" w:rsidRDefault="00BB5E92" w:rsidP="00BB5E92">
      <w:pPr>
        <w:spacing w:after="120" w:line="240" w:lineRule="auto"/>
        <w:rPr>
          <w:rFonts w:ascii="Arial" w:hAnsi="Arial" w:cs="Arial"/>
          <w:b/>
        </w:rPr>
      </w:pPr>
      <w:r w:rsidRPr="00BB5E92">
        <w:rPr>
          <w:rFonts w:ascii="Arial" w:hAnsi="Arial" w:cs="Arial"/>
          <w:b/>
        </w:rPr>
        <w:t>Důvodová zpráva</w:t>
      </w:r>
    </w:p>
    <w:p w14:paraId="763CB62E" w14:textId="5D4769F5" w:rsidR="00497AF6" w:rsidRPr="00497AF6" w:rsidRDefault="00497AF6" w:rsidP="00497AF6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lang w:eastAsia="cs-CZ"/>
        </w:rPr>
      </w:pPr>
      <w:r w:rsidRPr="00497AF6">
        <w:rPr>
          <w:rFonts w:ascii="Times New Roman" w:eastAsia="Times New Roman" w:hAnsi="Times New Roman" w:cs="Times New Roman"/>
          <w:b/>
          <w:lang w:eastAsia="cs-CZ"/>
        </w:rPr>
        <w:t>Orgánům města je předkládán návrh</w:t>
      </w:r>
      <w:r w:rsidR="00462FC5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497AF6">
        <w:rPr>
          <w:rFonts w:ascii="Times New Roman" w:eastAsia="Times New Roman" w:hAnsi="Times New Roman" w:cs="Times New Roman"/>
          <w:b/>
          <w:lang w:eastAsia="cs-CZ"/>
        </w:rPr>
        <w:t xml:space="preserve">na uzavření Dodatku č. </w:t>
      </w:r>
      <w:r w:rsidR="004C40D1">
        <w:rPr>
          <w:rFonts w:ascii="Times New Roman" w:eastAsia="Times New Roman" w:hAnsi="Times New Roman" w:cs="Times New Roman"/>
          <w:b/>
          <w:lang w:eastAsia="cs-CZ"/>
        </w:rPr>
        <w:t>2</w:t>
      </w:r>
      <w:r w:rsidRPr="00497AF6">
        <w:rPr>
          <w:rFonts w:ascii="Times New Roman" w:eastAsia="Times New Roman" w:hAnsi="Times New Roman" w:cs="Times New Roman"/>
          <w:b/>
          <w:lang w:eastAsia="cs-CZ"/>
        </w:rPr>
        <w:t xml:space="preserve"> ke stávající </w:t>
      </w:r>
      <w:r w:rsidR="00CE04DE">
        <w:rPr>
          <w:rFonts w:ascii="Times New Roman" w:eastAsia="Times New Roman" w:hAnsi="Times New Roman" w:cs="Times New Roman"/>
          <w:b/>
          <w:lang w:eastAsia="cs-CZ"/>
        </w:rPr>
        <w:t>V</w:t>
      </w:r>
      <w:r w:rsidRPr="00497AF6">
        <w:rPr>
          <w:rFonts w:ascii="Times New Roman" w:eastAsia="Times New Roman" w:hAnsi="Times New Roman" w:cs="Times New Roman"/>
          <w:b/>
          <w:lang w:eastAsia="cs-CZ"/>
        </w:rPr>
        <w:t xml:space="preserve">eřejnoprávní smlouvě </w:t>
      </w:r>
      <w:bookmarkStart w:id="0" w:name="_Hlk74043389"/>
      <w:r w:rsidRPr="00497AF6">
        <w:rPr>
          <w:rFonts w:ascii="Times New Roman" w:eastAsia="Times New Roman" w:hAnsi="Times New Roman" w:cs="Times New Roman"/>
          <w:b/>
          <w:lang w:eastAsia="cs-CZ"/>
        </w:rPr>
        <w:t>o poskytnutí víceleté neinvestiční účelové dotace, ev. č. 3430/2017/KVA</w:t>
      </w:r>
      <w:r w:rsidR="00CE04DE">
        <w:rPr>
          <w:rFonts w:ascii="Times New Roman" w:eastAsia="Times New Roman" w:hAnsi="Times New Roman" w:cs="Times New Roman"/>
          <w:b/>
          <w:lang w:eastAsia="cs-CZ"/>
        </w:rPr>
        <w:t>,</w:t>
      </w:r>
      <w:r w:rsidRPr="00497AF6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FE07FB">
        <w:rPr>
          <w:rFonts w:ascii="Times New Roman" w:eastAsia="Times New Roman" w:hAnsi="Times New Roman" w:cs="Times New Roman"/>
          <w:b/>
          <w:lang w:eastAsia="cs-CZ"/>
        </w:rPr>
        <w:t>ve znění dodatku č. 1,</w:t>
      </w:r>
      <w:bookmarkEnd w:id="0"/>
      <w:r w:rsidR="00FE07FB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497AF6">
        <w:rPr>
          <w:rFonts w:ascii="Times New Roman" w:eastAsia="Times New Roman" w:hAnsi="Times New Roman" w:cs="Times New Roman"/>
          <w:b/>
          <w:lang w:eastAsia="cs-CZ"/>
        </w:rPr>
        <w:t>s Divadelní společností Petra Bezruče s.r.o.</w:t>
      </w:r>
      <w:r w:rsidRPr="00497AF6"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497AF6">
        <w:rPr>
          <w:rFonts w:ascii="Times New Roman" w:eastAsia="Times New Roman" w:hAnsi="Times New Roman" w:cs="Times New Roman"/>
          <w:b/>
          <w:lang w:eastAsia="cs-CZ"/>
        </w:rPr>
        <w:t>se sídlem 28. října 120/1701, 702 00 Ostrava, IČO: 25382276</w:t>
      </w:r>
      <w:r w:rsidR="004C40D1">
        <w:rPr>
          <w:rFonts w:ascii="Times New Roman" w:eastAsia="Times New Roman" w:hAnsi="Times New Roman" w:cs="Times New Roman"/>
          <w:b/>
          <w:lang w:eastAsia="cs-CZ"/>
        </w:rPr>
        <w:t>.</w:t>
      </w:r>
    </w:p>
    <w:p w14:paraId="1225EF49" w14:textId="77777777" w:rsidR="00433873" w:rsidRPr="00433873" w:rsidRDefault="00433873" w:rsidP="00433873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433873">
        <w:rPr>
          <w:rFonts w:ascii="Times New Roman" w:hAnsi="Times New Roman" w:cs="Times New Roman"/>
          <w:i/>
        </w:rPr>
        <w:t>Součástí předloženého materiálu j</w:t>
      </w:r>
      <w:r w:rsidR="00721D32">
        <w:rPr>
          <w:rFonts w:ascii="Times New Roman" w:hAnsi="Times New Roman" w:cs="Times New Roman"/>
          <w:i/>
        </w:rPr>
        <w:t>sou</w:t>
      </w:r>
      <w:r w:rsidRPr="00433873">
        <w:rPr>
          <w:rFonts w:ascii="Times New Roman" w:hAnsi="Times New Roman" w:cs="Times New Roman"/>
          <w:i/>
        </w:rPr>
        <w:t>:</w:t>
      </w:r>
    </w:p>
    <w:p w14:paraId="54597EA3" w14:textId="44ED90C0" w:rsidR="00433873" w:rsidRDefault="00433873" w:rsidP="0043387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33873">
        <w:rPr>
          <w:rFonts w:ascii="Times New Roman" w:hAnsi="Times New Roman" w:cs="Times New Roman"/>
          <w:i/>
        </w:rPr>
        <w:t xml:space="preserve">Příloha č. 1 </w:t>
      </w:r>
      <w:r w:rsidR="00300DC5">
        <w:rPr>
          <w:rFonts w:ascii="Times New Roman" w:hAnsi="Times New Roman" w:cs="Times New Roman"/>
          <w:i/>
        </w:rPr>
        <w:t>–</w:t>
      </w:r>
      <w:r>
        <w:rPr>
          <w:rFonts w:ascii="Times New Roman" w:hAnsi="Times New Roman" w:cs="Times New Roman"/>
          <w:i/>
        </w:rPr>
        <w:t xml:space="preserve"> </w:t>
      </w:r>
      <w:r w:rsidR="00462FC5">
        <w:rPr>
          <w:rFonts w:ascii="Times New Roman" w:hAnsi="Times New Roman" w:cs="Times New Roman"/>
          <w:i/>
        </w:rPr>
        <w:t>žádost</w:t>
      </w:r>
      <w:r w:rsidR="00300DC5">
        <w:rPr>
          <w:rFonts w:ascii="Times New Roman" w:hAnsi="Times New Roman" w:cs="Times New Roman"/>
          <w:i/>
        </w:rPr>
        <w:t xml:space="preserve"> </w:t>
      </w:r>
    </w:p>
    <w:p w14:paraId="25238272" w14:textId="5D4ABBAD" w:rsidR="00A17D5D" w:rsidRPr="00A17D5D" w:rsidRDefault="00A17D5D" w:rsidP="00A17D5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17D5D">
        <w:rPr>
          <w:rFonts w:ascii="Times New Roman" w:hAnsi="Times New Roman" w:cs="Times New Roman"/>
          <w:i/>
        </w:rPr>
        <w:t>Příloha č.2 –</w:t>
      </w:r>
      <w:r>
        <w:rPr>
          <w:rFonts w:ascii="Times New Roman" w:hAnsi="Times New Roman" w:cs="Times New Roman"/>
          <w:i/>
        </w:rPr>
        <w:t xml:space="preserve"> Veřejnoprávní smlouva o poskytnutí víceleté dotace</w:t>
      </w:r>
      <w:r w:rsidR="00FE07FB">
        <w:rPr>
          <w:rFonts w:ascii="Times New Roman" w:hAnsi="Times New Roman" w:cs="Times New Roman"/>
          <w:i/>
        </w:rPr>
        <w:t xml:space="preserve"> + dodatek č. 1</w:t>
      </w:r>
    </w:p>
    <w:p w14:paraId="085C191F" w14:textId="2A1AE3F9" w:rsidR="00300DC5" w:rsidRPr="00433873" w:rsidRDefault="00300DC5" w:rsidP="0043387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Příloha č. </w:t>
      </w:r>
      <w:r w:rsidR="00A17D5D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 xml:space="preserve"> </w:t>
      </w:r>
      <w:r w:rsidR="00C06F02">
        <w:rPr>
          <w:rFonts w:ascii="Times New Roman" w:hAnsi="Times New Roman" w:cs="Times New Roman"/>
          <w:i/>
        </w:rPr>
        <w:t>–</w:t>
      </w:r>
      <w:r w:rsidRPr="00300DC5">
        <w:rPr>
          <w:rFonts w:ascii="Times New Roman" w:hAnsi="Times New Roman" w:cs="Times New Roman"/>
          <w:i/>
        </w:rPr>
        <w:t xml:space="preserve"> </w:t>
      </w:r>
      <w:r w:rsidR="00462FC5">
        <w:rPr>
          <w:rFonts w:ascii="Times New Roman" w:hAnsi="Times New Roman" w:cs="Times New Roman"/>
          <w:i/>
        </w:rPr>
        <w:t xml:space="preserve">návrh Dodatku č. </w:t>
      </w:r>
      <w:r w:rsidR="00FE07FB">
        <w:rPr>
          <w:rFonts w:ascii="Times New Roman" w:hAnsi="Times New Roman" w:cs="Times New Roman"/>
          <w:i/>
        </w:rPr>
        <w:t>2</w:t>
      </w:r>
    </w:p>
    <w:p w14:paraId="3978BB43" w14:textId="77777777" w:rsidR="00DF2AAE" w:rsidRDefault="00DF2AAE" w:rsidP="00E366DA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14:paraId="67B4DD84" w14:textId="324CD3B5" w:rsidR="00DF2AAE" w:rsidRDefault="00DF2AAE" w:rsidP="00E366DA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4862968D" w14:textId="01056B2F" w:rsidR="00A17D5D" w:rsidRDefault="00A17D5D" w:rsidP="00E366DA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D82D5D">
        <w:rPr>
          <w:rFonts w:ascii="Times New Roman" w:hAnsi="Times New Roman" w:cs="Times New Roman"/>
          <w:bCs/>
        </w:rPr>
        <w:t>Zastupitelstvo města rozhodlo dne 15. 11. 2017 usnesením č. 1945/</w:t>
      </w:r>
      <w:r w:rsidR="00D82D5D" w:rsidRPr="00D82D5D">
        <w:rPr>
          <w:rFonts w:ascii="Times New Roman" w:hAnsi="Times New Roman" w:cs="Times New Roman"/>
          <w:bCs/>
        </w:rPr>
        <w:t>ZM1418/30</w:t>
      </w:r>
      <w:r w:rsidR="00D82D5D">
        <w:rPr>
          <w:rFonts w:ascii="Times New Roman" w:hAnsi="Times New Roman" w:cs="Times New Roman"/>
          <w:bCs/>
        </w:rPr>
        <w:t xml:space="preserve"> o uzavření smlouvy a poskytnutí víceleté dotace ve výši </w:t>
      </w:r>
      <w:proofErr w:type="gramStart"/>
      <w:r w:rsidR="00D82D5D">
        <w:rPr>
          <w:rFonts w:ascii="Times New Roman" w:hAnsi="Times New Roman" w:cs="Times New Roman"/>
          <w:bCs/>
        </w:rPr>
        <w:t>75.000.000,-</w:t>
      </w:r>
      <w:proofErr w:type="gramEnd"/>
      <w:r w:rsidR="00D82D5D">
        <w:rPr>
          <w:rFonts w:ascii="Times New Roman" w:hAnsi="Times New Roman" w:cs="Times New Roman"/>
          <w:bCs/>
        </w:rPr>
        <w:t xml:space="preserve"> Kč </w:t>
      </w:r>
      <w:bookmarkStart w:id="1" w:name="_Hlk74043428"/>
      <w:r w:rsidR="00D82D5D">
        <w:rPr>
          <w:rFonts w:ascii="Times New Roman" w:hAnsi="Times New Roman" w:cs="Times New Roman"/>
          <w:bCs/>
        </w:rPr>
        <w:t xml:space="preserve">Divadelní společnosti Petra Bezruče s.r.o. </w:t>
      </w:r>
      <w:bookmarkEnd w:id="1"/>
      <w:r w:rsidR="00D82D5D">
        <w:rPr>
          <w:rFonts w:ascii="Times New Roman" w:hAnsi="Times New Roman" w:cs="Times New Roman"/>
          <w:bCs/>
        </w:rPr>
        <w:t>na projekt „Zajištění vlastní programové umělecké především divadelní činnosti při cíleném zaměření na mladé publikum“, a to pro období od 1. 7. 2018 do 30. 6. 2023.</w:t>
      </w:r>
    </w:p>
    <w:p w14:paraId="2C3076D3" w14:textId="4226B0EB" w:rsidR="001B6E62" w:rsidRPr="001B6E62" w:rsidRDefault="001B6E62" w:rsidP="001B6E62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1B6E62">
        <w:rPr>
          <w:rFonts w:ascii="Times New Roman" w:hAnsi="Times New Roman" w:cs="Times New Roman"/>
          <w:bCs/>
        </w:rPr>
        <w:t xml:space="preserve">V článku VI. odst. 12 této smlouvy je stanovena povinnost příjemce dotace zajistit minimální plán provozu, tj. uvedení minimálně </w:t>
      </w:r>
      <w:proofErr w:type="gramStart"/>
      <w:r w:rsidRPr="001B6E62">
        <w:rPr>
          <w:rFonts w:ascii="Times New Roman" w:hAnsi="Times New Roman" w:cs="Times New Roman"/>
          <w:bCs/>
        </w:rPr>
        <w:t>5-ti</w:t>
      </w:r>
      <w:proofErr w:type="gramEnd"/>
      <w:r w:rsidRPr="001B6E62">
        <w:rPr>
          <w:rFonts w:ascii="Times New Roman" w:hAnsi="Times New Roman" w:cs="Times New Roman"/>
          <w:bCs/>
        </w:rPr>
        <w:t xml:space="preserve"> premiér vlastních představení a realizaci, resp. zajištění realizace 160-ti představení v každé divadelní sezóně. Dále je příjemce dotace dle článku VI. odst. 3 smlouvy povinen předložit peněžní vypořádání dotace nejpozději </w:t>
      </w:r>
      <w:r w:rsidR="00FE07FB">
        <w:rPr>
          <w:rFonts w:ascii="Times New Roman" w:hAnsi="Times New Roman" w:cs="Times New Roman"/>
          <w:bCs/>
        </w:rPr>
        <w:t xml:space="preserve">vždy </w:t>
      </w:r>
      <w:r w:rsidRPr="001B6E62">
        <w:rPr>
          <w:rFonts w:ascii="Times New Roman" w:hAnsi="Times New Roman" w:cs="Times New Roman"/>
          <w:bCs/>
        </w:rPr>
        <w:t xml:space="preserve">do konce měsíce října. </w:t>
      </w:r>
    </w:p>
    <w:p w14:paraId="53AA6499" w14:textId="45C9CF65" w:rsidR="001B6E62" w:rsidRPr="001B6E62" w:rsidRDefault="00462FC5" w:rsidP="001B6E62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hAnsi="Times New Roman" w:cs="Times New Roman"/>
        </w:rPr>
        <w:t>D</w:t>
      </w:r>
      <w:r w:rsidR="00BB7767">
        <w:rPr>
          <w:rFonts w:ascii="Times New Roman" w:hAnsi="Times New Roman" w:cs="Times New Roman"/>
        </w:rPr>
        <w:t xml:space="preserve">ivadelní společnost Petra Bezruče s.r.o. </w:t>
      </w:r>
      <w:r>
        <w:rPr>
          <w:rFonts w:ascii="Times New Roman" w:hAnsi="Times New Roman" w:cs="Times New Roman"/>
        </w:rPr>
        <w:t>požádal</w:t>
      </w:r>
      <w:r w:rsidR="00721D3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 </w:t>
      </w:r>
      <w:r w:rsidR="00A8263F">
        <w:rPr>
          <w:rFonts w:ascii="Times New Roman" w:hAnsi="Times New Roman" w:cs="Times New Roman"/>
        </w:rPr>
        <w:t>úpravu</w:t>
      </w:r>
      <w:r w:rsidR="00A17D5D" w:rsidRPr="00A17D5D">
        <w:rPr>
          <w:rFonts w:ascii="Times New Roman" w:hAnsi="Times New Roman" w:cs="Times New Roman"/>
        </w:rPr>
        <w:t xml:space="preserve"> </w:t>
      </w:r>
      <w:r w:rsidR="00D82D5D">
        <w:rPr>
          <w:rFonts w:ascii="Times New Roman" w:hAnsi="Times New Roman" w:cs="Times New Roman"/>
        </w:rPr>
        <w:t xml:space="preserve">této veřejnoprávní </w:t>
      </w:r>
      <w:r w:rsidR="00A17D5D" w:rsidRPr="00A17D5D">
        <w:rPr>
          <w:rFonts w:ascii="Times New Roman" w:hAnsi="Times New Roman" w:cs="Times New Roman"/>
        </w:rPr>
        <w:t>smlouvy</w:t>
      </w:r>
      <w:r w:rsidR="00D82D5D" w:rsidRPr="00D82D5D">
        <w:rPr>
          <w:rFonts w:ascii="Times New Roman" w:hAnsi="Times New Roman" w:cs="Times New Roman"/>
        </w:rPr>
        <w:t>, ev. č. 3430/2017/KVA</w:t>
      </w:r>
      <w:r w:rsidR="00721D32">
        <w:rPr>
          <w:rFonts w:ascii="Times New Roman" w:eastAsia="Times New Roman" w:hAnsi="Times New Roman" w:cs="Times New Roman"/>
          <w:szCs w:val="20"/>
          <w:lang w:eastAsia="cs-CZ"/>
        </w:rPr>
        <w:t>.</w:t>
      </w:r>
      <w:r w:rsidR="00AB67F9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C90D2F">
        <w:rPr>
          <w:rFonts w:ascii="Times New Roman" w:eastAsia="Times New Roman" w:hAnsi="Times New Roman" w:cs="Times New Roman"/>
          <w:szCs w:val="20"/>
          <w:lang w:eastAsia="cs-CZ"/>
        </w:rPr>
        <w:t>Z</w:t>
      </w:r>
      <w:r w:rsidR="00FE07FB">
        <w:rPr>
          <w:rFonts w:ascii="Times New Roman" w:eastAsia="Times New Roman" w:hAnsi="Times New Roman" w:cs="Times New Roman"/>
          <w:szCs w:val="20"/>
          <w:lang w:eastAsia="cs-CZ"/>
        </w:rPr>
        <w:t xml:space="preserve"> důvodu probíhající pandemie COVID – 19 a souvisejících omezení a nemožnosti dodržet stanovenou povinnost </w:t>
      </w:r>
      <w:r w:rsidR="00C90D2F">
        <w:rPr>
          <w:rFonts w:ascii="Times New Roman" w:eastAsia="Times New Roman" w:hAnsi="Times New Roman" w:cs="Times New Roman"/>
          <w:szCs w:val="20"/>
          <w:lang w:eastAsia="cs-CZ"/>
        </w:rPr>
        <w:t>společnost žádá</w:t>
      </w:r>
      <w:r w:rsidR="00A8263F">
        <w:rPr>
          <w:rFonts w:ascii="Times New Roman" w:eastAsia="Times New Roman" w:hAnsi="Times New Roman" w:cs="Times New Roman"/>
          <w:szCs w:val="20"/>
          <w:lang w:eastAsia="cs-CZ"/>
        </w:rPr>
        <w:t xml:space="preserve"> pro divadelní sezónu 2020/2021</w:t>
      </w:r>
      <w:r w:rsidR="00C90D2F">
        <w:rPr>
          <w:rFonts w:ascii="Times New Roman" w:eastAsia="Times New Roman" w:hAnsi="Times New Roman" w:cs="Times New Roman"/>
          <w:szCs w:val="20"/>
          <w:lang w:eastAsia="cs-CZ"/>
        </w:rPr>
        <w:t xml:space="preserve"> o úpravu počtu představení</w:t>
      </w:r>
      <w:r w:rsidR="001B6E62">
        <w:rPr>
          <w:rFonts w:ascii="Times New Roman" w:eastAsia="Times New Roman" w:hAnsi="Times New Roman" w:cs="Times New Roman"/>
          <w:szCs w:val="20"/>
          <w:lang w:eastAsia="cs-CZ"/>
        </w:rPr>
        <w:t xml:space="preserve">, a to </w:t>
      </w:r>
      <w:r w:rsidR="001B6E62" w:rsidRPr="001B6E62">
        <w:rPr>
          <w:rFonts w:ascii="Times New Roman" w:eastAsia="Times New Roman" w:hAnsi="Times New Roman" w:cs="Times New Roman"/>
          <w:szCs w:val="20"/>
          <w:lang w:eastAsia="cs-CZ"/>
        </w:rPr>
        <w:t xml:space="preserve">na uvedení </w:t>
      </w:r>
      <w:r w:rsidR="00050C69">
        <w:rPr>
          <w:rFonts w:ascii="Times New Roman" w:eastAsia="Times New Roman" w:hAnsi="Times New Roman" w:cs="Times New Roman"/>
          <w:szCs w:val="20"/>
          <w:lang w:eastAsia="cs-CZ"/>
        </w:rPr>
        <w:t>2</w:t>
      </w:r>
      <w:r w:rsidR="001B6E62" w:rsidRPr="001B6E62">
        <w:rPr>
          <w:rFonts w:ascii="Times New Roman" w:eastAsia="Times New Roman" w:hAnsi="Times New Roman" w:cs="Times New Roman"/>
          <w:szCs w:val="20"/>
          <w:lang w:eastAsia="cs-CZ"/>
        </w:rPr>
        <w:t xml:space="preserve"> premiér vlastních představení a realizaci, resp. zajištění realizace </w:t>
      </w:r>
      <w:r w:rsidR="00050C69">
        <w:rPr>
          <w:rFonts w:ascii="Times New Roman" w:eastAsia="Times New Roman" w:hAnsi="Times New Roman" w:cs="Times New Roman"/>
          <w:szCs w:val="20"/>
          <w:lang w:eastAsia="cs-CZ"/>
        </w:rPr>
        <w:t xml:space="preserve">29 </w:t>
      </w:r>
      <w:r w:rsidR="001B6E62" w:rsidRPr="001B6E62">
        <w:rPr>
          <w:rFonts w:ascii="Times New Roman" w:eastAsia="Times New Roman" w:hAnsi="Times New Roman" w:cs="Times New Roman"/>
          <w:szCs w:val="20"/>
          <w:lang w:eastAsia="cs-CZ"/>
        </w:rPr>
        <w:t>představení. Důvodem</w:t>
      </w:r>
      <w:r w:rsidR="00050C69">
        <w:rPr>
          <w:rFonts w:ascii="Times New Roman" w:eastAsia="Times New Roman" w:hAnsi="Times New Roman" w:cs="Times New Roman"/>
          <w:szCs w:val="20"/>
          <w:lang w:eastAsia="cs-CZ"/>
        </w:rPr>
        <w:t xml:space="preserve"> pro </w:t>
      </w:r>
      <w:r w:rsidR="005930E7">
        <w:rPr>
          <w:rFonts w:ascii="Times New Roman" w:eastAsia="Times New Roman" w:hAnsi="Times New Roman" w:cs="Times New Roman"/>
          <w:szCs w:val="20"/>
          <w:lang w:eastAsia="cs-CZ"/>
        </w:rPr>
        <w:t xml:space="preserve">posun </w:t>
      </w:r>
      <w:r w:rsidR="00050C69">
        <w:rPr>
          <w:rFonts w:ascii="Times New Roman" w:eastAsia="Times New Roman" w:hAnsi="Times New Roman" w:cs="Times New Roman"/>
          <w:szCs w:val="20"/>
          <w:lang w:eastAsia="cs-CZ"/>
        </w:rPr>
        <w:t>termínu pro vypořádání</w:t>
      </w:r>
      <w:r w:rsidR="00FE07FB">
        <w:rPr>
          <w:rFonts w:ascii="Times New Roman" w:eastAsia="Times New Roman" w:hAnsi="Times New Roman" w:cs="Times New Roman"/>
          <w:szCs w:val="20"/>
          <w:lang w:eastAsia="cs-CZ"/>
        </w:rPr>
        <w:t xml:space="preserve"> dotace</w:t>
      </w:r>
      <w:r w:rsidR="00050C69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1B6E62" w:rsidRPr="001B6E62">
        <w:rPr>
          <w:rFonts w:ascii="Times New Roman" w:eastAsia="Times New Roman" w:hAnsi="Times New Roman" w:cs="Times New Roman"/>
          <w:szCs w:val="20"/>
          <w:lang w:eastAsia="cs-CZ"/>
        </w:rPr>
        <w:t xml:space="preserve">je </w:t>
      </w:r>
      <w:r w:rsidR="00050C69">
        <w:rPr>
          <w:rFonts w:ascii="Times New Roman" w:eastAsia="Times New Roman" w:hAnsi="Times New Roman" w:cs="Times New Roman"/>
          <w:szCs w:val="20"/>
          <w:lang w:eastAsia="cs-CZ"/>
        </w:rPr>
        <w:t xml:space="preserve">snaha o </w:t>
      </w:r>
      <w:r w:rsidR="001B6E62" w:rsidRPr="001B6E62">
        <w:rPr>
          <w:rFonts w:ascii="Times New Roman" w:eastAsia="Times New Roman" w:hAnsi="Times New Roman" w:cs="Times New Roman"/>
          <w:szCs w:val="20"/>
          <w:lang w:eastAsia="cs-CZ"/>
        </w:rPr>
        <w:t xml:space="preserve">zajištění </w:t>
      </w:r>
      <w:r w:rsidR="00FE07FB">
        <w:rPr>
          <w:rFonts w:ascii="Times New Roman" w:eastAsia="Times New Roman" w:hAnsi="Times New Roman" w:cs="Times New Roman"/>
          <w:szCs w:val="20"/>
          <w:lang w:eastAsia="cs-CZ"/>
        </w:rPr>
        <w:t xml:space="preserve">finanční </w:t>
      </w:r>
      <w:r w:rsidR="001B6E62" w:rsidRPr="001B6E62">
        <w:rPr>
          <w:rFonts w:ascii="Times New Roman" w:eastAsia="Times New Roman" w:hAnsi="Times New Roman" w:cs="Times New Roman"/>
          <w:szCs w:val="20"/>
          <w:lang w:eastAsia="cs-CZ"/>
        </w:rPr>
        <w:t xml:space="preserve">podpory od Ministerstva průmyslu a obchodu </w:t>
      </w:r>
      <w:r w:rsidR="00FE07FB">
        <w:rPr>
          <w:rFonts w:ascii="Times New Roman" w:eastAsia="Times New Roman" w:hAnsi="Times New Roman" w:cs="Times New Roman"/>
          <w:szCs w:val="20"/>
          <w:lang w:eastAsia="cs-CZ"/>
        </w:rPr>
        <w:t>v rámci</w:t>
      </w:r>
      <w:r w:rsidR="001B6E62" w:rsidRPr="001B6E62">
        <w:rPr>
          <w:rFonts w:ascii="Times New Roman" w:eastAsia="Times New Roman" w:hAnsi="Times New Roman" w:cs="Times New Roman"/>
          <w:szCs w:val="20"/>
          <w:lang w:eastAsia="cs-CZ"/>
        </w:rPr>
        <w:t xml:space="preserve"> Program</w:t>
      </w:r>
      <w:r w:rsidR="00FE07FB">
        <w:rPr>
          <w:rFonts w:ascii="Times New Roman" w:eastAsia="Times New Roman" w:hAnsi="Times New Roman" w:cs="Times New Roman"/>
          <w:szCs w:val="20"/>
          <w:lang w:eastAsia="cs-CZ"/>
        </w:rPr>
        <w:t>u</w:t>
      </w:r>
      <w:r w:rsidR="001B6E62" w:rsidRPr="001B6E62">
        <w:rPr>
          <w:rFonts w:ascii="Times New Roman" w:eastAsia="Times New Roman" w:hAnsi="Times New Roman" w:cs="Times New Roman"/>
          <w:szCs w:val="20"/>
          <w:lang w:eastAsia="cs-CZ"/>
        </w:rPr>
        <w:t xml:space="preserve"> podpory subjektům podnikajících v oblasti kultury postižených celosvětovým šířením onemocnění COVID-19 způsobeného virem SARS-CoV-2, která se poskytuje do 31. prosince 2021.</w:t>
      </w:r>
    </w:p>
    <w:p w14:paraId="36C8BB7C" w14:textId="77777777" w:rsidR="00462FC5" w:rsidRDefault="00462FC5" w:rsidP="001D3A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CD6155" w14:textId="77777777" w:rsidR="00B92633" w:rsidRPr="00FA15C8" w:rsidRDefault="00B55D99" w:rsidP="00B92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5C8">
        <w:rPr>
          <w:rFonts w:ascii="Times New Roman" w:hAnsi="Times New Roman" w:cs="Times New Roman"/>
          <w:b/>
        </w:rPr>
        <w:t>Stanovisko odboru kultury a volnočasových aktivit</w:t>
      </w:r>
      <w:r w:rsidR="00B92633" w:rsidRPr="00FA15C8">
        <w:rPr>
          <w:rFonts w:ascii="Times New Roman" w:hAnsi="Times New Roman" w:cs="Times New Roman"/>
        </w:rPr>
        <w:t xml:space="preserve"> </w:t>
      </w:r>
    </w:p>
    <w:p w14:paraId="5B1BD930" w14:textId="1763C63B" w:rsidR="00582386" w:rsidRPr="00FA15C8" w:rsidRDefault="006D1A4B" w:rsidP="005048B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snapToGrid w:val="0"/>
        <w:spacing w:before="6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FA15C8">
        <w:rPr>
          <w:rFonts w:ascii="Times New Roman" w:eastAsia="Times New Roman" w:hAnsi="Times New Roman" w:cs="Times New Roman"/>
          <w:lang w:eastAsia="cs-CZ"/>
        </w:rPr>
        <w:t xml:space="preserve">Odbor na základě </w:t>
      </w:r>
      <w:r w:rsidR="00FE07FB" w:rsidRPr="00FA15C8">
        <w:rPr>
          <w:rFonts w:ascii="Times New Roman" w:eastAsia="Times New Roman" w:hAnsi="Times New Roman" w:cs="Times New Roman"/>
          <w:lang w:eastAsia="cs-CZ"/>
        </w:rPr>
        <w:t xml:space="preserve">výše uvedeného </w:t>
      </w:r>
      <w:r w:rsidR="005048B9" w:rsidRPr="00FA15C8">
        <w:rPr>
          <w:rFonts w:ascii="Times New Roman" w:eastAsia="Times New Roman" w:hAnsi="Times New Roman" w:cs="Times New Roman"/>
          <w:lang w:eastAsia="cs-CZ"/>
        </w:rPr>
        <w:t xml:space="preserve">v souladu s „Programem podpory veřejných kulturních služeb v oblasti hudebního a scénického umění na území SMO v letech </w:t>
      </w:r>
      <w:proofErr w:type="gramStart"/>
      <w:r w:rsidR="005048B9" w:rsidRPr="00FA15C8">
        <w:rPr>
          <w:rFonts w:ascii="Times New Roman" w:eastAsia="Times New Roman" w:hAnsi="Times New Roman" w:cs="Times New Roman"/>
          <w:lang w:eastAsia="cs-CZ"/>
        </w:rPr>
        <w:t>2018 – 2023</w:t>
      </w:r>
      <w:proofErr w:type="gramEnd"/>
      <w:r w:rsidR="005048B9" w:rsidRPr="00FA15C8">
        <w:rPr>
          <w:rFonts w:ascii="Times New Roman" w:eastAsia="Times New Roman" w:hAnsi="Times New Roman" w:cs="Times New Roman"/>
          <w:lang w:eastAsia="cs-CZ"/>
        </w:rPr>
        <w:t>“</w:t>
      </w:r>
      <w:r w:rsidRPr="00FA15C8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FA15C8">
        <w:rPr>
          <w:rFonts w:ascii="Times New Roman" w:eastAsia="Times New Roman" w:hAnsi="Times New Roman" w:cs="Times New Roman"/>
          <w:b/>
          <w:lang w:eastAsia="cs-CZ"/>
        </w:rPr>
        <w:t>doporučuje</w:t>
      </w:r>
      <w:r w:rsidR="009D5E4E" w:rsidRPr="00FA15C8">
        <w:rPr>
          <w:rFonts w:ascii="Times New Roman" w:eastAsia="Times New Roman" w:hAnsi="Times New Roman" w:cs="Times New Roman"/>
          <w:lang w:eastAsia="cs-CZ"/>
        </w:rPr>
        <w:t xml:space="preserve"> </w:t>
      </w:r>
      <w:r w:rsidR="00050C69" w:rsidRPr="00FA15C8">
        <w:rPr>
          <w:rFonts w:ascii="Times New Roman" w:eastAsia="Times New Roman" w:hAnsi="Times New Roman" w:cs="Times New Roman"/>
          <w:b/>
          <w:lang w:eastAsia="cs-CZ"/>
        </w:rPr>
        <w:t>orgánům města rozhodnout o požadované změně a</w:t>
      </w:r>
      <w:r w:rsidR="009D5E4E" w:rsidRPr="00FA15C8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A8263F" w:rsidRPr="00FA15C8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uzavření </w:t>
      </w:r>
      <w:r w:rsidR="009D5E4E" w:rsidRPr="00FA15C8">
        <w:rPr>
          <w:rFonts w:ascii="Times New Roman" w:eastAsia="Times New Roman" w:hAnsi="Times New Roman" w:cs="Times New Roman"/>
          <w:b/>
          <w:szCs w:val="20"/>
          <w:lang w:eastAsia="cs-CZ"/>
        </w:rPr>
        <w:t>dodatk</w:t>
      </w:r>
      <w:r w:rsidR="00A8263F" w:rsidRPr="00FA15C8">
        <w:rPr>
          <w:rFonts w:ascii="Times New Roman" w:eastAsia="Times New Roman" w:hAnsi="Times New Roman" w:cs="Times New Roman"/>
          <w:b/>
          <w:szCs w:val="20"/>
          <w:lang w:eastAsia="cs-CZ"/>
        </w:rPr>
        <w:t>u</w:t>
      </w:r>
      <w:r w:rsidR="009D5E4E" w:rsidRPr="00FA15C8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  <w:r w:rsidR="00050C69" w:rsidRPr="00FA15C8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č. 2 </w:t>
      </w:r>
      <w:r w:rsidR="009D5E4E" w:rsidRPr="00FA15C8">
        <w:rPr>
          <w:rFonts w:ascii="Times New Roman" w:eastAsia="Times New Roman" w:hAnsi="Times New Roman" w:cs="Times New Roman"/>
          <w:szCs w:val="20"/>
          <w:lang w:eastAsia="cs-CZ"/>
        </w:rPr>
        <w:t xml:space="preserve">k předmětné smlouvě dle </w:t>
      </w:r>
      <w:r w:rsidR="009D5E4E" w:rsidRPr="00FA15C8"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přílohy č. </w:t>
      </w:r>
      <w:r w:rsidR="00FE07FB" w:rsidRPr="00FA15C8">
        <w:rPr>
          <w:rFonts w:ascii="Times New Roman" w:eastAsia="Times New Roman" w:hAnsi="Times New Roman" w:cs="Times New Roman"/>
          <w:i/>
          <w:szCs w:val="20"/>
          <w:lang w:eastAsia="cs-CZ"/>
        </w:rPr>
        <w:t>3</w:t>
      </w:r>
      <w:r w:rsidR="009D5E4E" w:rsidRPr="00FA15C8"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předloženého materiálu</w:t>
      </w:r>
      <w:r w:rsidR="009D5E4E" w:rsidRPr="00FA15C8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14:paraId="69B89561" w14:textId="12AD55DD" w:rsidR="00FA15C8" w:rsidRPr="00FA15C8" w:rsidRDefault="00FA15C8" w:rsidP="005048B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snapToGrid w:val="0"/>
        <w:spacing w:before="6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56762974" w14:textId="77777777" w:rsidR="00FA15C8" w:rsidRPr="00FA15C8" w:rsidRDefault="00FA15C8" w:rsidP="00FA15C8">
      <w:pPr>
        <w:pStyle w:val="Zkladntext"/>
        <w:spacing w:before="59"/>
        <w:ind w:left="0"/>
        <w:jc w:val="both"/>
        <w:rPr>
          <w:rFonts w:cs="Times New Roman"/>
          <w:b/>
          <w:lang w:val="cs-CZ"/>
        </w:rPr>
      </w:pPr>
      <w:r w:rsidRPr="00FA15C8">
        <w:rPr>
          <w:rFonts w:cs="Times New Roman"/>
          <w:b/>
          <w:lang w:val="cs-CZ"/>
        </w:rPr>
        <w:t>Stanovisko rady města</w:t>
      </w:r>
    </w:p>
    <w:p w14:paraId="0E2139A2" w14:textId="00457DFF" w:rsidR="00FA15C8" w:rsidRPr="00FA15C8" w:rsidRDefault="00FA15C8" w:rsidP="00FA15C8">
      <w:pPr>
        <w:pStyle w:val="Zkladntext"/>
        <w:spacing w:before="59"/>
        <w:ind w:left="0"/>
        <w:jc w:val="both"/>
        <w:rPr>
          <w:rFonts w:cs="Times New Roman"/>
          <w:lang w:val="cs-CZ"/>
        </w:rPr>
      </w:pPr>
      <w:r w:rsidRPr="00FA15C8">
        <w:rPr>
          <w:rFonts w:cs="Times New Roman"/>
          <w:lang w:val="cs-CZ"/>
        </w:rPr>
        <w:t>Rada města svým usnesením č. 06838/RM1822/105</w:t>
      </w:r>
      <w:r>
        <w:rPr>
          <w:rFonts w:cs="Times New Roman"/>
          <w:lang w:val="cs-CZ"/>
        </w:rPr>
        <w:t xml:space="preserve"> </w:t>
      </w:r>
      <w:r w:rsidRPr="00FA15C8">
        <w:rPr>
          <w:rFonts w:cs="Times New Roman"/>
          <w:lang w:val="cs-CZ"/>
        </w:rPr>
        <w:t xml:space="preserve">ze dne </w:t>
      </w:r>
      <w:r>
        <w:rPr>
          <w:rFonts w:cs="Times New Roman"/>
          <w:lang w:val="cs-CZ"/>
        </w:rPr>
        <w:t>08</w:t>
      </w:r>
      <w:r w:rsidRPr="00FA15C8">
        <w:rPr>
          <w:rFonts w:cs="Times New Roman"/>
          <w:lang w:val="cs-CZ"/>
        </w:rPr>
        <w:t>.06.20</w:t>
      </w:r>
      <w:r>
        <w:rPr>
          <w:rFonts w:cs="Times New Roman"/>
          <w:lang w:val="cs-CZ"/>
        </w:rPr>
        <w:t>21</w:t>
      </w:r>
      <w:r w:rsidRPr="00FA15C8">
        <w:rPr>
          <w:rFonts w:cs="Times New Roman"/>
          <w:lang w:val="cs-CZ"/>
        </w:rPr>
        <w:t xml:space="preserve"> doporučila zastupitelstvu města rozhodnout o </w:t>
      </w:r>
      <w:r>
        <w:rPr>
          <w:rFonts w:cs="Times New Roman"/>
          <w:lang w:val="cs-CZ"/>
        </w:rPr>
        <w:t xml:space="preserve">změně Veřejnoprávní smlouvy </w:t>
      </w:r>
      <w:r w:rsidRPr="00FA15C8">
        <w:rPr>
          <w:rFonts w:cs="Times New Roman"/>
          <w:lang w:val="cs-CZ"/>
        </w:rPr>
        <w:t>o poskytnutí víceleté neinvestiční účelové dotace, ev. č. 3430/2017/KVA, ve znění dodatku č. 1,</w:t>
      </w:r>
      <w:r>
        <w:rPr>
          <w:rFonts w:cs="Times New Roman"/>
          <w:lang w:val="cs-CZ"/>
        </w:rPr>
        <w:t xml:space="preserve"> s </w:t>
      </w:r>
      <w:r w:rsidRPr="00FA15C8">
        <w:rPr>
          <w:rFonts w:cs="Times New Roman"/>
          <w:lang w:val="cs-CZ"/>
        </w:rPr>
        <w:t>Divadelní společnost</w:t>
      </w:r>
      <w:r>
        <w:rPr>
          <w:rFonts w:cs="Times New Roman"/>
          <w:lang w:val="cs-CZ"/>
        </w:rPr>
        <w:t>í</w:t>
      </w:r>
      <w:r w:rsidRPr="00FA15C8">
        <w:rPr>
          <w:rFonts w:cs="Times New Roman"/>
          <w:lang w:val="cs-CZ"/>
        </w:rPr>
        <w:t xml:space="preserve"> Petra Bezruče s.r.o. a uzavření </w:t>
      </w:r>
      <w:r>
        <w:rPr>
          <w:rFonts w:cs="Times New Roman"/>
          <w:lang w:val="cs-CZ"/>
        </w:rPr>
        <w:t>dodatku č. 2</w:t>
      </w:r>
      <w:r w:rsidRPr="00FA15C8">
        <w:rPr>
          <w:rFonts w:cs="Times New Roman"/>
          <w:lang w:val="cs-CZ"/>
        </w:rPr>
        <w:t xml:space="preserve"> dle předloženého návrhu.</w:t>
      </w:r>
    </w:p>
    <w:p w14:paraId="1EC3C8CB" w14:textId="77777777" w:rsidR="00FA15C8" w:rsidRPr="00FA15C8" w:rsidRDefault="00FA15C8" w:rsidP="005048B9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snapToGrid w:val="0"/>
        <w:spacing w:before="6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FA15C8" w:rsidRPr="00FA15C8" w:rsidSect="00557CE5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B3"/>
    <w:rsid w:val="00000597"/>
    <w:rsid w:val="000145E3"/>
    <w:rsid w:val="00034F17"/>
    <w:rsid w:val="00040899"/>
    <w:rsid w:val="000433AD"/>
    <w:rsid w:val="00047DCC"/>
    <w:rsid w:val="00050C69"/>
    <w:rsid w:val="000542A6"/>
    <w:rsid w:val="0007684B"/>
    <w:rsid w:val="000E619B"/>
    <w:rsid w:val="001411E4"/>
    <w:rsid w:val="001675EA"/>
    <w:rsid w:val="001949A9"/>
    <w:rsid w:val="001B6E62"/>
    <w:rsid w:val="001C04D2"/>
    <w:rsid w:val="001D3A6F"/>
    <w:rsid w:val="001D5B6F"/>
    <w:rsid w:val="001E6443"/>
    <w:rsid w:val="001F4AE0"/>
    <w:rsid w:val="0023785F"/>
    <w:rsid w:val="00242AF5"/>
    <w:rsid w:val="00257832"/>
    <w:rsid w:val="00275192"/>
    <w:rsid w:val="002923C0"/>
    <w:rsid w:val="00300DC5"/>
    <w:rsid w:val="00305D0F"/>
    <w:rsid w:val="00307144"/>
    <w:rsid w:val="003108D8"/>
    <w:rsid w:val="00317CAE"/>
    <w:rsid w:val="00327066"/>
    <w:rsid w:val="00330629"/>
    <w:rsid w:val="00347219"/>
    <w:rsid w:val="003555E9"/>
    <w:rsid w:val="003C060B"/>
    <w:rsid w:val="003D505C"/>
    <w:rsid w:val="003D7F22"/>
    <w:rsid w:val="003E746A"/>
    <w:rsid w:val="00433873"/>
    <w:rsid w:val="00462FC5"/>
    <w:rsid w:val="0046415A"/>
    <w:rsid w:val="00477591"/>
    <w:rsid w:val="00497AF6"/>
    <w:rsid w:val="004C40D1"/>
    <w:rsid w:val="004C66AC"/>
    <w:rsid w:val="004F4DE5"/>
    <w:rsid w:val="005048B9"/>
    <w:rsid w:val="005055B7"/>
    <w:rsid w:val="005217A5"/>
    <w:rsid w:val="00524B3F"/>
    <w:rsid w:val="00557CE5"/>
    <w:rsid w:val="00582386"/>
    <w:rsid w:val="005841E6"/>
    <w:rsid w:val="005930E7"/>
    <w:rsid w:val="005B0DBE"/>
    <w:rsid w:val="005B766E"/>
    <w:rsid w:val="005E6E6D"/>
    <w:rsid w:val="006147C5"/>
    <w:rsid w:val="006333F4"/>
    <w:rsid w:val="00664959"/>
    <w:rsid w:val="00692720"/>
    <w:rsid w:val="006B30C2"/>
    <w:rsid w:val="006C18B3"/>
    <w:rsid w:val="006D0E80"/>
    <w:rsid w:val="006D1A4B"/>
    <w:rsid w:val="006F2A09"/>
    <w:rsid w:val="006F36E0"/>
    <w:rsid w:val="00721D32"/>
    <w:rsid w:val="007223A4"/>
    <w:rsid w:val="0073482E"/>
    <w:rsid w:val="00737C25"/>
    <w:rsid w:val="00742336"/>
    <w:rsid w:val="0077166C"/>
    <w:rsid w:val="0079101F"/>
    <w:rsid w:val="00795A53"/>
    <w:rsid w:val="007A3D42"/>
    <w:rsid w:val="007C6848"/>
    <w:rsid w:val="007D33E9"/>
    <w:rsid w:val="007D6DCF"/>
    <w:rsid w:val="008444BA"/>
    <w:rsid w:val="00862D4D"/>
    <w:rsid w:val="008A1BB7"/>
    <w:rsid w:val="008B3BD6"/>
    <w:rsid w:val="008F0800"/>
    <w:rsid w:val="00902698"/>
    <w:rsid w:val="00950967"/>
    <w:rsid w:val="00992BC1"/>
    <w:rsid w:val="0099706D"/>
    <w:rsid w:val="009B6574"/>
    <w:rsid w:val="009D5E4E"/>
    <w:rsid w:val="00A17D5D"/>
    <w:rsid w:val="00A64985"/>
    <w:rsid w:val="00A8263F"/>
    <w:rsid w:val="00A8718F"/>
    <w:rsid w:val="00AB67F9"/>
    <w:rsid w:val="00AB76DB"/>
    <w:rsid w:val="00B27E65"/>
    <w:rsid w:val="00B30CDB"/>
    <w:rsid w:val="00B55D99"/>
    <w:rsid w:val="00B63962"/>
    <w:rsid w:val="00B74515"/>
    <w:rsid w:val="00B761BA"/>
    <w:rsid w:val="00B86502"/>
    <w:rsid w:val="00B92633"/>
    <w:rsid w:val="00BB5E92"/>
    <w:rsid w:val="00BB7767"/>
    <w:rsid w:val="00BE2C2E"/>
    <w:rsid w:val="00C06F02"/>
    <w:rsid w:val="00C12F8E"/>
    <w:rsid w:val="00C14160"/>
    <w:rsid w:val="00C35EB1"/>
    <w:rsid w:val="00C3700A"/>
    <w:rsid w:val="00C90D2F"/>
    <w:rsid w:val="00CC6399"/>
    <w:rsid w:val="00CD3695"/>
    <w:rsid w:val="00CE04DE"/>
    <w:rsid w:val="00CE16C0"/>
    <w:rsid w:val="00CF18BF"/>
    <w:rsid w:val="00D10953"/>
    <w:rsid w:val="00D13A2D"/>
    <w:rsid w:val="00D25745"/>
    <w:rsid w:val="00D41C4A"/>
    <w:rsid w:val="00D50A0E"/>
    <w:rsid w:val="00D72A6B"/>
    <w:rsid w:val="00D82D5D"/>
    <w:rsid w:val="00D977A3"/>
    <w:rsid w:val="00DB6D0A"/>
    <w:rsid w:val="00DC41F9"/>
    <w:rsid w:val="00DE7800"/>
    <w:rsid w:val="00DF2AAE"/>
    <w:rsid w:val="00E03DD8"/>
    <w:rsid w:val="00E225AF"/>
    <w:rsid w:val="00E366DA"/>
    <w:rsid w:val="00E41F9C"/>
    <w:rsid w:val="00E73083"/>
    <w:rsid w:val="00ED031A"/>
    <w:rsid w:val="00EE1A63"/>
    <w:rsid w:val="00F30BFC"/>
    <w:rsid w:val="00F32026"/>
    <w:rsid w:val="00F5419C"/>
    <w:rsid w:val="00F765DA"/>
    <w:rsid w:val="00F80174"/>
    <w:rsid w:val="00F81E12"/>
    <w:rsid w:val="00FA15C8"/>
    <w:rsid w:val="00FD22B3"/>
    <w:rsid w:val="00FD7138"/>
    <w:rsid w:val="00FE07FB"/>
    <w:rsid w:val="00FE598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D25C"/>
  <w15:docId w15:val="{0E100430-9BE9-42A3-B72F-8FAC4A42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415A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FA15C8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A15C8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A8B9C-99EC-41D7-B660-206BF0B3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Krúpová Oldřiška</dc:creator>
  <cp:lastModifiedBy>Stankušová Barbora</cp:lastModifiedBy>
  <cp:revision>3</cp:revision>
  <cp:lastPrinted>2021-06-03T08:34:00Z</cp:lastPrinted>
  <dcterms:created xsi:type="dcterms:W3CDTF">2021-06-08T09:10:00Z</dcterms:created>
  <dcterms:modified xsi:type="dcterms:W3CDTF">2021-06-08T09:17:00Z</dcterms:modified>
</cp:coreProperties>
</file>