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8E" w:rsidRDefault="00525C8E" w:rsidP="00525C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317">
        <w:rPr>
          <w:rFonts w:ascii="Times New Roman" w:hAnsi="Times New Roman" w:cs="Times New Roman"/>
          <w:b/>
          <w:sz w:val="28"/>
          <w:szCs w:val="28"/>
          <w:u w:val="single"/>
        </w:rPr>
        <w:t>Důvodová zpráva</w:t>
      </w:r>
    </w:p>
    <w:p w:rsidR="00C06973" w:rsidRDefault="00C06973" w:rsidP="00525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973" w:rsidRPr="0067749D" w:rsidRDefault="006F6723" w:rsidP="006F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06973" w:rsidRPr="0067749D">
        <w:rPr>
          <w:rFonts w:ascii="Times New Roman" w:hAnsi="Times New Roman" w:cs="Times New Roman"/>
          <w:b/>
          <w:sz w:val="24"/>
          <w:szCs w:val="24"/>
          <w:u w:val="single"/>
        </w:rPr>
        <w:t>Předmět</w:t>
      </w:r>
    </w:p>
    <w:p w:rsidR="008E5BA5" w:rsidRPr="00A12769" w:rsidRDefault="00C06973" w:rsidP="006F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A5">
        <w:rPr>
          <w:rFonts w:ascii="Times New Roman" w:hAnsi="Times New Roman" w:cs="Times New Roman"/>
          <w:sz w:val="24"/>
          <w:szCs w:val="24"/>
        </w:rPr>
        <w:t>pozem</w:t>
      </w:r>
      <w:r w:rsidR="008E5BA5">
        <w:rPr>
          <w:rFonts w:ascii="Times New Roman" w:hAnsi="Times New Roman" w:cs="Times New Roman"/>
          <w:sz w:val="24"/>
          <w:szCs w:val="24"/>
        </w:rPr>
        <w:t>e</w:t>
      </w:r>
      <w:r w:rsidRPr="008E5BA5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8E5BA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8E5B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5BA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E5BA5">
        <w:rPr>
          <w:rFonts w:ascii="Times New Roman" w:hAnsi="Times New Roman" w:cs="Times New Roman"/>
          <w:sz w:val="24"/>
          <w:szCs w:val="24"/>
        </w:rPr>
        <w:t xml:space="preserve"> 1289/29,</w:t>
      </w:r>
      <w:r w:rsidR="009C3FEA">
        <w:rPr>
          <w:rFonts w:ascii="Times New Roman" w:hAnsi="Times New Roman" w:cs="Times New Roman"/>
          <w:sz w:val="24"/>
          <w:szCs w:val="24"/>
        </w:rPr>
        <w:t xml:space="preserve"> zastavěná plocha a nádvoří o výměře 88</w:t>
      </w:r>
      <w:r w:rsidRPr="008E5BA5">
        <w:rPr>
          <w:rFonts w:ascii="Times New Roman" w:hAnsi="Times New Roman" w:cs="Times New Roman"/>
          <w:sz w:val="24"/>
          <w:szCs w:val="24"/>
        </w:rPr>
        <w:t xml:space="preserve"> </w:t>
      </w:r>
      <w:r w:rsidR="009C3FEA">
        <w:rPr>
          <w:rFonts w:ascii="Times New Roman" w:hAnsi="Times New Roman" w:cs="Times New Roman"/>
          <w:sz w:val="24"/>
          <w:szCs w:val="24"/>
        </w:rPr>
        <w:t>m</w:t>
      </w:r>
      <w:r w:rsidR="009C3FEA" w:rsidRPr="00A127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3FEA">
        <w:rPr>
          <w:rFonts w:ascii="Times New Roman" w:hAnsi="Times New Roman" w:cs="Times New Roman"/>
          <w:sz w:val="24"/>
          <w:szCs w:val="24"/>
        </w:rPr>
        <w:t xml:space="preserve">, </w:t>
      </w:r>
      <w:r w:rsidRPr="008E5BA5">
        <w:rPr>
          <w:rFonts w:ascii="Times New Roman" w:hAnsi="Times New Roman" w:cs="Times New Roman"/>
          <w:sz w:val="24"/>
          <w:szCs w:val="24"/>
        </w:rPr>
        <w:t>j</w:t>
      </w:r>
      <w:r w:rsidR="00A76E7E">
        <w:rPr>
          <w:rFonts w:ascii="Times New Roman" w:hAnsi="Times New Roman" w:cs="Times New Roman"/>
          <w:sz w:val="24"/>
          <w:szCs w:val="24"/>
        </w:rPr>
        <w:t>ehož součástí je budova bez čp/</w:t>
      </w:r>
      <w:proofErr w:type="spellStart"/>
      <w:r w:rsidR="00A76E7E">
        <w:rPr>
          <w:rFonts w:ascii="Times New Roman" w:hAnsi="Times New Roman" w:cs="Times New Roman"/>
          <w:sz w:val="24"/>
          <w:szCs w:val="24"/>
        </w:rPr>
        <w:t>če</w:t>
      </w:r>
      <w:proofErr w:type="spellEnd"/>
      <w:r w:rsidR="009C3FEA">
        <w:rPr>
          <w:rFonts w:ascii="Times New Roman" w:hAnsi="Times New Roman" w:cs="Times New Roman"/>
          <w:sz w:val="24"/>
          <w:szCs w:val="24"/>
        </w:rPr>
        <w:t>,</w:t>
      </w:r>
      <w:r w:rsidRPr="008E5BA5">
        <w:rPr>
          <w:rFonts w:ascii="Times New Roman" w:hAnsi="Times New Roman" w:cs="Times New Roman"/>
          <w:sz w:val="24"/>
          <w:szCs w:val="24"/>
        </w:rPr>
        <w:t xml:space="preserve"> výroba (bývalá brusírna)</w:t>
      </w:r>
    </w:p>
    <w:p w:rsidR="008E5BA5" w:rsidRDefault="00C06973" w:rsidP="006F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A5">
        <w:rPr>
          <w:rFonts w:ascii="Times New Roman" w:hAnsi="Times New Roman" w:cs="Times New Roman"/>
          <w:sz w:val="24"/>
          <w:szCs w:val="24"/>
        </w:rPr>
        <w:t xml:space="preserve">část pozemku </w:t>
      </w:r>
      <w:proofErr w:type="spellStart"/>
      <w:r w:rsidRPr="008E5BA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8E5B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5BA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E5BA5">
        <w:rPr>
          <w:rFonts w:ascii="Times New Roman" w:hAnsi="Times New Roman" w:cs="Times New Roman"/>
          <w:sz w:val="24"/>
          <w:szCs w:val="24"/>
        </w:rPr>
        <w:t xml:space="preserve"> 1289/1</w:t>
      </w:r>
      <w:r w:rsidR="00242A55">
        <w:rPr>
          <w:rFonts w:ascii="Times New Roman" w:hAnsi="Times New Roman" w:cs="Times New Roman"/>
          <w:sz w:val="24"/>
          <w:szCs w:val="24"/>
        </w:rPr>
        <w:t>, zahrada</w:t>
      </w:r>
      <w:r w:rsidRPr="008E5BA5">
        <w:rPr>
          <w:rFonts w:ascii="Times New Roman" w:hAnsi="Times New Roman" w:cs="Times New Roman"/>
          <w:sz w:val="24"/>
          <w:szCs w:val="24"/>
        </w:rPr>
        <w:t xml:space="preserve"> o výměře 67 m</w:t>
      </w:r>
      <w:r w:rsidRPr="008E5B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276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12769">
        <w:rPr>
          <w:rFonts w:ascii="Times New Roman" w:hAnsi="Times New Roman" w:cs="Times New Roman"/>
          <w:sz w:val="24"/>
          <w:szCs w:val="24"/>
        </w:rPr>
        <w:t>z celkové výměry 917 m</w:t>
      </w:r>
      <w:r w:rsidR="00A12769" w:rsidRPr="00A127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5BA5">
        <w:rPr>
          <w:rFonts w:ascii="Times New Roman" w:hAnsi="Times New Roman" w:cs="Times New Roman"/>
          <w:sz w:val="24"/>
          <w:szCs w:val="24"/>
        </w:rPr>
        <w:t>, která je dle</w:t>
      </w:r>
      <w:r w:rsidR="00A12769">
        <w:rPr>
          <w:rFonts w:ascii="Times New Roman" w:hAnsi="Times New Roman" w:cs="Times New Roman"/>
          <w:sz w:val="24"/>
          <w:szCs w:val="24"/>
        </w:rPr>
        <w:t> </w:t>
      </w:r>
      <w:r w:rsidRPr="008E5BA5">
        <w:rPr>
          <w:rFonts w:ascii="Times New Roman" w:hAnsi="Times New Roman" w:cs="Times New Roman"/>
          <w:sz w:val="24"/>
          <w:szCs w:val="24"/>
        </w:rPr>
        <w:t xml:space="preserve">geometrického plánu č. 5916-91/2018 </w:t>
      </w:r>
      <w:r w:rsidR="006643C3">
        <w:rPr>
          <w:rFonts w:ascii="Times New Roman" w:hAnsi="Times New Roman" w:cs="Times New Roman"/>
          <w:sz w:val="24"/>
          <w:szCs w:val="24"/>
        </w:rPr>
        <w:t xml:space="preserve">vyhotoveného pro k. </w:t>
      </w:r>
      <w:proofErr w:type="spellStart"/>
      <w:r w:rsidR="006643C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6643C3">
        <w:rPr>
          <w:rFonts w:ascii="Times New Roman" w:hAnsi="Times New Roman" w:cs="Times New Roman"/>
          <w:sz w:val="24"/>
          <w:szCs w:val="24"/>
        </w:rPr>
        <w:t xml:space="preserve"> Moravská Ostrav</w:t>
      </w:r>
      <w:r w:rsidR="00A12769">
        <w:rPr>
          <w:rFonts w:ascii="Times New Roman" w:hAnsi="Times New Roman" w:cs="Times New Roman"/>
          <w:sz w:val="24"/>
          <w:szCs w:val="24"/>
        </w:rPr>
        <w:t>a</w:t>
      </w:r>
      <w:r w:rsidR="006643C3">
        <w:rPr>
          <w:rFonts w:ascii="Times New Roman" w:hAnsi="Times New Roman" w:cs="Times New Roman"/>
          <w:sz w:val="24"/>
          <w:szCs w:val="24"/>
        </w:rPr>
        <w:t xml:space="preserve">, </w:t>
      </w:r>
      <w:r w:rsidRPr="008E5BA5">
        <w:rPr>
          <w:rFonts w:ascii="Times New Roman" w:hAnsi="Times New Roman" w:cs="Times New Roman"/>
          <w:sz w:val="24"/>
          <w:szCs w:val="24"/>
        </w:rPr>
        <w:t xml:space="preserve">označena jako pozemek </w:t>
      </w:r>
      <w:proofErr w:type="spellStart"/>
      <w:r w:rsidRPr="008E5BA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8E5B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5BA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E5BA5">
        <w:rPr>
          <w:rFonts w:ascii="Times New Roman" w:hAnsi="Times New Roman" w:cs="Times New Roman"/>
          <w:sz w:val="24"/>
          <w:szCs w:val="24"/>
        </w:rPr>
        <w:t xml:space="preserve"> 1289/31, </w:t>
      </w:r>
    </w:p>
    <w:p w:rsidR="00C06973" w:rsidRDefault="00C06973" w:rsidP="006F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A5">
        <w:rPr>
          <w:rFonts w:ascii="Times New Roman" w:hAnsi="Times New Roman" w:cs="Times New Roman"/>
          <w:sz w:val="24"/>
          <w:szCs w:val="24"/>
        </w:rPr>
        <w:t>vše</w:t>
      </w:r>
      <w:r w:rsidRPr="008E5B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E5BA5">
        <w:rPr>
          <w:rFonts w:ascii="Times New Roman" w:hAnsi="Times New Roman" w:cs="Times New Roman"/>
          <w:sz w:val="24"/>
          <w:szCs w:val="24"/>
        </w:rPr>
        <w:t xml:space="preserve">v k. </w:t>
      </w:r>
      <w:proofErr w:type="spellStart"/>
      <w:r w:rsidRPr="008E5BA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8E5BA5">
        <w:rPr>
          <w:rFonts w:ascii="Times New Roman" w:hAnsi="Times New Roman" w:cs="Times New Roman"/>
          <w:sz w:val="24"/>
          <w:szCs w:val="24"/>
        </w:rPr>
        <w:t xml:space="preserve"> Moravská Ostrava, obec Ostrava, ve vlastnictví sta</w:t>
      </w:r>
      <w:r w:rsidR="001678B2">
        <w:rPr>
          <w:rFonts w:ascii="Times New Roman" w:hAnsi="Times New Roman" w:cs="Times New Roman"/>
          <w:sz w:val="24"/>
          <w:szCs w:val="24"/>
        </w:rPr>
        <w:t>tutárního města Ostravy, svěřené</w:t>
      </w:r>
      <w:r w:rsidRPr="008E5BA5">
        <w:rPr>
          <w:rFonts w:ascii="Times New Roman" w:hAnsi="Times New Roman" w:cs="Times New Roman"/>
          <w:sz w:val="24"/>
          <w:szCs w:val="24"/>
        </w:rPr>
        <w:t xml:space="preserve"> městskému obvodu Moravská Ostrava a Přívoz</w:t>
      </w:r>
      <w:r w:rsidR="00AC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BA5" w:rsidRDefault="008E5BA5" w:rsidP="006F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(viz příloha č. </w:t>
      </w:r>
      <w:r w:rsidR="000E22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/1 -</w:t>
      </w:r>
      <w:r w:rsidR="000E229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/3,</w:t>
      </w:r>
      <w:r w:rsidR="00F37AD6">
        <w:rPr>
          <w:rFonts w:ascii="Times New Roman" w:hAnsi="Times New Roman" w:cs="Times New Roman"/>
          <w:sz w:val="24"/>
          <w:szCs w:val="24"/>
        </w:rPr>
        <w:t xml:space="preserve"> </w:t>
      </w:r>
      <w:r w:rsidR="000E229F">
        <w:rPr>
          <w:rFonts w:ascii="Times New Roman" w:hAnsi="Times New Roman" w:cs="Times New Roman"/>
          <w:sz w:val="24"/>
          <w:szCs w:val="24"/>
        </w:rPr>
        <w:t>1</w:t>
      </w:r>
      <w:r w:rsidR="009947CE">
        <w:rPr>
          <w:rFonts w:ascii="Times New Roman" w:hAnsi="Times New Roman" w:cs="Times New Roman"/>
          <w:sz w:val="24"/>
          <w:szCs w:val="24"/>
        </w:rPr>
        <w:t>/</w:t>
      </w:r>
      <w:r w:rsidR="00F37AD6">
        <w:rPr>
          <w:rFonts w:ascii="Times New Roman" w:hAnsi="Times New Roman" w:cs="Times New Roman"/>
          <w:sz w:val="24"/>
          <w:szCs w:val="24"/>
        </w:rPr>
        <w:t>5</w:t>
      </w:r>
      <w:r w:rsidR="00437AAF">
        <w:rPr>
          <w:rFonts w:ascii="Times New Roman" w:hAnsi="Times New Roman" w:cs="Times New Roman"/>
          <w:sz w:val="24"/>
          <w:szCs w:val="24"/>
        </w:rPr>
        <w:t xml:space="preserve"> – 1/6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5BA5" w:rsidRPr="008E5BA5" w:rsidRDefault="008E5BA5" w:rsidP="006F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BA5" w:rsidRPr="008E5BA5" w:rsidRDefault="008E5BA5" w:rsidP="006F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A5">
        <w:rPr>
          <w:rFonts w:ascii="Times New Roman" w:hAnsi="Times New Roman" w:cs="Times New Roman"/>
          <w:sz w:val="24"/>
          <w:szCs w:val="24"/>
        </w:rPr>
        <w:t>Uvedený pozemek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1289/1</w:t>
      </w:r>
      <w:r w:rsidRPr="008E5BA5">
        <w:rPr>
          <w:rFonts w:ascii="Times New Roman" w:hAnsi="Times New Roman" w:cs="Times New Roman"/>
          <w:sz w:val="24"/>
          <w:szCs w:val="24"/>
        </w:rPr>
        <w:t>, na kterém je zřízen park, slouží jako relaxační zóna obyvatelům přilehlých domů.</w:t>
      </w:r>
    </w:p>
    <w:p w:rsidR="008E5BA5" w:rsidRPr="008E5BA5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BA5" w:rsidRPr="008E5BA5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BA5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:rsidR="008E5BA5" w:rsidRPr="008E5BA5" w:rsidRDefault="00220FBD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Manželé </w:t>
      </w:r>
      <w:proofErr w:type="spellStart"/>
      <w:r w:rsidR="008F3FC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rok narození </w:t>
      </w:r>
      <w:proofErr w:type="spellStart"/>
      <w:r w:rsidR="008F3FC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FC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8E5BA5" w:rsidRPr="008E5B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rok narození </w:t>
      </w:r>
      <w:proofErr w:type="spellStart"/>
      <w:r w:rsidR="008F3FCB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5BA5" w:rsidRPr="008E5BA5">
        <w:rPr>
          <w:rFonts w:ascii="Times New Roman" w:hAnsi="Times New Roman" w:cs="Times New Roman"/>
          <w:sz w:val="24"/>
          <w:szCs w:val="24"/>
        </w:rPr>
        <w:t xml:space="preserve">bytem </w:t>
      </w:r>
      <w:proofErr w:type="spellStart"/>
      <w:r w:rsidR="008F3FCB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8E5BA5" w:rsidRPr="008E5BA5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(viz příloha č. </w:t>
      </w:r>
      <w:r w:rsidR="00D411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/4</w:t>
      </w:r>
      <w:r w:rsidRPr="008E5BA5">
        <w:rPr>
          <w:rFonts w:ascii="Times New Roman" w:hAnsi="Times New Roman" w:cs="Times New Roman"/>
          <w:sz w:val="24"/>
          <w:szCs w:val="24"/>
        </w:rPr>
        <w:t>)</w:t>
      </w:r>
    </w:p>
    <w:p w:rsidR="008E5BA5" w:rsidRPr="008E5BA5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5B" w:rsidRDefault="005D105B" w:rsidP="005D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</w:p>
    <w:p w:rsidR="005D105B" w:rsidRDefault="00622995" w:rsidP="005D1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D105B">
        <w:rPr>
          <w:rFonts w:ascii="Times New Roman" w:hAnsi="Times New Roman" w:cs="Times New Roman"/>
          <w:sz w:val="24"/>
          <w:szCs w:val="24"/>
        </w:rPr>
        <w:t xml:space="preserve">ekonstrukce stavby bývalé brusírny s využitím jako skladovací prostory, </w:t>
      </w:r>
    </w:p>
    <w:p w:rsidR="008E5BA5" w:rsidRPr="005D105B" w:rsidRDefault="005D105B" w:rsidP="005D1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část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1289</w:t>
      </w:r>
      <w:r w:rsidR="00A127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 bude užívána k parkování</w:t>
      </w:r>
    </w:p>
    <w:p w:rsidR="008E5BA5" w:rsidRPr="008E5BA5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BA5" w:rsidRPr="008E5BA5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BA5">
        <w:rPr>
          <w:rFonts w:ascii="Times New Roman" w:hAnsi="Times New Roman" w:cs="Times New Roman"/>
          <w:b/>
          <w:sz w:val="24"/>
          <w:szCs w:val="24"/>
          <w:u w:val="single"/>
        </w:rPr>
        <w:t>Situace</w:t>
      </w:r>
    </w:p>
    <w:p w:rsidR="008E5BA5" w:rsidRPr="008E5BA5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A5">
        <w:rPr>
          <w:rFonts w:ascii="Times New Roman" w:hAnsi="Times New Roman" w:cs="Times New Roman"/>
          <w:sz w:val="24"/>
          <w:szCs w:val="24"/>
        </w:rPr>
        <w:t>Pozemek</w:t>
      </w:r>
      <w:r w:rsidR="005D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05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1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105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5D105B">
        <w:rPr>
          <w:rFonts w:ascii="Times New Roman" w:hAnsi="Times New Roman" w:cs="Times New Roman"/>
          <w:sz w:val="24"/>
          <w:szCs w:val="24"/>
        </w:rPr>
        <w:t xml:space="preserve"> 1289/1</w:t>
      </w:r>
      <w:r w:rsidRPr="008E5BA5">
        <w:rPr>
          <w:rFonts w:ascii="Times New Roman" w:hAnsi="Times New Roman" w:cs="Times New Roman"/>
          <w:sz w:val="24"/>
          <w:szCs w:val="24"/>
        </w:rPr>
        <w:t xml:space="preserve"> se nachází ve vnitrobloku obytných domů Českobratrská 26-32, Nádražní 40-44. P</w:t>
      </w:r>
      <w:r w:rsidR="007C1605">
        <w:rPr>
          <w:rFonts w:ascii="Times New Roman" w:hAnsi="Times New Roman" w:cs="Times New Roman"/>
          <w:sz w:val="24"/>
          <w:szCs w:val="24"/>
        </w:rPr>
        <w:t>říjezd</w:t>
      </w:r>
      <w:r w:rsidRPr="008E5BA5">
        <w:rPr>
          <w:rFonts w:ascii="Times New Roman" w:hAnsi="Times New Roman" w:cs="Times New Roman"/>
          <w:sz w:val="24"/>
          <w:szCs w:val="24"/>
        </w:rPr>
        <w:t xml:space="preserve"> na uvedený pozemek je</w:t>
      </w:r>
      <w:r w:rsidR="007C1605">
        <w:rPr>
          <w:rFonts w:ascii="Times New Roman" w:hAnsi="Times New Roman" w:cs="Times New Roman"/>
          <w:sz w:val="24"/>
          <w:szCs w:val="24"/>
        </w:rPr>
        <w:t xml:space="preserve"> možný po</w:t>
      </w:r>
      <w:r w:rsidR="002518C6">
        <w:rPr>
          <w:rFonts w:ascii="Times New Roman" w:hAnsi="Times New Roman" w:cs="Times New Roman"/>
          <w:sz w:val="24"/>
          <w:szCs w:val="24"/>
        </w:rPr>
        <w:t xml:space="preserve">uze přes pozemek </w:t>
      </w:r>
      <w:proofErr w:type="spellStart"/>
      <w:r w:rsidR="002518C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518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18C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2518C6">
        <w:rPr>
          <w:rFonts w:ascii="Times New Roman" w:hAnsi="Times New Roman" w:cs="Times New Roman"/>
          <w:sz w:val="24"/>
          <w:szCs w:val="24"/>
        </w:rPr>
        <w:t xml:space="preserve"> 1289/4 v podílovém </w:t>
      </w:r>
      <w:r w:rsidR="0015455E">
        <w:rPr>
          <w:rFonts w:ascii="Times New Roman" w:hAnsi="Times New Roman" w:cs="Times New Roman"/>
          <w:sz w:val="24"/>
          <w:szCs w:val="24"/>
        </w:rPr>
        <w:t>spolu</w:t>
      </w:r>
      <w:r w:rsidR="002518C6">
        <w:rPr>
          <w:rFonts w:ascii="Times New Roman" w:hAnsi="Times New Roman" w:cs="Times New Roman"/>
          <w:sz w:val="24"/>
          <w:szCs w:val="24"/>
        </w:rPr>
        <w:t>vlastnictví</w:t>
      </w:r>
      <w:r w:rsidR="0015455E">
        <w:rPr>
          <w:rFonts w:ascii="Times New Roman" w:hAnsi="Times New Roman" w:cs="Times New Roman"/>
          <w:sz w:val="24"/>
          <w:szCs w:val="24"/>
        </w:rPr>
        <w:t xml:space="preserve"> statutárního města Ostravy, svěřené městskému obvodu Moravská Ostrava a Přívoz,</w:t>
      </w:r>
      <w:r w:rsidR="002518C6">
        <w:rPr>
          <w:rFonts w:ascii="Times New Roman" w:hAnsi="Times New Roman" w:cs="Times New Roman"/>
          <w:sz w:val="24"/>
          <w:szCs w:val="24"/>
        </w:rPr>
        <w:t xml:space="preserve"> žadatele a dalších fyzických osob</w:t>
      </w:r>
      <w:r w:rsidR="006643C3">
        <w:rPr>
          <w:rFonts w:ascii="Times New Roman" w:hAnsi="Times New Roman" w:cs="Times New Roman"/>
          <w:sz w:val="24"/>
          <w:szCs w:val="24"/>
        </w:rPr>
        <w:t>.</w:t>
      </w:r>
      <w:r w:rsidR="00C16D22">
        <w:rPr>
          <w:rFonts w:ascii="Times New Roman" w:hAnsi="Times New Roman" w:cs="Times New Roman"/>
          <w:sz w:val="24"/>
          <w:szCs w:val="24"/>
        </w:rPr>
        <w:t xml:space="preserve"> V domě č. p. 1767 (Nádražní 42) je založeno společenství vlastníků jednotek.</w:t>
      </w:r>
    </w:p>
    <w:p w:rsidR="008E5BA5" w:rsidRPr="008E5BA5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A5">
        <w:rPr>
          <w:rFonts w:ascii="Times New Roman" w:hAnsi="Times New Roman" w:cs="Times New Roman"/>
          <w:sz w:val="24"/>
          <w:szCs w:val="24"/>
        </w:rPr>
        <w:t xml:space="preserve">Vedle předmětného pozemku se nachází budova bývalé brusírny, umístěna na pozemku </w:t>
      </w:r>
      <w:proofErr w:type="spellStart"/>
      <w:r w:rsidRPr="008E5BA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8E5BA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8E5BA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E5BA5">
        <w:rPr>
          <w:rFonts w:ascii="Times New Roman" w:hAnsi="Times New Roman" w:cs="Times New Roman"/>
          <w:sz w:val="24"/>
          <w:szCs w:val="24"/>
        </w:rPr>
        <w:t xml:space="preserve"> 1289/29 v k. </w:t>
      </w:r>
      <w:proofErr w:type="spellStart"/>
      <w:r w:rsidRPr="008E5BA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8E5BA5">
        <w:rPr>
          <w:rFonts w:ascii="Times New Roman" w:hAnsi="Times New Roman" w:cs="Times New Roman"/>
          <w:sz w:val="24"/>
          <w:szCs w:val="24"/>
        </w:rPr>
        <w:t xml:space="preserve"> Moravská Ostrava, obec</w:t>
      </w:r>
      <w:r w:rsidR="008F4CF0">
        <w:rPr>
          <w:rFonts w:ascii="Times New Roman" w:hAnsi="Times New Roman" w:cs="Times New Roman"/>
          <w:sz w:val="24"/>
          <w:szCs w:val="24"/>
        </w:rPr>
        <w:t xml:space="preserve"> Ostrava</w:t>
      </w:r>
      <w:r w:rsidR="00F37AD6">
        <w:rPr>
          <w:rFonts w:ascii="Times New Roman" w:hAnsi="Times New Roman" w:cs="Times New Roman"/>
          <w:sz w:val="24"/>
          <w:szCs w:val="24"/>
        </w:rPr>
        <w:t xml:space="preserve">. </w:t>
      </w:r>
      <w:r w:rsidRPr="008E5BA5">
        <w:rPr>
          <w:rFonts w:ascii="Times New Roman" w:hAnsi="Times New Roman" w:cs="Times New Roman"/>
          <w:sz w:val="24"/>
          <w:szCs w:val="24"/>
        </w:rPr>
        <w:t xml:space="preserve">Přístup do objektu brusírny je zajištěn </w:t>
      </w:r>
      <w:r w:rsidR="007C1605">
        <w:rPr>
          <w:rFonts w:ascii="Times New Roman" w:hAnsi="Times New Roman" w:cs="Times New Roman"/>
          <w:sz w:val="24"/>
          <w:szCs w:val="24"/>
        </w:rPr>
        <w:t xml:space="preserve">pouze z pozemku </w:t>
      </w:r>
      <w:proofErr w:type="spellStart"/>
      <w:r w:rsidR="007C160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7C16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160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7C1605">
        <w:rPr>
          <w:rFonts w:ascii="Times New Roman" w:hAnsi="Times New Roman" w:cs="Times New Roman"/>
          <w:sz w:val="24"/>
          <w:szCs w:val="24"/>
        </w:rPr>
        <w:t xml:space="preserve"> 1289/1, kdy průjezd je</w:t>
      </w:r>
      <w:r w:rsidR="007C1605" w:rsidRPr="007C1605">
        <w:rPr>
          <w:rFonts w:ascii="Times New Roman" w:hAnsi="Times New Roman" w:cs="Times New Roman"/>
          <w:sz w:val="24"/>
          <w:szCs w:val="24"/>
        </w:rPr>
        <w:t xml:space="preserve"> </w:t>
      </w:r>
      <w:r w:rsidR="007C1605" w:rsidRPr="008E5BA5">
        <w:rPr>
          <w:rFonts w:ascii="Times New Roman" w:hAnsi="Times New Roman" w:cs="Times New Roman"/>
          <w:sz w:val="24"/>
          <w:szCs w:val="24"/>
        </w:rPr>
        <w:t>možný pouze pře</w:t>
      </w:r>
      <w:r w:rsidR="007C1605">
        <w:rPr>
          <w:rFonts w:ascii="Times New Roman" w:hAnsi="Times New Roman" w:cs="Times New Roman"/>
          <w:sz w:val="24"/>
          <w:szCs w:val="24"/>
        </w:rPr>
        <w:t xml:space="preserve">s dům Českobratrská 22 na pozemku 1289/9 v k. </w:t>
      </w:r>
      <w:proofErr w:type="spellStart"/>
      <w:r w:rsidR="007C160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C1605">
        <w:rPr>
          <w:rFonts w:ascii="Times New Roman" w:hAnsi="Times New Roman" w:cs="Times New Roman"/>
          <w:sz w:val="24"/>
          <w:szCs w:val="24"/>
        </w:rPr>
        <w:t xml:space="preserve"> Moravská Ostrava, obec Ostrava.</w:t>
      </w:r>
    </w:p>
    <w:p w:rsidR="008F4CF0" w:rsidRDefault="008F4CF0" w:rsidP="008F4CF0">
      <w:pPr>
        <w:pStyle w:val="Normlnweb"/>
        <w:spacing w:before="0" w:beforeAutospacing="0" w:after="0" w:afterAutospacing="0"/>
        <w:jc w:val="both"/>
      </w:pPr>
      <w:r>
        <w:t>Budova bývalé brusírny je dle sdělení městského obvodu trvale bez využití a jeho stavebně – technický stav odpovídá skutečnosti, že tato budova byla vybudována v 50. letech 20. stol. V současnosti tuto budovu nelze pronajmout.</w:t>
      </w:r>
    </w:p>
    <w:p w:rsidR="009C3FEA" w:rsidRDefault="009C3FEA" w:rsidP="008F4CF0">
      <w:pPr>
        <w:pStyle w:val="Normlnweb"/>
        <w:spacing w:before="0" w:beforeAutospacing="0" w:after="0" w:afterAutospacing="0"/>
        <w:jc w:val="both"/>
      </w:pPr>
      <w:r>
        <w:t xml:space="preserve">Budova je napojena na inženýrské sítě (vodovod, plyn, elektro a kanalizaci), byla vytápěna lokálně plynovými kamny </w:t>
      </w:r>
      <w:proofErr w:type="spellStart"/>
      <w:r>
        <w:t>Gamat</w:t>
      </w:r>
      <w:proofErr w:type="spellEnd"/>
      <w:r>
        <w:t xml:space="preserve">, ohřev vody zajišťoval elektrický bojler. </w:t>
      </w:r>
      <w:r w:rsidR="00C16D22">
        <w:t>Dle sdělení žadatele byly historicky z jeho bytu v domě č. p. 1767 vedeny inženýrské sítě (voda, elektřina, plyn) do budovy brusírny.</w:t>
      </w:r>
    </w:p>
    <w:p w:rsidR="005D105B" w:rsidRPr="008E5BA5" w:rsidRDefault="005D105B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BA5" w:rsidRPr="008E5BA5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BA5">
        <w:rPr>
          <w:rFonts w:ascii="Times New Roman" w:hAnsi="Times New Roman" w:cs="Times New Roman"/>
          <w:b/>
          <w:sz w:val="24"/>
          <w:szCs w:val="24"/>
          <w:u w:val="single"/>
        </w:rPr>
        <w:t>Stanoviska</w:t>
      </w:r>
    </w:p>
    <w:p w:rsidR="009947CE" w:rsidRDefault="008E5BA5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A5">
        <w:rPr>
          <w:rFonts w:ascii="Times New Roman" w:hAnsi="Times New Roman" w:cs="Times New Roman"/>
          <w:b/>
          <w:sz w:val="24"/>
          <w:szCs w:val="24"/>
        </w:rPr>
        <w:t>Zastupitelstvo městského obvodu Moravská Ostrava a Přívoz</w:t>
      </w:r>
      <w:r w:rsidRPr="008E5BA5">
        <w:rPr>
          <w:rFonts w:ascii="Times New Roman" w:hAnsi="Times New Roman" w:cs="Times New Roman"/>
          <w:sz w:val="24"/>
          <w:szCs w:val="24"/>
        </w:rPr>
        <w:t xml:space="preserve"> vydalo </w:t>
      </w:r>
      <w:r w:rsidRPr="008E5BA5">
        <w:rPr>
          <w:rFonts w:ascii="Times New Roman" w:hAnsi="Times New Roman" w:cs="Times New Roman"/>
          <w:b/>
          <w:i/>
          <w:sz w:val="24"/>
          <w:szCs w:val="24"/>
        </w:rPr>
        <w:t xml:space="preserve">souhlasné </w:t>
      </w:r>
      <w:r w:rsidRPr="008E5BA5">
        <w:rPr>
          <w:rFonts w:ascii="Times New Roman" w:hAnsi="Times New Roman" w:cs="Times New Roman"/>
          <w:i/>
          <w:sz w:val="24"/>
          <w:szCs w:val="24"/>
        </w:rPr>
        <w:t>stanovisko</w:t>
      </w:r>
      <w:r w:rsidRPr="008E5B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5BA5">
        <w:rPr>
          <w:rFonts w:ascii="Times New Roman" w:hAnsi="Times New Roman" w:cs="Times New Roman"/>
          <w:sz w:val="24"/>
          <w:szCs w:val="24"/>
        </w:rPr>
        <w:t>k záměru města prodat výše uveden</w:t>
      </w:r>
      <w:r w:rsidR="00306245">
        <w:rPr>
          <w:rFonts w:ascii="Times New Roman" w:hAnsi="Times New Roman" w:cs="Times New Roman"/>
          <w:sz w:val="24"/>
          <w:szCs w:val="24"/>
        </w:rPr>
        <w:t>é nemovité věci</w:t>
      </w:r>
      <w:r w:rsidRPr="008E5BA5">
        <w:rPr>
          <w:rFonts w:ascii="Times New Roman" w:hAnsi="Times New Roman" w:cs="Times New Roman"/>
          <w:sz w:val="24"/>
          <w:szCs w:val="24"/>
        </w:rPr>
        <w:t>.</w:t>
      </w:r>
    </w:p>
    <w:p w:rsidR="00D411C5" w:rsidRDefault="00D411C5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Městský obvod ve svém stanovisku dále sdělil, že souhlas s dělením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1289/1 lze podat u Úřadu městského obvodu Moravská Ostrava a </w:t>
      </w:r>
      <w:r w:rsidR="00DC56C4">
        <w:rPr>
          <w:rFonts w:ascii="Times New Roman" w:hAnsi="Times New Roman" w:cs="Times New Roman"/>
          <w:sz w:val="24"/>
          <w:szCs w:val="24"/>
        </w:rPr>
        <w:t>Přívoz, odbor stavebního řádu a </w:t>
      </w:r>
      <w:r>
        <w:rPr>
          <w:rFonts w:ascii="Times New Roman" w:hAnsi="Times New Roman" w:cs="Times New Roman"/>
          <w:sz w:val="24"/>
          <w:szCs w:val="24"/>
        </w:rPr>
        <w:t>přestupků, po uzavření kupní smlouvy.</w:t>
      </w:r>
    </w:p>
    <w:p w:rsidR="00BD3D78" w:rsidRDefault="00BD3D78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(viz příloha č. </w:t>
      </w:r>
      <w:r w:rsidR="00D411C5">
        <w:rPr>
          <w:rFonts w:ascii="Times New Roman" w:hAnsi="Times New Roman" w:cs="Times New Roman"/>
          <w:sz w:val="24"/>
          <w:szCs w:val="24"/>
        </w:rPr>
        <w:t>1</w:t>
      </w:r>
      <w:r w:rsidR="009947CE">
        <w:rPr>
          <w:rFonts w:ascii="Times New Roman" w:hAnsi="Times New Roman" w:cs="Times New Roman"/>
          <w:sz w:val="24"/>
          <w:szCs w:val="24"/>
        </w:rPr>
        <w:t>/</w:t>
      </w:r>
      <w:r w:rsidR="00437AAF">
        <w:rPr>
          <w:rFonts w:ascii="Times New Roman" w:hAnsi="Times New Roman" w:cs="Times New Roman"/>
          <w:sz w:val="24"/>
          <w:szCs w:val="24"/>
        </w:rPr>
        <w:t>7</w:t>
      </w:r>
      <w:r w:rsidR="009947CE">
        <w:rPr>
          <w:rFonts w:ascii="Times New Roman" w:hAnsi="Times New Roman" w:cs="Times New Roman"/>
          <w:sz w:val="24"/>
          <w:szCs w:val="24"/>
        </w:rPr>
        <w:t>)</w:t>
      </w:r>
    </w:p>
    <w:p w:rsidR="009947CE" w:rsidRDefault="009947CE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CE" w:rsidRPr="008E5BA5" w:rsidRDefault="002518C6" w:rsidP="008E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Odbor územního plánování</w:t>
      </w:r>
      <w:r w:rsidR="009947CE" w:rsidRPr="0067749D">
        <w:rPr>
          <w:rFonts w:ascii="Times New Roman" w:hAnsi="Times New Roman" w:cs="Times New Roman"/>
          <w:b/>
          <w:sz w:val="24"/>
          <w:szCs w:val="24"/>
        </w:rPr>
        <w:t xml:space="preserve"> a stavebního řádu</w:t>
      </w:r>
    </w:p>
    <w:p w:rsidR="009947CE" w:rsidRDefault="009947CE" w:rsidP="009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E">
        <w:rPr>
          <w:rFonts w:ascii="Times New Roman" w:hAnsi="Times New Roman" w:cs="Times New Roman"/>
          <w:b/>
          <w:sz w:val="24"/>
          <w:szCs w:val="24"/>
        </w:rPr>
        <w:t>Dle Územního plánu Ostravy</w:t>
      </w:r>
      <w:r w:rsidRPr="0067749D">
        <w:rPr>
          <w:rFonts w:ascii="Times New Roman" w:hAnsi="Times New Roman" w:cs="Times New Roman"/>
          <w:sz w:val="24"/>
          <w:szCs w:val="24"/>
        </w:rPr>
        <w:t xml:space="preserve"> jsou požadovan</w:t>
      </w:r>
      <w:r>
        <w:rPr>
          <w:rFonts w:ascii="Times New Roman" w:hAnsi="Times New Roman" w:cs="Times New Roman"/>
          <w:sz w:val="24"/>
          <w:szCs w:val="24"/>
        </w:rPr>
        <w:t>é pozemky</w:t>
      </w:r>
      <w:r w:rsidRPr="0067749D">
        <w:rPr>
          <w:rFonts w:ascii="Times New Roman" w:hAnsi="Times New Roman" w:cs="Times New Roman"/>
          <w:sz w:val="24"/>
          <w:szCs w:val="24"/>
        </w:rPr>
        <w:t xml:space="preserve"> součástí plochy způsobu využití </w:t>
      </w:r>
      <w:r w:rsidRPr="00AF3E9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Plochy smíšené - b</w:t>
      </w:r>
      <w:r w:rsidRPr="00AF3E9E">
        <w:rPr>
          <w:rFonts w:ascii="Times New Roman" w:hAnsi="Times New Roman" w:cs="Times New Roman"/>
          <w:sz w:val="24"/>
          <w:szCs w:val="24"/>
        </w:rPr>
        <w:t xml:space="preserve">ydlení </w:t>
      </w:r>
      <w:r>
        <w:rPr>
          <w:rFonts w:ascii="Times New Roman" w:hAnsi="Times New Roman" w:cs="Times New Roman"/>
          <w:sz w:val="24"/>
          <w:szCs w:val="24"/>
        </w:rPr>
        <w:t>a občanské vybavení</w:t>
      </w:r>
      <w:r w:rsidRPr="00AF3E9E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9947CE" w:rsidRDefault="009947CE" w:rsidP="009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CE" w:rsidRDefault="009947CE" w:rsidP="009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centru města je nedostatek klidových lokalit pro každodenní relaxaci obyvatel okolních bytových domů v zeleni a tichu, zejména ve vnitroblocích blokové zástavby. Prodejem pozemků a drobných staveb ve vnitroblocích soukromým zájemcům bude ztížena až znemožněna možnost v budoucnosti tyto drobné provizorní objekty příp. asanovat a vytvořit ucelený a kultivovaný rekreační prostor sloužící všem obyvatelům okolních bytových domů. Tímto prodejem se současně sníží hodnota všech bytů v přilehlých bytových domech (a tím i hodnota městského majetku).</w:t>
      </w:r>
    </w:p>
    <w:p w:rsidR="009947CE" w:rsidRDefault="009947CE" w:rsidP="009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CE" w:rsidRDefault="002518C6" w:rsidP="009947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 územního plánování</w:t>
      </w:r>
      <w:r w:rsidR="009947CE" w:rsidRPr="009947CE">
        <w:rPr>
          <w:rFonts w:ascii="Times New Roman" w:hAnsi="Times New Roman" w:cs="Times New Roman"/>
          <w:b/>
          <w:sz w:val="24"/>
          <w:szCs w:val="24"/>
        </w:rPr>
        <w:t xml:space="preserve"> a stavebního řádu</w:t>
      </w:r>
      <w:r w:rsidR="009947CE">
        <w:rPr>
          <w:rFonts w:ascii="Times New Roman" w:hAnsi="Times New Roman" w:cs="Times New Roman"/>
          <w:sz w:val="24"/>
          <w:szCs w:val="24"/>
        </w:rPr>
        <w:t xml:space="preserve"> </w:t>
      </w:r>
      <w:r w:rsidR="009947CE" w:rsidRPr="009947CE">
        <w:rPr>
          <w:rFonts w:ascii="Times New Roman" w:hAnsi="Times New Roman" w:cs="Times New Roman"/>
          <w:i/>
          <w:sz w:val="24"/>
          <w:szCs w:val="24"/>
        </w:rPr>
        <w:t>prodej</w:t>
      </w:r>
      <w:r w:rsidR="009947CE">
        <w:rPr>
          <w:rFonts w:ascii="Times New Roman" w:hAnsi="Times New Roman" w:cs="Times New Roman"/>
          <w:sz w:val="24"/>
          <w:szCs w:val="24"/>
        </w:rPr>
        <w:t xml:space="preserve"> pozemků </w:t>
      </w:r>
      <w:r w:rsidR="009947CE" w:rsidRPr="009947CE">
        <w:rPr>
          <w:rFonts w:ascii="Times New Roman" w:hAnsi="Times New Roman" w:cs="Times New Roman"/>
          <w:b/>
          <w:i/>
          <w:sz w:val="24"/>
          <w:szCs w:val="24"/>
        </w:rPr>
        <w:t>nedoporučuje.</w:t>
      </w:r>
    </w:p>
    <w:p w:rsidR="009947CE" w:rsidRDefault="009947CE" w:rsidP="009947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47CE" w:rsidRPr="009947CE" w:rsidRDefault="009947CE" w:rsidP="00994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7CE">
        <w:rPr>
          <w:rFonts w:ascii="Times New Roman" w:hAnsi="Times New Roman" w:cs="Times New Roman"/>
          <w:b/>
          <w:sz w:val="24"/>
          <w:szCs w:val="24"/>
        </w:rPr>
        <w:t xml:space="preserve">Odbor investiční </w:t>
      </w:r>
      <w:r>
        <w:rPr>
          <w:rFonts w:ascii="Times New Roman" w:hAnsi="Times New Roman" w:cs="Times New Roman"/>
          <w:b/>
          <w:sz w:val="24"/>
          <w:szCs w:val="24"/>
        </w:rPr>
        <w:t xml:space="preserve">a odbor strategického rozvoje </w:t>
      </w:r>
      <w:r w:rsidRPr="009947CE">
        <w:rPr>
          <w:rFonts w:ascii="Times New Roman" w:hAnsi="Times New Roman" w:cs="Times New Roman"/>
          <w:b/>
          <w:i/>
          <w:sz w:val="24"/>
          <w:szCs w:val="24"/>
        </w:rPr>
        <w:t xml:space="preserve">nemá </w:t>
      </w:r>
      <w:r w:rsidRPr="009947CE">
        <w:rPr>
          <w:rFonts w:ascii="Times New Roman" w:hAnsi="Times New Roman" w:cs="Times New Roman"/>
          <w:i/>
          <w:sz w:val="24"/>
          <w:szCs w:val="24"/>
        </w:rPr>
        <w:t>námitky</w:t>
      </w:r>
      <w:r w:rsidRPr="009947CE">
        <w:rPr>
          <w:rFonts w:ascii="Times New Roman" w:hAnsi="Times New Roman" w:cs="Times New Roman"/>
          <w:b/>
          <w:sz w:val="24"/>
          <w:szCs w:val="24"/>
        </w:rPr>
        <w:t xml:space="preserve"> ke zcizení.</w:t>
      </w:r>
    </w:p>
    <w:p w:rsidR="00C06973" w:rsidRDefault="00C06973" w:rsidP="008E5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8C6" w:rsidRDefault="002518C6" w:rsidP="0037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Zastupitelstvo města </w:t>
      </w:r>
      <w:proofErr w:type="gramStart"/>
      <w:r>
        <w:rPr>
          <w:rFonts w:ascii="Times New Roman" w:hAnsi="Times New Roman" w:cs="Times New Roman"/>
          <w:sz w:val="24"/>
          <w:szCs w:val="24"/>
        </w:rPr>
        <w:t>rozhodlo  o záměru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prodeje předmětných pozemků dne 11. 12. 2</w:t>
      </w:r>
      <w:r w:rsidR="000F578E">
        <w:rPr>
          <w:rFonts w:ascii="Times New Roman" w:hAnsi="Times New Roman" w:cs="Times New Roman"/>
          <w:sz w:val="24"/>
          <w:szCs w:val="24"/>
        </w:rPr>
        <w:t>019 usnesením č. 0656/ZM1822/11</w:t>
      </w:r>
      <w:r w:rsidR="0037396D">
        <w:rPr>
          <w:rFonts w:ascii="Times New Roman" w:hAnsi="Times New Roman" w:cs="Times New Roman"/>
          <w:sz w:val="24"/>
          <w:szCs w:val="24"/>
        </w:rPr>
        <w:t xml:space="preserve"> za podmínky, že v kupní smlouvě bude ošetřen účel budoucího využití nemovitých věcí tak, aby jejich provozem nebyla narušována pohoda bydlení obytného vnitrobloku</w:t>
      </w:r>
      <w:r w:rsidR="000F578E">
        <w:rPr>
          <w:rFonts w:ascii="Times New Roman" w:hAnsi="Times New Roman" w:cs="Times New Roman"/>
          <w:sz w:val="24"/>
          <w:szCs w:val="24"/>
        </w:rPr>
        <w:t xml:space="preserve"> a zárove</w:t>
      </w:r>
      <w:r w:rsidR="0037396D">
        <w:rPr>
          <w:rFonts w:ascii="Times New Roman" w:hAnsi="Times New Roman" w:cs="Times New Roman"/>
          <w:sz w:val="24"/>
          <w:szCs w:val="24"/>
        </w:rPr>
        <w:t>ň si vyhradilo právo prodeje.</w:t>
      </w:r>
    </w:p>
    <w:p w:rsidR="002518C6" w:rsidRDefault="0037396D" w:rsidP="008E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Předmětná podmínka je zapracována v návrhu kupní smlouvy.</w:t>
      </w:r>
    </w:p>
    <w:p w:rsidR="0037396D" w:rsidRDefault="0037396D" w:rsidP="008E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C6" w:rsidRDefault="002518C6" w:rsidP="008E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města prodat výše uvedené pozemky byl zveřejněn na úřední desce Magistrátu města Ostravy od 17. 12. 2019 do 31. 1. 2020.</w:t>
      </w:r>
    </w:p>
    <w:p w:rsidR="0015455E" w:rsidRDefault="0015455E" w:rsidP="008E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C6" w:rsidRDefault="002518C6" w:rsidP="008E5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8C6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</w:p>
    <w:p w:rsidR="002518C6" w:rsidRDefault="002518C6" w:rsidP="00E56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prodeje byl oceněn ve znaleckém posudku č. 2919/008/2020 ze dne 4. 2.</w:t>
      </w:r>
      <w:r w:rsidR="00C92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zpracovaným znalcem </w:t>
      </w:r>
      <w:proofErr w:type="spellStart"/>
      <w:r w:rsidR="008F3FCB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C92259">
        <w:rPr>
          <w:rFonts w:ascii="Times New Roman" w:hAnsi="Times New Roman" w:cs="Times New Roman"/>
          <w:sz w:val="24"/>
          <w:szCs w:val="24"/>
        </w:rPr>
        <w:t xml:space="preserve"> ve výši 909.890,- Kč</w:t>
      </w:r>
      <w:r w:rsidR="0037396D">
        <w:rPr>
          <w:rFonts w:ascii="Times New Roman" w:hAnsi="Times New Roman" w:cs="Times New Roman"/>
          <w:sz w:val="24"/>
          <w:szCs w:val="24"/>
        </w:rPr>
        <w:t xml:space="preserve"> po zaokrouhlení</w:t>
      </w:r>
      <w:r w:rsidR="00C92259">
        <w:rPr>
          <w:rFonts w:ascii="Times New Roman" w:hAnsi="Times New Roman" w:cs="Times New Roman"/>
          <w:sz w:val="24"/>
          <w:szCs w:val="24"/>
        </w:rPr>
        <w:t>, přičemž cena obvyklá jednotlivých věcí činí:</w:t>
      </w:r>
    </w:p>
    <w:p w:rsidR="00C92259" w:rsidRDefault="00C92259" w:rsidP="00E56968">
      <w:p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 pozemku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1289/29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1D64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230.560,- Kč </w:t>
      </w:r>
    </w:p>
    <w:p w:rsidR="00C92259" w:rsidRDefault="001D64A1" w:rsidP="00E56968">
      <w:p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259">
        <w:rPr>
          <w:rFonts w:ascii="Times New Roman" w:hAnsi="Times New Roman"/>
          <w:sz w:val="24"/>
          <w:szCs w:val="24"/>
        </w:rPr>
        <w:t xml:space="preserve"> u pozemku </w:t>
      </w:r>
      <w:proofErr w:type="spellStart"/>
      <w:r w:rsidR="00C92259">
        <w:rPr>
          <w:rFonts w:ascii="Times New Roman" w:hAnsi="Times New Roman"/>
          <w:sz w:val="24"/>
          <w:szCs w:val="24"/>
        </w:rPr>
        <w:t>parc</w:t>
      </w:r>
      <w:proofErr w:type="spellEnd"/>
      <w:r w:rsidR="00C9225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92259">
        <w:rPr>
          <w:rFonts w:ascii="Times New Roman" w:hAnsi="Times New Roman"/>
          <w:sz w:val="24"/>
          <w:szCs w:val="24"/>
        </w:rPr>
        <w:t>č.</w:t>
      </w:r>
      <w:proofErr w:type="gramEnd"/>
      <w:r w:rsidR="00C92259">
        <w:rPr>
          <w:rFonts w:ascii="Times New Roman" w:hAnsi="Times New Roman"/>
          <w:sz w:val="24"/>
          <w:szCs w:val="24"/>
        </w:rPr>
        <w:t xml:space="preserve"> 1289/31</w:t>
      </w:r>
      <w:r w:rsidR="00C92259">
        <w:rPr>
          <w:rFonts w:ascii="Times New Roman" w:hAnsi="Times New Roman"/>
          <w:sz w:val="24"/>
          <w:szCs w:val="24"/>
        </w:rPr>
        <w:tab/>
      </w:r>
      <w:r w:rsidR="00C92259">
        <w:rPr>
          <w:rFonts w:ascii="Times New Roman" w:hAnsi="Times New Roman"/>
          <w:sz w:val="24"/>
          <w:szCs w:val="24"/>
        </w:rPr>
        <w:tab/>
      </w:r>
      <w:r w:rsidR="00C92259">
        <w:rPr>
          <w:rFonts w:ascii="Times New Roman" w:hAnsi="Times New Roman"/>
          <w:sz w:val="24"/>
          <w:szCs w:val="24"/>
        </w:rPr>
        <w:tab/>
      </w:r>
      <w:r w:rsidR="00C9225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="00C92259">
        <w:rPr>
          <w:rFonts w:ascii="Times New Roman" w:hAnsi="Times New Roman"/>
          <w:sz w:val="24"/>
          <w:szCs w:val="24"/>
        </w:rPr>
        <w:t>175.540,-  Kč</w:t>
      </w:r>
    </w:p>
    <w:p w:rsidR="00C92259" w:rsidRDefault="001D64A1" w:rsidP="00E56968">
      <w:pPr>
        <w:tabs>
          <w:tab w:val="num" w:pos="426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2259">
        <w:rPr>
          <w:rFonts w:ascii="Times New Roman" w:hAnsi="Times New Roman"/>
          <w:sz w:val="24"/>
          <w:szCs w:val="24"/>
        </w:rPr>
        <w:t>u stavby, která je souč</w:t>
      </w:r>
      <w:r>
        <w:rPr>
          <w:rFonts w:ascii="Times New Roman" w:hAnsi="Times New Roman"/>
          <w:sz w:val="24"/>
          <w:szCs w:val="24"/>
        </w:rPr>
        <w:t xml:space="preserve">ástí pozemku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1289/29</w:t>
      </w:r>
      <w:r>
        <w:rPr>
          <w:rFonts w:ascii="Times New Roman" w:hAnsi="Times New Roman"/>
          <w:sz w:val="24"/>
          <w:szCs w:val="24"/>
        </w:rPr>
        <w:tab/>
      </w:r>
      <w:r w:rsidR="00C92259">
        <w:rPr>
          <w:rFonts w:ascii="Times New Roman" w:hAnsi="Times New Roman"/>
          <w:sz w:val="24"/>
          <w:szCs w:val="24"/>
        </w:rPr>
        <w:t>503.787,-  Kč.</w:t>
      </w:r>
    </w:p>
    <w:p w:rsidR="002A3B1F" w:rsidRDefault="002A3B1F" w:rsidP="00E5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B1F" w:rsidRDefault="002A3B1F" w:rsidP="00E5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Znalecký posudek je k nahlédnutí na odboru majetkovém.</w:t>
      </w:r>
    </w:p>
    <w:p w:rsidR="002A3B1F" w:rsidRDefault="002A3B1F" w:rsidP="00E5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259" w:rsidRPr="00C92259" w:rsidRDefault="00C92259" w:rsidP="00E56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59">
        <w:rPr>
          <w:rFonts w:ascii="Times New Roman" w:hAnsi="Times New Roman"/>
          <w:sz w:val="24"/>
          <w:szCs w:val="24"/>
        </w:rPr>
        <w:t xml:space="preserve">Dle dohody smluvních stran je sjednanou kupní cenou celková částka ve výši </w:t>
      </w:r>
      <w:r w:rsidRPr="00C92259">
        <w:rPr>
          <w:rFonts w:ascii="Times New Roman" w:hAnsi="Times New Roman"/>
          <w:sz w:val="24"/>
          <w:szCs w:val="24"/>
        </w:rPr>
        <w:br/>
      </w:r>
      <w:r w:rsidRPr="00DC56C4">
        <w:rPr>
          <w:rFonts w:ascii="Times New Roman" w:hAnsi="Times New Roman"/>
          <w:sz w:val="24"/>
          <w:szCs w:val="24"/>
        </w:rPr>
        <w:t>909.890,- Kč + DPH ve výši 36.863,40</w:t>
      </w:r>
      <w:r w:rsidR="00242A55">
        <w:rPr>
          <w:rFonts w:ascii="Times New Roman" w:hAnsi="Times New Roman"/>
          <w:sz w:val="24"/>
          <w:szCs w:val="24"/>
        </w:rPr>
        <w:t xml:space="preserve"> Kč</w:t>
      </w:r>
      <w:r w:rsidR="0037396D">
        <w:rPr>
          <w:rFonts w:ascii="Times New Roman" w:hAnsi="Times New Roman"/>
          <w:sz w:val="24"/>
          <w:szCs w:val="24"/>
        </w:rPr>
        <w:t>.</w:t>
      </w:r>
      <w:r w:rsidRPr="00C92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A1" w:rsidRDefault="001D64A1" w:rsidP="001D64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4A1" w:rsidRDefault="001D64A1" w:rsidP="001D64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souhlasí se zněním textu kupní smlouvy.</w:t>
      </w:r>
    </w:p>
    <w:p w:rsidR="0037396D" w:rsidRDefault="0037396D" w:rsidP="001D64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majetkový neeviduje u žadatele žádnou pohledávku.</w:t>
      </w:r>
    </w:p>
    <w:p w:rsidR="0037396D" w:rsidRDefault="0037396D" w:rsidP="001D64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4A1" w:rsidRDefault="001D64A1" w:rsidP="001D64A1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 § 56 odst. 3 zákona č. 235/2004 Sb., o dani z přidané hodnoty, ve znění pozdějších předpisů, je převod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1289/29 osvobozen od této daně,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protože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č. 1289/29 v 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Moravská Ostrava, obec Ostrava se nachází stavba starší 5 let. V souladu s § 56 odst. 2 zákona č. 235/2004 Sb., o dani z přidané hodnoty,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znění pozdějších předpisů, je převod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1289/31 zdanitelným plněním dle tohoto zákona.</w:t>
      </w:r>
      <w:r w:rsidR="00242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Pozemek </w:t>
      </w:r>
      <w:proofErr w:type="spellStart"/>
      <w:r w:rsidR="00242A55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242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242A55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 w:rsidR="00242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56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1289/31 je v jednotném funkčním celku se stavbou </w:t>
      </w:r>
      <w:r w:rsidR="00E5696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bez </w:t>
      </w:r>
      <w:r w:rsidR="00591094">
        <w:rPr>
          <w:rFonts w:ascii="Times New Roman" w:eastAsia="Times New Roman" w:hAnsi="Times New Roman" w:cs="Times New Roman"/>
          <w:sz w:val="24"/>
          <w:szCs w:val="24"/>
          <w:lang w:eastAsia="cs-CZ"/>
        </w:rPr>
        <w:t>čp/</w:t>
      </w:r>
      <w:proofErr w:type="spellStart"/>
      <w:r w:rsidR="00591094">
        <w:rPr>
          <w:rFonts w:ascii="Times New Roman" w:eastAsia="Times New Roman" w:hAnsi="Times New Roman" w:cs="Times New Roman"/>
          <w:sz w:val="24"/>
          <w:szCs w:val="24"/>
          <w:lang w:eastAsia="cs-CZ"/>
        </w:rPr>
        <w:t>če</w:t>
      </w:r>
      <w:proofErr w:type="spellEnd"/>
      <w:r w:rsidR="00591094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protože v</w:t>
      </w:r>
      <w:r w:rsidR="00E56968">
        <w:rPr>
          <w:rFonts w:ascii="Times New Roman" w:eastAsia="Times New Roman" w:hAnsi="Times New Roman" w:cs="Times New Roman"/>
          <w:sz w:val="24"/>
          <w:szCs w:val="24"/>
          <w:lang w:eastAsia="cs-CZ"/>
        </w:rPr>
        <w:t> současné době není využíván se stavbou</w:t>
      </w:r>
      <w:r w:rsidR="0059109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56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nesplňuje </w:t>
      </w:r>
      <w:r w:rsidR="005910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 </w:t>
      </w:r>
      <w:r w:rsidR="00E56968">
        <w:rPr>
          <w:rFonts w:ascii="Times New Roman" w:eastAsia="Times New Roman" w:hAnsi="Times New Roman" w:cs="Times New Roman"/>
          <w:sz w:val="24"/>
          <w:szCs w:val="24"/>
          <w:lang w:eastAsia="cs-CZ"/>
        </w:rPr>
        <w:t>parametry §48, odst. 3.</w:t>
      </w:r>
      <w:r w:rsidR="00E56968" w:rsidRPr="00E56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56968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235/2004 Sb., o dani z přidané hodnoty, ve znění pozdějších předpisů</w:t>
      </w:r>
      <w:r w:rsidR="0059109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A3B1F" w:rsidRDefault="002A3B1F" w:rsidP="001D64A1">
      <w:pPr>
        <w:tabs>
          <w:tab w:val="num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605" w:rsidRDefault="007C1605" w:rsidP="008E5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Doplňující informace</w:t>
      </w:r>
    </w:p>
    <w:p w:rsidR="008D4626" w:rsidRDefault="00A76E7E" w:rsidP="008D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úplnost odbor majetkový uvádí, že</w:t>
      </w:r>
      <w:r w:rsidR="004520E1">
        <w:rPr>
          <w:rFonts w:ascii="Times New Roman" w:hAnsi="Times New Roman" w:cs="Times New Roman"/>
          <w:sz w:val="24"/>
          <w:szCs w:val="24"/>
        </w:rPr>
        <w:t xml:space="preserve"> záměr prodeje předmětných nemovitých věcí byl v orgánech města </w:t>
      </w:r>
      <w:r w:rsidR="008D4626">
        <w:rPr>
          <w:rFonts w:ascii="Times New Roman" w:hAnsi="Times New Roman" w:cs="Times New Roman"/>
          <w:sz w:val="24"/>
          <w:szCs w:val="24"/>
        </w:rPr>
        <w:t>projednáván</w:t>
      </w:r>
      <w:r w:rsidR="004520E1">
        <w:rPr>
          <w:rFonts w:ascii="Times New Roman" w:hAnsi="Times New Roman" w:cs="Times New Roman"/>
          <w:sz w:val="24"/>
          <w:szCs w:val="24"/>
        </w:rPr>
        <w:t xml:space="preserve"> již ně</w:t>
      </w:r>
      <w:r w:rsidR="008D4626">
        <w:rPr>
          <w:rFonts w:ascii="Times New Roman" w:hAnsi="Times New Roman" w:cs="Times New Roman"/>
          <w:sz w:val="24"/>
          <w:szCs w:val="24"/>
        </w:rPr>
        <w:t>kolikrát. V roce 2018 zastupitelstvo města</w:t>
      </w:r>
      <w:r w:rsidR="009318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4626">
        <w:rPr>
          <w:rFonts w:ascii="Times New Roman" w:hAnsi="Times New Roman" w:cs="Times New Roman"/>
          <w:sz w:val="24"/>
          <w:szCs w:val="24"/>
        </w:rPr>
        <w:t xml:space="preserve"> i přes nesouhlasné stanovisko </w:t>
      </w:r>
      <w:r w:rsidR="0037396D">
        <w:rPr>
          <w:rFonts w:ascii="Times New Roman" w:hAnsi="Times New Roman" w:cs="Times New Roman"/>
          <w:sz w:val="24"/>
          <w:szCs w:val="24"/>
        </w:rPr>
        <w:t>odboru územního plánování</w:t>
      </w:r>
      <w:r w:rsidR="00931870">
        <w:rPr>
          <w:rFonts w:ascii="Times New Roman" w:hAnsi="Times New Roman" w:cs="Times New Roman"/>
          <w:sz w:val="24"/>
          <w:szCs w:val="24"/>
        </w:rPr>
        <w:t xml:space="preserve"> a stavebního řádu</w:t>
      </w:r>
      <w:r w:rsidR="008D4626">
        <w:rPr>
          <w:rFonts w:ascii="Times New Roman" w:hAnsi="Times New Roman" w:cs="Times New Roman"/>
          <w:sz w:val="24"/>
          <w:szCs w:val="24"/>
        </w:rPr>
        <w:t xml:space="preserve"> </w:t>
      </w:r>
      <w:r w:rsidR="00931870">
        <w:rPr>
          <w:rFonts w:ascii="Times New Roman" w:hAnsi="Times New Roman" w:cs="Times New Roman"/>
          <w:sz w:val="24"/>
          <w:szCs w:val="24"/>
        </w:rPr>
        <w:t xml:space="preserve">rozhodlo </w:t>
      </w:r>
      <w:r w:rsidR="0037396D">
        <w:rPr>
          <w:rFonts w:ascii="Times New Roman" w:hAnsi="Times New Roman" w:cs="Times New Roman"/>
          <w:sz w:val="24"/>
          <w:szCs w:val="24"/>
        </w:rPr>
        <w:t>o </w:t>
      </w:r>
      <w:r w:rsidR="008D4626">
        <w:rPr>
          <w:rFonts w:ascii="Times New Roman" w:hAnsi="Times New Roman" w:cs="Times New Roman"/>
          <w:sz w:val="24"/>
          <w:szCs w:val="24"/>
        </w:rPr>
        <w:t>záměru prodeje</w:t>
      </w:r>
      <w:r w:rsidRPr="008F4CF0">
        <w:rPr>
          <w:rFonts w:ascii="Times New Roman" w:hAnsi="Times New Roman" w:cs="Times New Roman"/>
          <w:sz w:val="24"/>
          <w:szCs w:val="24"/>
        </w:rPr>
        <w:t xml:space="preserve"> pozemk</w:t>
      </w:r>
      <w:r w:rsidR="008D4626">
        <w:rPr>
          <w:rFonts w:ascii="Times New Roman" w:hAnsi="Times New Roman" w:cs="Times New Roman"/>
          <w:sz w:val="24"/>
          <w:szCs w:val="24"/>
        </w:rPr>
        <w:t>u</w:t>
      </w:r>
      <w:r w:rsidRPr="008F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F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8F4C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4CF0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F4CF0">
        <w:rPr>
          <w:rFonts w:ascii="Times New Roman" w:hAnsi="Times New Roman" w:cs="Times New Roman"/>
          <w:sz w:val="24"/>
          <w:szCs w:val="24"/>
        </w:rPr>
        <w:t xml:space="preserve"> 1289/29, jehož součástí je budova bez</w:t>
      </w:r>
      <w:r w:rsidR="008D4626">
        <w:rPr>
          <w:rFonts w:ascii="Times New Roman" w:hAnsi="Times New Roman" w:cs="Times New Roman"/>
          <w:sz w:val="24"/>
          <w:szCs w:val="24"/>
        </w:rPr>
        <w:t> </w:t>
      </w:r>
      <w:r w:rsidRPr="008F4CF0">
        <w:rPr>
          <w:rFonts w:ascii="Times New Roman" w:hAnsi="Times New Roman" w:cs="Times New Roman"/>
          <w:sz w:val="24"/>
          <w:szCs w:val="24"/>
        </w:rPr>
        <w:t>čp/</w:t>
      </w:r>
      <w:proofErr w:type="spellStart"/>
      <w:r w:rsidRPr="008F4CF0">
        <w:rPr>
          <w:rFonts w:ascii="Times New Roman" w:hAnsi="Times New Roman" w:cs="Times New Roman"/>
          <w:sz w:val="24"/>
          <w:szCs w:val="24"/>
        </w:rPr>
        <w:t>če</w:t>
      </w:r>
      <w:proofErr w:type="spellEnd"/>
      <w:r w:rsidRPr="008F4CF0">
        <w:rPr>
          <w:rFonts w:ascii="Times New Roman" w:hAnsi="Times New Roman" w:cs="Times New Roman"/>
          <w:sz w:val="24"/>
          <w:szCs w:val="24"/>
        </w:rPr>
        <w:t xml:space="preserve"> </w:t>
      </w:r>
      <w:r w:rsidR="008D4626">
        <w:rPr>
          <w:rFonts w:ascii="Times New Roman" w:hAnsi="Times New Roman" w:cs="Times New Roman"/>
          <w:sz w:val="24"/>
          <w:szCs w:val="24"/>
        </w:rPr>
        <w:t xml:space="preserve">za </w:t>
      </w:r>
      <w:r w:rsidRPr="008F4CF0">
        <w:rPr>
          <w:rFonts w:ascii="Times New Roman" w:hAnsi="Times New Roman" w:cs="Times New Roman"/>
          <w:sz w:val="24"/>
          <w:szCs w:val="24"/>
        </w:rPr>
        <w:t>podmínk</w:t>
      </w:r>
      <w:r w:rsidR="008D4626">
        <w:rPr>
          <w:rFonts w:ascii="Times New Roman" w:hAnsi="Times New Roman" w:cs="Times New Roman"/>
          <w:sz w:val="24"/>
          <w:szCs w:val="24"/>
        </w:rPr>
        <w:t>y</w:t>
      </w:r>
      <w:r w:rsidRPr="008F4CF0">
        <w:rPr>
          <w:rFonts w:ascii="Times New Roman" w:hAnsi="Times New Roman" w:cs="Times New Roman"/>
          <w:sz w:val="24"/>
          <w:szCs w:val="24"/>
        </w:rPr>
        <w:t>, že</w:t>
      </w:r>
      <w:r w:rsidR="00931870">
        <w:rPr>
          <w:rFonts w:ascii="Times New Roman" w:hAnsi="Times New Roman" w:cs="Times New Roman"/>
          <w:sz w:val="24"/>
          <w:szCs w:val="24"/>
        </w:rPr>
        <w:t> </w:t>
      </w:r>
      <w:r w:rsidRPr="008F4CF0">
        <w:rPr>
          <w:rFonts w:ascii="Times New Roman" w:hAnsi="Times New Roman" w:cs="Times New Roman"/>
          <w:sz w:val="24"/>
          <w:szCs w:val="24"/>
        </w:rPr>
        <w:t>v kupní smlouvě bude ošetřen účel budoucího využití nemovitých věcí tak, aby jejich provozem nebyla narušována poh</w:t>
      </w:r>
      <w:r w:rsidR="009C3FEA">
        <w:rPr>
          <w:rFonts w:ascii="Times New Roman" w:hAnsi="Times New Roman" w:cs="Times New Roman"/>
          <w:sz w:val="24"/>
          <w:szCs w:val="24"/>
        </w:rPr>
        <w:t xml:space="preserve">oda bydlení obytného vnitrobloku. </w:t>
      </w:r>
      <w:r w:rsidR="00931870">
        <w:rPr>
          <w:rFonts w:ascii="Times New Roman" w:hAnsi="Times New Roman" w:cs="Times New Roman"/>
          <w:sz w:val="24"/>
          <w:szCs w:val="24"/>
        </w:rPr>
        <w:t>K uzavření kupní smlouvy nedošlo.</w:t>
      </w:r>
    </w:p>
    <w:p w:rsidR="004520E1" w:rsidRDefault="004520E1" w:rsidP="008D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minulosti městský obvod vybudoval v předmětném vnitrobloku parkovou plochu jako relaxační zónu obyvatel přilehlých domů a rekonstruoval účelové komunikace. </w:t>
      </w:r>
    </w:p>
    <w:p w:rsidR="009947CE" w:rsidRDefault="009947CE" w:rsidP="0099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CE" w:rsidRPr="0067749D" w:rsidRDefault="009947CE" w:rsidP="00994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49D">
        <w:rPr>
          <w:rFonts w:ascii="Times New Roman" w:hAnsi="Times New Roman" w:cs="Times New Roman"/>
          <w:b/>
          <w:sz w:val="24"/>
          <w:szCs w:val="24"/>
          <w:u w:val="single"/>
        </w:rPr>
        <w:t>Informace</w:t>
      </w:r>
    </w:p>
    <w:p w:rsidR="009947CE" w:rsidRDefault="009947CE" w:rsidP="009947CE">
      <w:pPr>
        <w:pStyle w:val="Zkladntext"/>
        <w:rPr>
          <w:bCs/>
        </w:rPr>
      </w:pPr>
      <w:r w:rsidRPr="0067749D">
        <w:rPr>
          <w:bCs/>
        </w:rPr>
        <w:t xml:space="preserve">V katastru nemovitostí </w:t>
      </w:r>
      <w:r>
        <w:rPr>
          <w:bCs/>
        </w:rPr>
        <w:t>ne</w:t>
      </w:r>
      <w:r w:rsidRPr="0067749D">
        <w:rPr>
          <w:bCs/>
        </w:rPr>
        <w:t>jsou k</w:t>
      </w:r>
      <w:r w:rsidR="00863691">
        <w:rPr>
          <w:bCs/>
        </w:rPr>
        <w:t xml:space="preserve"> požadovaným </w:t>
      </w:r>
      <w:r w:rsidRPr="0067749D">
        <w:rPr>
          <w:bCs/>
        </w:rPr>
        <w:t>pozemk</w:t>
      </w:r>
      <w:r w:rsidR="00863691">
        <w:rPr>
          <w:bCs/>
        </w:rPr>
        <w:t xml:space="preserve">ům </w:t>
      </w:r>
      <w:r w:rsidRPr="0067749D">
        <w:rPr>
          <w:bCs/>
        </w:rPr>
        <w:t>evidován</w:t>
      </w:r>
      <w:r w:rsidR="00863691">
        <w:rPr>
          <w:bCs/>
        </w:rPr>
        <w:t>a</w:t>
      </w:r>
      <w:r w:rsidRPr="0067749D">
        <w:rPr>
          <w:bCs/>
        </w:rPr>
        <w:t xml:space="preserve"> </w:t>
      </w:r>
      <w:r w:rsidR="00863691">
        <w:rPr>
          <w:bCs/>
        </w:rPr>
        <w:t>žádná zatížení.</w:t>
      </w:r>
    </w:p>
    <w:p w:rsidR="009947CE" w:rsidRDefault="001D64A1" w:rsidP="001D64A1">
      <w:pPr>
        <w:pStyle w:val="Zkladntext"/>
      </w:pPr>
      <w:r>
        <w:rPr>
          <w:bCs/>
        </w:rPr>
        <w:t xml:space="preserve">V </w:t>
      </w:r>
      <w:r w:rsidR="00863691">
        <w:rPr>
          <w:bCs/>
        </w:rPr>
        <w:t xml:space="preserve">pozemku </w:t>
      </w:r>
      <w:proofErr w:type="spellStart"/>
      <w:r w:rsidR="00863691">
        <w:rPr>
          <w:bCs/>
        </w:rPr>
        <w:t>parc</w:t>
      </w:r>
      <w:proofErr w:type="spellEnd"/>
      <w:r w:rsidR="00863691">
        <w:rPr>
          <w:bCs/>
        </w:rPr>
        <w:t xml:space="preserve">. </w:t>
      </w:r>
      <w:proofErr w:type="gramStart"/>
      <w:r w:rsidR="00863691">
        <w:rPr>
          <w:bCs/>
        </w:rPr>
        <w:t>č.</w:t>
      </w:r>
      <w:proofErr w:type="gramEnd"/>
      <w:r w:rsidR="00863691">
        <w:rPr>
          <w:bCs/>
        </w:rPr>
        <w:t xml:space="preserve"> 1289/31</w:t>
      </w:r>
      <w:r>
        <w:rPr>
          <w:bCs/>
        </w:rPr>
        <w:t xml:space="preserve"> je evidována síť elektronických komunikací ve vlastnictví O2 </w:t>
      </w:r>
      <w:r>
        <w:t>Czech Republic a.s., IČO 601 93</w:t>
      </w:r>
      <w:r w:rsidR="0015455E">
        <w:t> </w:t>
      </w:r>
      <w:r>
        <w:t>336.</w:t>
      </w:r>
    </w:p>
    <w:p w:rsidR="0015455E" w:rsidRDefault="0015455E" w:rsidP="001D64A1">
      <w:pPr>
        <w:pStyle w:val="Zkladntext"/>
      </w:pPr>
    </w:p>
    <w:p w:rsidR="0015455E" w:rsidRDefault="0015455E" w:rsidP="001D64A1">
      <w:pPr>
        <w:pStyle w:val="Zkladntext"/>
        <w:rPr>
          <w:b/>
          <w:u w:val="single"/>
        </w:rPr>
      </w:pPr>
      <w:r w:rsidRPr="0015455E">
        <w:rPr>
          <w:b/>
          <w:u w:val="single"/>
        </w:rPr>
        <w:t>Cenová mapa</w:t>
      </w:r>
    </w:p>
    <w:p w:rsidR="0015455E" w:rsidRPr="0015455E" w:rsidRDefault="0015455E" w:rsidP="001D64A1">
      <w:pPr>
        <w:pStyle w:val="Zkladntext"/>
      </w:pPr>
      <w:r>
        <w:t xml:space="preserve">Ceny stavebních pozemků stanovené platnou cenovou mapou jsou uvedeny ve </w:t>
      </w:r>
      <w:proofErr w:type="gramStart"/>
      <w:r>
        <w:t>výši         2620,</w:t>
      </w:r>
      <w:proofErr w:type="gramEnd"/>
      <w:r>
        <w:t>- Kč/m</w:t>
      </w:r>
      <w:r w:rsidRPr="0015455E">
        <w:rPr>
          <w:vertAlign w:val="superscript"/>
        </w:rPr>
        <w:t>2</w:t>
      </w:r>
      <w:r>
        <w:t>.</w:t>
      </w:r>
    </w:p>
    <w:p w:rsidR="006F6723" w:rsidRDefault="006F6723" w:rsidP="006F6723">
      <w:pPr>
        <w:pStyle w:val="Default"/>
        <w:rPr>
          <w:b/>
          <w:u w:val="single"/>
        </w:rPr>
      </w:pPr>
    </w:p>
    <w:p w:rsidR="001D64A1" w:rsidRDefault="001D64A1" w:rsidP="006F6723">
      <w:pPr>
        <w:pStyle w:val="Default"/>
        <w:rPr>
          <w:b/>
          <w:u w:val="single"/>
        </w:rPr>
      </w:pPr>
      <w:r>
        <w:rPr>
          <w:b/>
          <w:u w:val="single"/>
        </w:rPr>
        <w:t>Informace k ostatním žadatelům</w:t>
      </w:r>
    </w:p>
    <w:p w:rsidR="001D64A1" w:rsidRDefault="001D64A1" w:rsidP="006F6723">
      <w:pPr>
        <w:pStyle w:val="Default"/>
      </w:pPr>
      <w:r>
        <w:t xml:space="preserve">V průběhu vyřizování žádosti byly evidovány odborem majetkovým další 2 žádosti, a to </w:t>
      </w:r>
      <w:proofErr w:type="gramStart"/>
      <w:r>
        <w:t>od</w:t>
      </w:r>
      <w:proofErr w:type="gramEnd"/>
      <w:r>
        <w:t>:</w:t>
      </w:r>
    </w:p>
    <w:p w:rsidR="001D64A1" w:rsidRDefault="008F3FCB" w:rsidP="001D64A1">
      <w:pPr>
        <w:pStyle w:val="Default"/>
        <w:numPr>
          <w:ilvl w:val="0"/>
          <w:numId w:val="3"/>
        </w:numPr>
        <w:jc w:val="both"/>
      </w:pPr>
      <w:proofErr w:type="spellStart"/>
      <w:r>
        <w:t>xxxx</w:t>
      </w:r>
      <w:proofErr w:type="spellEnd"/>
      <w:r w:rsidR="001D64A1">
        <w:t xml:space="preserve">, bytem </w:t>
      </w:r>
      <w:proofErr w:type="spellStart"/>
      <w:r>
        <w:t>xxxxx</w:t>
      </w:r>
      <w:proofErr w:type="spellEnd"/>
      <w:r w:rsidR="001D64A1">
        <w:t xml:space="preserve">, která měla záměr nabýt pozemek </w:t>
      </w:r>
      <w:proofErr w:type="spellStart"/>
      <w:r w:rsidR="001D64A1">
        <w:t>parc</w:t>
      </w:r>
      <w:proofErr w:type="spellEnd"/>
      <w:r w:rsidR="001D64A1">
        <w:t xml:space="preserve">. </w:t>
      </w:r>
      <w:proofErr w:type="gramStart"/>
      <w:r w:rsidR="001D64A1">
        <w:t>č.</w:t>
      </w:r>
      <w:proofErr w:type="gramEnd"/>
      <w:r w:rsidR="001D64A1">
        <w:t xml:space="preserve"> 1289/29, včetně budovy za účelem využívání objektu jako garáž,</w:t>
      </w:r>
    </w:p>
    <w:p w:rsidR="001D64A1" w:rsidRDefault="008F3FCB" w:rsidP="001D64A1">
      <w:pPr>
        <w:pStyle w:val="Default"/>
        <w:numPr>
          <w:ilvl w:val="0"/>
          <w:numId w:val="3"/>
        </w:numPr>
        <w:jc w:val="both"/>
      </w:pPr>
      <w:proofErr w:type="spellStart"/>
      <w:r>
        <w:t>xxxx</w:t>
      </w:r>
      <w:proofErr w:type="spellEnd"/>
      <w:r w:rsidR="001D64A1">
        <w:t xml:space="preserve">, bytem </w:t>
      </w:r>
      <w:r>
        <w:t>xxxxx</w:t>
      </w:r>
      <w:bookmarkStart w:id="0" w:name="_GoBack"/>
      <w:bookmarkEnd w:id="0"/>
      <w:r w:rsidR="001D64A1">
        <w:t xml:space="preserve">, který měl </w:t>
      </w:r>
      <w:r w:rsidR="0015455E">
        <w:t xml:space="preserve">záměr nabýt pozemek </w:t>
      </w:r>
      <w:proofErr w:type="spellStart"/>
      <w:r w:rsidR="0015455E">
        <w:t>parc</w:t>
      </w:r>
      <w:proofErr w:type="spellEnd"/>
      <w:r w:rsidR="0015455E">
        <w:t xml:space="preserve">. </w:t>
      </w:r>
      <w:proofErr w:type="gramStart"/>
      <w:r w:rsidR="0015455E">
        <w:t>č.</w:t>
      </w:r>
      <w:proofErr w:type="gramEnd"/>
      <w:r w:rsidR="0015455E">
        <w:t xml:space="preserve"> 1289/29, včetně budovy za účelem využívání objektu jako garáž a část pozemku </w:t>
      </w:r>
      <w:proofErr w:type="spellStart"/>
      <w:r w:rsidR="0015455E">
        <w:t>parc</w:t>
      </w:r>
      <w:proofErr w:type="spellEnd"/>
      <w:r w:rsidR="0015455E">
        <w:t>. č. 1289/1 za účelem parkování.</w:t>
      </w:r>
    </w:p>
    <w:p w:rsidR="0015455E" w:rsidRPr="001D64A1" w:rsidRDefault="0015455E" w:rsidP="0015455E">
      <w:pPr>
        <w:pStyle w:val="Default"/>
        <w:ind w:left="360"/>
        <w:jc w:val="both"/>
      </w:pPr>
      <w:r>
        <w:t>Oba žadatelé od svých žádostí odstoupili.</w:t>
      </w:r>
    </w:p>
    <w:p w:rsidR="001D64A1" w:rsidRDefault="001D64A1" w:rsidP="001D64A1">
      <w:pPr>
        <w:pStyle w:val="Default"/>
        <w:jc w:val="both"/>
        <w:rPr>
          <w:b/>
          <w:u w:val="single"/>
        </w:rPr>
      </w:pPr>
    </w:p>
    <w:p w:rsidR="00AC23C8" w:rsidRDefault="00AC23C8" w:rsidP="00472504">
      <w:pPr>
        <w:pStyle w:val="Zkladntext"/>
      </w:pPr>
    </w:p>
    <w:p w:rsidR="0088181E" w:rsidRPr="00586C20" w:rsidRDefault="0088181E" w:rsidP="0088181E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586C20">
        <w:rPr>
          <w:b/>
          <w:u w:val="single"/>
        </w:rPr>
        <w:t>Projednáno v radě města</w:t>
      </w:r>
    </w:p>
    <w:p w:rsidR="0088181E" w:rsidRDefault="0088181E" w:rsidP="0088181E">
      <w:pPr>
        <w:pStyle w:val="Normlnweb"/>
        <w:spacing w:before="0" w:beforeAutospacing="0" w:after="0" w:afterAutospacing="0"/>
        <w:jc w:val="both"/>
      </w:pPr>
      <w:r>
        <w:t>Rada</w:t>
      </w:r>
      <w:r w:rsidRPr="009406D8">
        <w:t xml:space="preserve"> města</w:t>
      </w:r>
      <w:r>
        <w:t xml:space="preserve"> na své schůzi dne 1. 9. 2020 </w:t>
      </w:r>
      <w:r w:rsidRPr="009406D8">
        <w:t>souhlas</w:t>
      </w:r>
      <w:r>
        <w:t>ila</w:t>
      </w:r>
      <w:r w:rsidRPr="009406D8">
        <w:t xml:space="preserve"> s</w:t>
      </w:r>
      <w:r>
        <w:t> </w:t>
      </w:r>
      <w:r w:rsidRPr="009406D8">
        <w:t>návrhem</w:t>
      </w:r>
      <w:r>
        <w:t xml:space="preserve"> prodat pozemky dle </w:t>
      </w:r>
      <w:r w:rsidRPr="009406D8">
        <w:t xml:space="preserve">bodu </w:t>
      </w:r>
      <w:r>
        <w:t>1</w:t>
      </w:r>
      <w:r w:rsidRPr="009406D8">
        <w:t>) předloženého materiálu</w:t>
      </w:r>
      <w:r>
        <w:t>.</w:t>
      </w:r>
    </w:p>
    <w:p w:rsidR="0088181E" w:rsidRPr="008B16DB" w:rsidRDefault="0088181E" w:rsidP="0088181E">
      <w:pPr>
        <w:pStyle w:val="Zkladntext"/>
        <w:rPr>
          <w:bCs/>
        </w:rPr>
      </w:pPr>
    </w:p>
    <w:p w:rsidR="0088181E" w:rsidRPr="0088181E" w:rsidRDefault="0088181E" w:rsidP="0088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1E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:rsidR="0088181E" w:rsidRPr="0088181E" w:rsidRDefault="0088181E" w:rsidP="00881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81E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AC23C8" w:rsidRDefault="00AC23C8" w:rsidP="00472504">
      <w:pPr>
        <w:pStyle w:val="Zkladntext"/>
      </w:pPr>
    </w:p>
    <w:p w:rsidR="00472504" w:rsidRDefault="00472504" w:rsidP="00472504">
      <w:pPr>
        <w:pStyle w:val="Default"/>
        <w:rPr>
          <w:b/>
          <w:u w:val="single"/>
        </w:rPr>
      </w:pPr>
    </w:p>
    <w:p w:rsidR="00472504" w:rsidRPr="002F0B7C" w:rsidRDefault="00472504" w:rsidP="00994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72504" w:rsidRPr="002F0B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95" w:rsidRDefault="00622995" w:rsidP="00622995">
      <w:pPr>
        <w:spacing w:after="0" w:line="240" w:lineRule="auto"/>
      </w:pPr>
      <w:r>
        <w:separator/>
      </w:r>
    </w:p>
  </w:endnote>
  <w:endnote w:type="continuationSeparator" w:id="0">
    <w:p w:rsidR="00622995" w:rsidRDefault="00622995" w:rsidP="0062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664358"/>
      <w:docPartObj>
        <w:docPartGallery w:val="Page Numbers (Bottom of Page)"/>
        <w:docPartUnique/>
      </w:docPartObj>
    </w:sdtPr>
    <w:sdtEndPr/>
    <w:sdtContent>
      <w:p w:rsidR="00622995" w:rsidRDefault="006229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CB">
          <w:rPr>
            <w:noProof/>
          </w:rPr>
          <w:t>3</w:t>
        </w:r>
        <w:r>
          <w:fldChar w:fldCharType="end"/>
        </w:r>
      </w:p>
    </w:sdtContent>
  </w:sdt>
  <w:p w:rsidR="00622995" w:rsidRDefault="006229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95" w:rsidRDefault="00622995" w:rsidP="00622995">
      <w:pPr>
        <w:spacing w:after="0" w:line="240" w:lineRule="auto"/>
      </w:pPr>
      <w:r>
        <w:separator/>
      </w:r>
    </w:p>
  </w:footnote>
  <w:footnote w:type="continuationSeparator" w:id="0">
    <w:p w:rsidR="00622995" w:rsidRDefault="00622995" w:rsidP="0062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75AB"/>
    <w:multiLevelType w:val="hybridMultilevel"/>
    <w:tmpl w:val="04B62694"/>
    <w:lvl w:ilvl="0" w:tplc="E5BE6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E4D1D"/>
    <w:multiLevelType w:val="hybridMultilevel"/>
    <w:tmpl w:val="DE783760"/>
    <w:lvl w:ilvl="0" w:tplc="D36A2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F3C71"/>
    <w:multiLevelType w:val="hybridMultilevel"/>
    <w:tmpl w:val="A218E53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8E"/>
    <w:rsid w:val="00085A6E"/>
    <w:rsid w:val="000E229F"/>
    <w:rsid w:val="000F578E"/>
    <w:rsid w:val="0015455E"/>
    <w:rsid w:val="001678B2"/>
    <w:rsid w:val="00191AB5"/>
    <w:rsid w:val="001D64A1"/>
    <w:rsid w:val="00220FBD"/>
    <w:rsid w:val="00242A55"/>
    <w:rsid w:val="002518C6"/>
    <w:rsid w:val="002A3B1F"/>
    <w:rsid w:val="002F0B7C"/>
    <w:rsid w:val="00306245"/>
    <w:rsid w:val="0037396D"/>
    <w:rsid w:val="003F4E25"/>
    <w:rsid w:val="00407848"/>
    <w:rsid w:val="00437AAF"/>
    <w:rsid w:val="004520E1"/>
    <w:rsid w:val="00472504"/>
    <w:rsid w:val="004906F6"/>
    <w:rsid w:val="004D164F"/>
    <w:rsid w:val="00520CF3"/>
    <w:rsid w:val="00525C8E"/>
    <w:rsid w:val="00591094"/>
    <w:rsid w:val="005D105B"/>
    <w:rsid w:val="00622995"/>
    <w:rsid w:val="00624E21"/>
    <w:rsid w:val="006643C3"/>
    <w:rsid w:val="006F6723"/>
    <w:rsid w:val="00725616"/>
    <w:rsid w:val="00732892"/>
    <w:rsid w:val="0077231B"/>
    <w:rsid w:val="007C1605"/>
    <w:rsid w:val="007F5C4E"/>
    <w:rsid w:val="00863691"/>
    <w:rsid w:val="0088181E"/>
    <w:rsid w:val="008D4626"/>
    <w:rsid w:val="008E5BA5"/>
    <w:rsid w:val="008F3FCB"/>
    <w:rsid w:val="008F4CF0"/>
    <w:rsid w:val="008F505D"/>
    <w:rsid w:val="00931870"/>
    <w:rsid w:val="009947CE"/>
    <w:rsid w:val="009C3FEA"/>
    <w:rsid w:val="00A12769"/>
    <w:rsid w:val="00A671F5"/>
    <w:rsid w:val="00A76E7E"/>
    <w:rsid w:val="00AC23C8"/>
    <w:rsid w:val="00AD3041"/>
    <w:rsid w:val="00AF3E9E"/>
    <w:rsid w:val="00BD3D78"/>
    <w:rsid w:val="00C06973"/>
    <w:rsid w:val="00C16D22"/>
    <w:rsid w:val="00C511CB"/>
    <w:rsid w:val="00C92259"/>
    <w:rsid w:val="00CB77F1"/>
    <w:rsid w:val="00D411C5"/>
    <w:rsid w:val="00DA7530"/>
    <w:rsid w:val="00DC56C4"/>
    <w:rsid w:val="00E279AC"/>
    <w:rsid w:val="00E56968"/>
    <w:rsid w:val="00F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5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525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5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8F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4C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995"/>
  </w:style>
  <w:style w:type="paragraph" w:styleId="Zpat">
    <w:name w:val="footer"/>
    <w:basedOn w:val="Normln"/>
    <w:link w:val="ZpatChar"/>
    <w:uiPriority w:val="99"/>
    <w:unhideWhenUsed/>
    <w:rsid w:val="0062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995"/>
  </w:style>
  <w:style w:type="paragraph" w:styleId="Textbubliny">
    <w:name w:val="Balloon Text"/>
    <w:basedOn w:val="Normln"/>
    <w:link w:val="TextbublinyChar"/>
    <w:uiPriority w:val="99"/>
    <w:semiHidden/>
    <w:unhideWhenUsed/>
    <w:rsid w:val="0066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5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525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5C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8F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4C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995"/>
  </w:style>
  <w:style w:type="paragraph" w:styleId="Zpat">
    <w:name w:val="footer"/>
    <w:basedOn w:val="Normln"/>
    <w:link w:val="ZpatChar"/>
    <w:uiPriority w:val="99"/>
    <w:unhideWhenUsed/>
    <w:rsid w:val="0062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995"/>
  </w:style>
  <w:style w:type="paragraph" w:styleId="Textbubliny">
    <w:name w:val="Balloon Text"/>
    <w:basedOn w:val="Normln"/>
    <w:link w:val="TextbublinyChar"/>
    <w:uiPriority w:val="99"/>
    <w:semiHidden/>
    <w:unhideWhenUsed/>
    <w:rsid w:val="0066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BD47-4489-464D-855B-1AFF7BFE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Tošenovjanová Eva</cp:lastModifiedBy>
  <cp:revision>3</cp:revision>
  <cp:lastPrinted>2020-09-01T11:54:00Z</cp:lastPrinted>
  <dcterms:created xsi:type="dcterms:W3CDTF">2020-09-02T09:52:00Z</dcterms:created>
  <dcterms:modified xsi:type="dcterms:W3CDTF">2020-09-02T09:54:00Z</dcterms:modified>
</cp:coreProperties>
</file>