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7C" w:rsidRPr="00287F06" w:rsidRDefault="00287F06" w:rsidP="00287F06">
      <w:pPr>
        <w:jc w:val="both"/>
        <w:rPr>
          <w:rFonts w:ascii="Times New Roman" w:hAnsi="Times New Roman" w:cs="Times New Roman"/>
          <w:b/>
          <w:sz w:val="24"/>
        </w:rPr>
      </w:pPr>
      <w:r w:rsidRPr="00287F06">
        <w:rPr>
          <w:rFonts w:ascii="Times New Roman" w:hAnsi="Times New Roman" w:cs="Times New Roman"/>
          <w:b/>
          <w:sz w:val="24"/>
        </w:rPr>
        <w:t>Důvodová zpráva</w:t>
      </w:r>
    </w:p>
    <w:p w:rsidR="00287F06" w:rsidRPr="00287F06" w:rsidRDefault="00287F06" w:rsidP="00287F06">
      <w:pPr>
        <w:jc w:val="both"/>
        <w:rPr>
          <w:rFonts w:ascii="Times New Roman" w:hAnsi="Times New Roman" w:cs="Times New Roman"/>
          <w:b/>
          <w:sz w:val="24"/>
        </w:rPr>
      </w:pPr>
      <w:r w:rsidRPr="00287F06">
        <w:rPr>
          <w:rFonts w:ascii="Times New Roman" w:hAnsi="Times New Roman" w:cs="Times New Roman"/>
          <w:b/>
          <w:sz w:val="24"/>
        </w:rPr>
        <w:t>Orgánům města je předkládán návrh Programu na poskytování peněžních prostředků z rozpočtu statutárního města Ostravy na rok 2021 (dále jen „Program“) včetně Podmínek pro jednotlivé oblasti (dále jen „Podmínky“) a návrhu na vyhlášení výběrového řízení v těchto oblastech:</w:t>
      </w:r>
    </w:p>
    <w:p w:rsidR="00287F06" w:rsidRPr="00287F06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 w:rsidRPr="00287F06">
        <w:rPr>
          <w:rFonts w:ascii="Times New Roman" w:hAnsi="Times New Roman" w:cs="Times New Roman"/>
          <w:sz w:val="24"/>
        </w:rPr>
        <w:t>rodinná politika</w:t>
      </w:r>
      <w:r w:rsidRPr="00287F06">
        <w:rPr>
          <w:rFonts w:ascii="Times New Roman" w:hAnsi="Times New Roman" w:cs="Times New Roman"/>
          <w:sz w:val="24"/>
        </w:rPr>
        <w:tab/>
        <w:t>kód KVA/RP</w:t>
      </w:r>
    </w:p>
    <w:p w:rsidR="00287F06" w:rsidRPr="00287F06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 w:rsidRPr="00287F06">
        <w:rPr>
          <w:rFonts w:ascii="Times New Roman" w:hAnsi="Times New Roman" w:cs="Times New Roman"/>
          <w:sz w:val="24"/>
        </w:rPr>
        <w:t>volný čas</w:t>
      </w:r>
      <w:r w:rsidRPr="00287F06">
        <w:rPr>
          <w:rFonts w:ascii="Times New Roman" w:hAnsi="Times New Roman" w:cs="Times New Roman"/>
          <w:sz w:val="24"/>
        </w:rPr>
        <w:tab/>
        <w:t>kód KVA/VČ</w:t>
      </w:r>
    </w:p>
    <w:p w:rsidR="00287F06" w:rsidRPr="00287F06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 w:rsidRPr="00287F06">
        <w:rPr>
          <w:rFonts w:ascii="Times New Roman" w:hAnsi="Times New Roman" w:cs="Times New Roman"/>
          <w:sz w:val="24"/>
        </w:rPr>
        <w:t>podpora osob s handicapem</w:t>
      </w:r>
      <w:r w:rsidRPr="00287F06">
        <w:rPr>
          <w:rFonts w:ascii="Times New Roman" w:hAnsi="Times New Roman" w:cs="Times New Roman"/>
          <w:sz w:val="24"/>
        </w:rPr>
        <w:tab/>
        <w:t>kód SVZ/H</w:t>
      </w:r>
    </w:p>
    <w:p w:rsidR="00287F06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prevence kriminality</w:t>
      </w:r>
      <w:r>
        <w:rPr>
          <w:rFonts w:ascii="Times New Roman" w:hAnsi="Times New Roman" w:cs="Times New Roman"/>
          <w:sz w:val="24"/>
        </w:rPr>
        <w:tab/>
        <w:t>kód SVZ/PK</w:t>
      </w:r>
    </w:p>
    <w:p w:rsidR="00287F06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protidrogová prevence</w:t>
      </w:r>
      <w:r>
        <w:rPr>
          <w:rFonts w:ascii="Times New Roman" w:hAnsi="Times New Roman" w:cs="Times New Roman"/>
          <w:sz w:val="24"/>
        </w:rPr>
        <w:tab/>
        <w:t>kód SVZ/PP</w:t>
      </w:r>
    </w:p>
    <w:p w:rsidR="00287F06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sociální péče</w:t>
      </w:r>
      <w:r>
        <w:rPr>
          <w:rFonts w:ascii="Times New Roman" w:hAnsi="Times New Roman" w:cs="Times New Roman"/>
          <w:sz w:val="24"/>
        </w:rPr>
        <w:tab/>
        <w:t>kód SVZ/SP</w:t>
      </w:r>
    </w:p>
    <w:p w:rsidR="00287F06" w:rsidRDefault="00287F06" w:rsidP="00287F06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zdravotnictví</w:t>
      </w:r>
      <w:r>
        <w:rPr>
          <w:rFonts w:ascii="Times New Roman" w:hAnsi="Times New Roman" w:cs="Times New Roman"/>
          <w:sz w:val="24"/>
        </w:rPr>
        <w:tab/>
        <w:t>kód SVZ/ZDRAV</w:t>
      </w:r>
    </w:p>
    <w:p w:rsidR="00287F06" w:rsidRDefault="00287F06" w:rsidP="00287F0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Statutární město Ostrava v souladu se zákonem č. 128/2000 Sb., o obcích</w:t>
      </w:r>
      <w:r w:rsidR="00886409">
        <w:rPr>
          <w:rFonts w:ascii="Times New Roman" w:hAnsi="Times New Roman" w:cs="Times New Roman"/>
          <w:sz w:val="24"/>
        </w:rPr>
        <w:t xml:space="preserve"> (obecní zřízení)</w:t>
      </w:r>
      <w:r>
        <w:rPr>
          <w:rFonts w:ascii="Times New Roman" w:hAnsi="Times New Roman" w:cs="Times New Roman"/>
          <w:sz w:val="24"/>
        </w:rPr>
        <w:t>, ve znění pozdějších předpisů, každoročně podporuje ze svého rozpočtu služby a aktivity ve prospěch občanů města. K tomuto účelu vyhlašuje výběrové řízení na poskytování peněžních prostředků.</w:t>
      </w:r>
    </w:p>
    <w:p w:rsidR="00287F06" w:rsidRDefault="00287F06" w:rsidP="00287F0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Předkládaný Program a Podmínky byly zpracovány ve spolupráci příslušných odborů (odbor kultury a volnočasových aktivit, odbor sociálních věcí a zdravotnictví). Program je členěn na společnou část platnou pro všechny oblasti a na Podmínky pro jednotlivé oblasti, které zohledňují vývoj a aktuální potřeby zjištěné v jednotlivých oblastech. Program, společný pro všechny oblasti je uveden v </w:t>
      </w:r>
      <w:r w:rsidR="00F7220E">
        <w:rPr>
          <w:rFonts w:ascii="Times New Roman" w:hAnsi="Times New Roman" w:cs="Times New Roman"/>
          <w:sz w:val="24"/>
        </w:rPr>
        <w:t>příloze</w:t>
      </w:r>
      <w:r>
        <w:rPr>
          <w:rFonts w:ascii="Times New Roman" w:hAnsi="Times New Roman" w:cs="Times New Roman"/>
          <w:sz w:val="24"/>
        </w:rPr>
        <w:t xml:space="preserve"> č. 1 předloženého materiálu, Podmínky pro jednotlivé oblasti jsou uvedeny v přílohách č. </w:t>
      </w:r>
      <w:r w:rsidR="00F7220E">
        <w:rPr>
          <w:rFonts w:ascii="Times New Roman" w:hAnsi="Times New Roman" w:cs="Times New Roman"/>
          <w:sz w:val="24"/>
        </w:rPr>
        <w:t>2 až 8</w:t>
      </w:r>
      <w:r>
        <w:rPr>
          <w:rFonts w:ascii="Times New Roman" w:hAnsi="Times New Roman" w:cs="Times New Roman"/>
          <w:sz w:val="24"/>
        </w:rPr>
        <w:t xml:space="preserve"> předložen</w:t>
      </w:r>
      <w:r w:rsidR="00274912">
        <w:rPr>
          <w:rFonts w:ascii="Times New Roman" w:hAnsi="Times New Roman" w:cs="Times New Roman"/>
          <w:sz w:val="24"/>
        </w:rPr>
        <w:t xml:space="preserve">ého materiálu. </w:t>
      </w:r>
      <w:r>
        <w:rPr>
          <w:rFonts w:ascii="Times New Roman" w:hAnsi="Times New Roman" w:cs="Times New Roman"/>
          <w:sz w:val="24"/>
        </w:rPr>
        <w:t xml:space="preserve">V příloze č. </w:t>
      </w:r>
      <w:r w:rsidR="00F7220E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předloženého materiálu je uveden způsob </w:t>
      </w:r>
      <w:r w:rsidR="00E3714E">
        <w:rPr>
          <w:rFonts w:ascii="Times New Roman" w:hAnsi="Times New Roman" w:cs="Times New Roman"/>
          <w:sz w:val="24"/>
        </w:rPr>
        <w:t>vyhlášení výběrového řízení na poskytování peněžních prostředků včetně textu inzerátu, jak bude podán do periodik.</w:t>
      </w:r>
    </w:p>
    <w:p w:rsidR="00E3714E" w:rsidRDefault="00E3714E" w:rsidP="00287F0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výběrového řízení se žadatelé mohou přihlásit v termínu </w:t>
      </w:r>
      <w:r>
        <w:rPr>
          <w:rFonts w:ascii="Times New Roman" w:hAnsi="Times New Roman" w:cs="Times New Roman"/>
          <w:b/>
          <w:sz w:val="24"/>
        </w:rPr>
        <w:t>od 19. 10. 2020 do 3</w:t>
      </w:r>
      <w:r w:rsidR="00E2518D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. 10. 2020</w:t>
      </w:r>
      <w:r>
        <w:rPr>
          <w:rFonts w:ascii="Times New Roman" w:hAnsi="Times New Roman" w:cs="Times New Roman"/>
          <w:sz w:val="24"/>
        </w:rPr>
        <w:t xml:space="preserve"> dle kritérií stanovených v Programu a Podmínkách.</w:t>
      </w:r>
    </w:p>
    <w:p w:rsidR="00E3714E" w:rsidRDefault="004141D5" w:rsidP="00287F0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Vybraná témata jednotlivých oblastí pro rok 2021 vychází z potřeb vymezených v 5. Komunitním plánu sociálních služeb a souvisejících aktivit ve městě Ostrava na období 2019-2022, ve Strategii prevence kriminality statutárního města Ostravy na období 2017-2021 a v Koncepci rodinné politiky statutárního města Ostravy na období 2019-2022.</w:t>
      </w:r>
    </w:p>
    <w:p w:rsidR="004141D5" w:rsidRDefault="004141D5" w:rsidP="00287F0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Předkládaný Program a Podmínky jsou zpracovány v souladu s ustanoveními zákona č. 250/2000 Sb., o rozpočtových pravidlech územních rozpočtů, ve znění pozdějších předpisů. Program a Podmínky byly projednány příslušnými odbory a komisemi rady města s doporučujícím stanoviskem.</w:t>
      </w:r>
    </w:p>
    <w:p w:rsidR="00F7220E" w:rsidRPr="00F7220E" w:rsidRDefault="00F7220E" w:rsidP="00287F06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4"/>
        </w:rPr>
      </w:pPr>
      <w:r w:rsidRPr="00F7220E">
        <w:rPr>
          <w:rFonts w:ascii="Times New Roman" w:hAnsi="Times New Roman" w:cs="Times New Roman"/>
          <w:b/>
          <w:sz w:val="24"/>
        </w:rPr>
        <w:t>Stanovisko rady města</w:t>
      </w:r>
    </w:p>
    <w:p w:rsidR="00F7220E" w:rsidRPr="00E3714E" w:rsidRDefault="00F7220E" w:rsidP="00287F0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Rada města projednala výše uvedený materiál na svém jednání dne </w:t>
      </w:r>
      <w:proofErr w:type="gramStart"/>
      <w:r>
        <w:rPr>
          <w:rFonts w:ascii="Times New Roman" w:hAnsi="Times New Roman" w:cs="Times New Roman"/>
          <w:sz w:val="24"/>
        </w:rPr>
        <w:t>01.09.2020</w:t>
      </w:r>
      <w:proofErr w:type="gramEnd"/>
      <w:r>
        <w:rPr>
          <w:rFonts w:ascii="Times New Roman" w:hAnsi="Times New Roman" w:cs="Times New Roman"/>
          <w:sz w:val="24"/>
        </w:rPr>
        <w:t xml:space="preserve"> a svým usnesením č. </w:t>
      </w:r>
      <w:r w:rsidR="00E73476" w:rsidRPr="00E73476">
        <w:rPr>
          <w:rFonts w:ascii="Times New Roman" w:hAnsi="Times New Roman" w:cs="Times New Roman"/>
          <w:sz w:val="24"/>
        </w:rPr>
        <w:t>04656/RM1822/68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doporučuje zastupitelstvu města schválit předložený materiál v navrhovaném znění.</w:t>
      </w:r>
    </w:p>
    <w:sectPr w:rsidR="00F7220E" w:rsidRPr="00E3714E" w:rsidSect="00F7220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9BD"/>
    <w:multiLevelType w:val="hybridMultilevel"/>
    <w:tmpl w:val="0D20D486"/>
    <w:lvl w:ilvl="0" w:tplc="14B4B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CB"/>
    <w:rsid w:val="000E4B70"/>
    <w:rsid w:val="00274912"/>
    <w:rsid w:val="00287F06"/>
    <w:rsid w:val="003478EE"/>
    <w:rsid w:val="00400C75"/>
    <w:rsid w:val="004141D5"/>
    <w:rsid w:val="00886409"/>
    <w:rsid w:val="00E20DCB"/>
    <w:rsid w:val="00E2518D"/>
    <w:rsid w:val="00E3714E"/>
    <w:rsid w:val="00E73476"/>
    <w:rsid w:val="00F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Petrášek Martin</dc:creator>
  <cp:keywords/>
  <dc:description/>
  <cp:lastModifiedBy>Petrášek Martin</cp:lastModifiedBy>
  <cp:revision>8</cp:revision>
  <dcterms:created xsi:type="dcterms:W3CDTF">2020-08-12T08:54:00Z</dcterms:created>
  <dcterms:modified xsi:type="dcterms:W3CDTF">2020-09-01T08:24:00Z</dcterms:modified>
</cp:coreProperties>
</file>