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ED" w:rsidRDefault="00C621ED" w:rsidP="00C621E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Důvodová zpráva </w:t>
      </w:r>
    </w:p>
    <w:p w:rsidR="00C621ED" w:rsidRDefault="00C621ED" w:rsidP="00911F5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u w:val="single"/>
        </w:rPr>
        <w:t>Předmět</w:t>
      </w:r>
    </w:p>
    <w:p w:rsidR="00C621ED" w:rsidRPr="003D5A0D" w:rsidRDefault="00C621ED" w:rsidP="00C621ED">
      <w:pPr>
        <w:jc w:val="both"/>
        <w:rPr>
          <w:rFonts w:cstheme="minorHAnsi"/>
        </w:rPr>
      </w:pPr>
      <w:r w:rsidRPr="003D5A0D">
        <w:rPr>
          <w:rFonts w:cstheme="minorHAnsi"/>
        </w:rPr>
        <w:t>Neuznání vydržení vlast</w:t>
      </w:r>
      <w:r w:rsidR="00911F58">
        <w:rPr>
          <w:rFonts w:cstheme="minorHAnsi"/>
        </w:rPr>
        <w:t xml:space="preserve">nického práva k nemovité věci v </w:t>
      </w:r>
      <w:proofErr w:type="gramStart"/>
      <w:r w:rsidRPr="003D5A0D">
        <w:rPr>
          <w:rFonts w:cstheme="minorHAnsi"/>
        </w:rPr>
        <w:t>k.ú.</w:t>
      </w:r>
      <w:proofErr w:type="gramEnd"/>
      <w:r w:rsidR="00542E2D">
        <w:rPr>
          <w:rFonts w:cstheme="minorHAnsi"/>
        </w:rPr>
        <w:t xml:space="preserve"> Muglinov</w:t>
      </w:r>
      <w:r w:rsidRPr="003D5A0D">
        <w:rPr>
          <w:rFonts w:cstheme="minorHAnsi"/>
        </w:rPr>
        <w:t>, obec Ost</w:t>
      </w:r>
      <w:r w:rsidR="003D5A0D" w:rsidRPr="003D5A0D">
        <w:rPr>
          <w:rFonts w:cstheme="minorHAnsi"/>
        </w:rPr>
        <w:t xml:space="preserve">rava, </w:t>
      </w:r>
      <w:r w:rsidR="00911F58">
        <w:rPr>
          <w:rFonts w:cstheme="minorHAnsi"/>
        </w:rPr>
        <w:br/>
      </w:r>
      <w:r w:rsidR="003D5A0D" w:rsidRPr="003D5A0D">
        <w:rPr>
          <w:rFonts w:cstheme="minorHAnsi"/>
        </w:rPr>
        <w:t xml:space="preserve">a to </w:t>
      </w:r>
      <w:r w:rsidR="00542E2D">
        <w:rPr>
          <w:rFonts w:cstheme="minorHAnsi"/>
        </w:rPr>
        <w:t>k</w:t>
      </w:r>
      <w:r w:rsidR="00911F58">
        <w:rPr>
          <w:rFonts w:cstheme="minorHAnsi"/>
        </w:rPr>
        <w:t xml:space="preserve"> části </w:t>
      </w:r>
      <w:r w:rsidR="003D5A0D" w:rsidRPr="003D5A0D">
        <w:rPr>
          <w:rFonts w:cstheme="minorHAnsi"/>
        </w:rPr>
        <w:t xml:space="preserve">pozemku </w:t>
      </w:r>
      <w:proofErr w:type="gramStart"/>
      <w:r w:rsidR="003D5A0D" w:rsidRPr="003D5A0D">
        <w:rPr>
          <w:rFonts w:cstheme="minorHAnsi"/>
        </w:rPr>
        <w:t>p.p.</w:t>
      </w:r>
      <w:proofErr w:type="gramEnd"/>
      <w:r w:rsidR="003D5A0D" w:rsidRPr="003D5A0D">
        <w:rPr>
          <w:rFonts w:cstheme="minorHAnsi"/>
        </w:rPr>
        <w:t>č.</w:t>
      </w:r>
      <w:r w:rsidR="00911F58">
        <w:rPr>
          <w:rFonts w:cstheme="minorHAnsi"/>
        </w:rPr>
        <w:t xml:space="preserve"> </w:t>
      </w:r>
      <w:r w:rsidR="003D5A0D" w:rsidRPr="003D5A0D">
        <w:rPr>
          <w:rFonts w:cstheme="minorHAnsi"/>
        </w:rPr>
        <w:t xml:space="preserve">548 </w:t>
      </w:r>
      <w:r w:rsidR="00542E2D">
        <w:rPr>
          <w:rFonts w:cstheme="minorHAnsi"/>
        </w:rPr>
        <w:t xml:space="preserve">ve vlastnictví </w:t>
      </w:r>
      <w:r w:rsidR="006E5105">
        <w:rPr>
          <w:rFonts w:cstheme="minorHAnsi"/>
        </w:rPr>
        <w:t>s</w:t>
      </w:r>
      <w:r w:rsidRPr="003D5A0D">
        <w:rPr>
          <w:rFonts w:cstheme="minorHAnsi"/>
        </w:rPr>
        <w:t>tatutárního města Ostrava, svěřeného městskému obvodu</w:t>
      </w:r>
      <w:r w:rsidR="003D5A0D" w:rsidRPr="003D5A0D">
        <w:rPr>
          <w:rFonts w:cstheme="minorHAnsi"/>
        </w:rPr>
        <w:t xml:space="preserve"> Slezská Ostrava</w:t>
      </w:r>
      <w:r w:rsidR="00911F58">
        <w:rPr>
          <w:rFonts w:cstheme="minorHAnsi"/>
        </w:rPr>
        <w:t xml:space="preserve"> (viz příloha č. 1</w:t>
      </w:r>
      <w:r w:rsidR="002371A7">
        <w:rPr>
          <w:rFonts w:cstheme="minorHAnsi"/>
        </w:rPr>
        <w:t>/1 – 1/2</w:t>
      </w:r>
      <w:r w:rsidR="00911F58">
        <w:rPr>
          <w:rFonts w:cstheme="minorHAnsi"/>
        </w:rPr>
        <w:t>)</w:t>
      </w:r>
      <w:r w:rsidRPr="003D5A0D">
        <w:rPr>
          <w:rFonts w:cstheme="minorHAnsi"/>
        </w:rPr>
        <w:t xml:space="preserve">. </w:t>
      </w:r>
    </w:p>
    <w:p w:rsidR="00C621ED" w:rsidRPr="003D5A0D" w:rsidRDefault="00C621ED" w:rsidP="00C621ED">
      <w:pPr>
        <w:jc w:val="both"/>
        <w:rPr>
          <w:rFonts w:cstheme="minorHAnsi"/>
        </w:rPr>
      </w:pPr>
      <w:r w:rsidRPr="003D5A0D">
        <w:rPr>
          <w:rFonts w:cstheme="minorHAnsi"/>
        </w:rPr>
        <w:t>Předmě</w:t>
      </w:r>
      <w:r w:rsidR="001E2C77" w:rsidRPr="003D5A0D">
        <w:rPr>
          <w:rFonts w:cstheme="minorHAnsi"/>
        </w:rPr>
        <w:t xml:space="preserve">tný pozemek se </w:t>
      </w:r>
      <w:r w:rsidR="00AA5B20">
        <w:rPr>
          <w:rFonts w:cstheme="minorHAnsi"/>
        </w:rPr>
        <w:t xml:space="preserve">nachází </w:t>
      </w:r>
      <w:r w:rsidR="00911F58">
        <w:rPr>
          <w:rFonts w:cstheme="minorHAnsi"/>
        </w:rPr>
        <w:t>u</w:t>
      </w:r>
      <w:r w:rsidR="003D5A0D" w:rsidRPr="003D5A0D">
        <w:rPr>
          <w:rFonts w:cstheme="minorHAnsi"/>
        </w:rPr>
        <w:t xml:space="preserve"> ul.</w:t>
      </w:r>
      <w:r w:rsidR="00911F58">
        <w:rPr>
          <w:rFonts w:cstheme="minorHAnsi"/>
        </w:rPr>
        <w:t xml:space="preserve"> </w:t>
      </w:r>
      <w:r w:rsidR="003D5A0D" w:rsidRPr="003D5A0D">
        <w:rPr>
          <w:rFonts w:cstheme="minorHAnsi"/>
        </w:rPr>
        <w:t>Bohumínská</w:t>
      </w:r>
      <w:r w:rsidRPr="003D5A0D">
        <w:rPr>
          <w:rFonts w:cstheme="minorHAnsi"/>
        </w:rPr>
        <w:t xml:space="preserve">. </w:t>
      </w:r>
    </w:p>
    <w:p w:rsidR="00C621ED" w:rsidRPr="003D5A0D" w:rsidRDefault="00C621ED" w:rsidP="00911F58">
      <w:pPr>
        <w:spacing w:after="0"/>
        <w:jc w:val="both"/>
        <w:rPr>
          <w:rFonts w:cstheme="minorHAnsi"/>
          <w:b/>
          <w:u w:val="single"/>
        </w:rPr>
      </w:pPr>
      <w:r w:rsidRPr="003D5A0D">
        <w:rPr>
          <w:rFonts w:cstheme="minorHAnsi"/>
          <w:b/>
          <w:u w:val="single"/>
        </w:rPr>
        <w:t>Žadatel</w:t>
      </w:r>
      <w:r w:rsidR="00542E2D">
        <w:rPr>
          <w:rFonts w:cstheme="minorHAnsi"/>
          <w:b/>
          <w:u w:val="single"/>
        </w:rPr>
        <w:t>ka</w:t>
      </w:r>
    </w:p>
    <w:p w:rsidR="00C621ED" w:rsidRPr="003D5A0D" w:rsidRDefault="003D5A0D" w:rsidP="003D5A0D">
      <w:pPr>
        <w:jc w:val="both"/>
        <w:rPr>
          <w:rFonts w:cstheme="minorHAnsi"/>
        </w:rPr>
      </w:pPr>
      <w:r w:rsidRPr="003D5A0D">
        <w:rPr>
          <w:rFonts w:cstheme="minorHAnsi"/>
        </w:rPr>
        <w:t>Vlastníkem sousedních pozemků p.p.č. 19/4</w:t>
      </w:r>
      <w:r w:rsidR="00C14464">
        <w:rPr>
          <w:rFonts w:cstheme="minorHAnsi"/>
        </w:rPr>
        <w:t xml:space="preserve"> zahrada a p.č.s</w:t>
      </w:r>
      <w:r w:rsidRPr="003D5A0D">
        <w:rPr>
          <w:rFonts w:cstheme="minorHAnsi"/>
        </w:rPr>
        <w:t>t. 170</w:t>
      </w:r>
      <w:r w:rsidR="00542E2D">
        <w:rPr>
          <w:rFonts w:cstheme="minorHAnsi"/>
        </w:rPr>
        <w:t xml:space="preserve"> zastavěná plocha a nádvoří</w:t>
      </w:r>
      <w:r w:rsidR="00C621ED" w:rsidRPr="003D5A0D">
        <w:rPr>
          <w:rFonts w:cstheme="minorHAnsi"/>
        </w:rPr>
        <w:t xml:space="preserve">, jehož součástí je bytový dům </w:t>
      </w:r>
      <w:proofErr w:type="gramStart"/>
      <w:r w:rsidR="00C621ED" w:rsidRPr="003D5A0D">
        <w:rPr>
          <w:rFonts w:cstheme="minorHAnsi"/>
        </w:rPr>
        <w:t>č.p.</w:t>
      </w:r>
      <w:proofErr w:type="gramEnd"/>
      <w:r w:rsidRPr="003D5A0D">
        <w:rPr>
          <w:rFonts w:cstheme="minorHAnsi"/>
        </w:rPr>
        <w:t xml:space="preserve"> </w:t>
      </w:r>
      <w:r w:rsidR="00542E2D">
        <w:rPr>
          <w:rFonts w:cstheme="minorHAnsi"/>
        </w:rPr>
        <w:t>149,</w:t>
      </w:r>
      <w:r w:rsidR="00C14464">
        <w:rPr>
          <w:rFonts w:cstheme="minorHAnsi"/>
        </w:rPr>
        <w:t xml:space="preserve"> </w:t>
      </w:r>
      <w:r w:rsidRPr="003D5A0D">
        <w:rPr>
          <w:rFonts w:cstheme="minorHAnsi"/>
        </w:rPr>
        <w:t xml:space="preserve">je </w:t>
      </w:r>
      <w:proofErr w:type="spellStart"/>
      <w:r w:rsidR="004238B2">
        <w:rPr>
          <w:rFonts w:cstheme="minorHAnsi"/>
        </w:rPr>
        <w:t>xxxxxxxxxxxxxxxxx</w:t>
      </w:r>
      <w:proofErr w:type="spellEnd"/>
      <w:r w:rsidR="00C14464">
        <w:rPr>
          <w:rFonts w:cstheme="minorHAnsi"/>
        </w:rPr>
        <w:t xml:space="preserve"> (viz příloha č. 2)</w:t>
      </w:r>
      <w:r w:rsidRPr="003D5A0D">
        <w:rPr>
          <w:rFonts w:cstheme="minorHAnsi"/>
        </w:rPr>
        <w:t>.</w:t>
      </w:r>
    </w:p>
    <w:p w:rsidR="003D5A0D" w:rsidRPr="003D5A0D" w:rsidRDefault="003A32B1" w:rsidP="00F658C7">
      <w:pPr>
        <w:spacing w:after="0"/>
        <w:jc w:val="both"/>
        <w:rPr>
          <w:rFonts w:ascii="Calibri" w:eastAsia="Times New Roman" w:hAnsi="Calibri" w:cs="Calibri"/>
          <w:b/>
          <w:u w:val="single"/>
          <w:lang w:eastAsia="cs-CZ"/>
        </w:rPr>
      </w:pPr>
      <w:r w:rsidRPr="003D5A0D">
        <w:rPr>
          <w:rFonts w:ascii="Calibri" w:eastAsia="Times New Roman" w:hAnsi="Calibri" w:cs="Calibri"/>
          <w:b/>
          <w:u w:val="single"/>
          <w:lang w:eastAsia="cs-CZ"/>
        </w:rPr>
        <w:t>Stanoviska</w:t>
      </w:r>
    </w:p>
    <w:p w:rsidR="00C621ED" w:rsidRPr="003D5A0D" w:rsidRDefault="003D5A0D" w:rsidP="00F658C7">
      <w:pPr>
        <w:spacing w:after="0"/>
        <w:jc w:val="both"/>
        <w:rPr>
          <w:rFonts w:eastAsia="Times New Roman" w:cstheme="minorHAnsi"/>
          <w:lang w:eastAsia="cs-CZ"/>
        </w:rPr>
      </w:pPr>
      <w:r w:rsidRPr="003D5A0D">
        <w:rPr>
          <w:rFonts w:eastAsia="Times New Roman" w:cstheme="minorHAnsi"/>
          <w:lang w:eastAsia="cs-CZ"/>
        </w:rPr>
        <w:t>Rada městského obvodu Slezská Ostrava</w:t>
      </w:r>
      <w:r w:rsidR="003A32B1" w:rsidRPr="003D5A0D">
        <w:rPr>
          <w:rFonts w:eastAsia="Times New Roman" w:cstheme="minorHAnsi"/>
          <w:b/>
          <w:lang w:eastAsia="cs-CZ"/>
        </w:rPr>
        <w:t xml:space="preserve"> -</w:t>
      </w:r>
      <w:r w:rsidR="003A32B1" w:rsidRPr="003D5A0D">
        <w:rPr>
          <w:rFonts w:eastAsia="Times New Roman" w:cstheme="minorHAnsi"/>
          <w:lang w:eastAsia="cs-CZ"/>
        </w:rPr>
        <w:t xml:space="preserve"> s</w:t>
      </w:r>
      <w:r>
        <w:rPr>
          <w:rFonts w:eastAsia="Times New Roman" w:cstheme="minorHAnsi"/>
          <w:lang w:eastAsia="cs-CZ"/>
        </w:rPr>
        <w:t>vým usnesením ze dne 6.</w:t>
      </w:r>
      <w:r w:rsidR="0014158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11.</w:t>
      </w:r>
      <w:r w:rsidR="0014158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2019 </w:t>
      </w:r>
      <w:r w:rsidR="003A32B1" w:rsidRPr="003D5A0D">
        <w:rPr>
          <w:rFonts w:eastAsia="Times New Roman" w:cstheme="minorHAnsi"/>
          <w:lang w:eastAsia="cs-CZ"/>
        </w:rPr>
        <w:t>vydala</w:t>
      </w:r>
      <w:r w:rsidR="003A32B1" w:rsidRPr="003D5A0D">
        <w:rPr>
          <w:rFonts w:eastAsia="Times New Roman" w:cstheme="minorHAnsi"/>
          <w:b/>
          <w:lang w:eastAsia="cs-CZ"/>
        </w:rPr>
        <w:t xml:space="preserve"> záporné</w:t>
      </w:r>
      <w:r w:rsidR="003A32B1" w:rsidRPr="003D5A0D">
        <w:rPr>
          <w:rFonts w:eastAsia="Times New Roman" w:cstheme="minorHAnsi"/>
          <w:lang w:eastAsia="cs-CZ"/>
        </w:rPr>
        <w:t xml:space="preserve"> stanovisko k vydržení vlastnického práva k části předmětného pozemku. Stanovisko </w:t>
      </w:r>
      <w:r>
        <w:rPr>
          <w:rFonts w:eastAsia="Times New Roman" w:cstheme="minorHAnsi"/>
          <w:lang w:eastAsia="cs-CZ"/>
        </w:rPr>
        <w:t xml:space="preserve">k vydržení </w:t>
      </w:r>
      <w:r w:rsidR="00542E2D">
        <w:rPr>
          <w:rFonts w:eastAsia="Times New Roman" w:cstheme="minorHAnsi"/>
          <w:lang w:eastAsia="cs-CZ"/>
        </w:rPr>
        <w:t xml:space="preserve">vlastnického práva </w:t>
      </w:r>
      <w:r w:rsidR="000665A4">
        <w:rPr>
          <w:rFonts w:eastAsia="Times New Roman" w:cstheme="minorHAnsi"/>
          <w:lang w:eastAsia="cs-CZ"/>
        </w:rPr>
        <w:t>(viz příloha č. 3)</w:t>
      </w:r>
      <w:r w:rsidR="001A3427">
        <w:rPr>
          <w:rFonts w:eastAsia="Times New Roman" w:cstheme="minorHAnsi"/>
          <w:lang w:eastAsia="cs-CZ"/>
        </w:rPr>
        <w:t>.</w:t>
      </w:r>
    </w:p>
    <w:p w:rsidR="00F658C7" w:rsidRDefault="00F658C7" w:rsidP="0014158C">
      <w:pPr>
        <w:spacing w:after="0"/>
        <w:jc w:val="both"/>
      </w:pPr>
    </w:p>
    <w:p w:rsidR="0014158C" w:rsidRPr="008C2BD4" w:rsidRDefault="00A14E47" w:rsidP="0014158C">
      <w:pPr>
        <w:spacing w:after="0"/>
        <w:jc w:val="both"/>
        <w:rPr>
          <w:b/>
          <w:u w:val="single"/>
        </w:rPr>
      </w:pPr>
      <w:r w:rsidRPr="00F658C7">
        <w:rPr>
          <w:b/>
          <w:u w:val="single"/>
        </w:rPr>
        <w:t>Stanovisko odboru majetkového k</w:t>
      </w:r>
      <w:r w:rsidR="001A3427" w:rsidRPr="00F658C7">
        <w:rPr>
          <w:b/>
          <w:u w:val="single"/>
        </w:rPr>
        <w:t> </w:t>
      </w:r>
      <w:r w:rsidRPr="00F658C7">
        <w:rPr>
          <w:b/>
          <w:u w:val="single"/>
        </w:rPr>
        <w:t>vydržení</w:t>
      </w:r>
      <w:r w:rsidR="001A3427" w:rsidRPr="008C2BD4">
        <w:rPr>
          <w:b/>
          <w:u w:val="single"/>
        </w:rPr>
        <w:t xml:space="preserve"> vlastnického práva k</w:t>
      </w:r>
      <w:r w:rsidRPr="008C2BD4">
        <w:rPr>
          <w:b/>
          <w:u w:val="single"/>
        </w:rPr>
        <w:t xml:space="preserve"> části pozemku p.p.č. 548 </w:t>
      </w:r>
      <w:r w:rsidR="0014158C" w:rsidRPr="008C2BD4">
        <w:rPr>
          <w:b/>
          <w:u w:val="single"/>
        </w:rPr>
        <w:br/>
      </w:r>
      <w:r w:rsidRPr="008C2BD4">
        <w:rPr>
          <w:b/>
          <w:u w:val="single"/>
        </w:rPr>
        <w:t>v </w:t>
      </w:r>
      <w:proofErr w:type="gramStart"/>
      <w:r w:rsidRPr="008C2BD4">
        <w:rPr>
          <w:b/>
          <w:u w:val="single"/>
        </w:rPr>
        <w:t>k.ú</w:t>
      </w:r>
      <w:r w:rsidR="001A3427" w:rsidRPr="008C2BD4">
        <w:rPr>
          <w:b/>
          <w:u w:val="single"/>
        </w:rPr>
        <w:t>.</w:t>
      </w:r>
      <w:proofErr w:type="gramEnd"/>
      <w:r w:rsidRPr="008C2BD4">
        <w:rPr>
          <w:b/>
          <w:u w:val="single"/>
        </w:rPr>
        <w:t xml:space="preserve"> Muglinov</w:t>
      </w:r>
      <w:r w:rsidR="00542E2D" w:rsidRPr="008C2BD4">
        <w:rPr>
          <w:b/>
          <w:u w:val="single"/>
        </w:rPr>
        <w:t>.</w:t>
      </w:r>
    </w:p>
    <w:p w:rsidR="00F4720D" w:rsidRPr="0014158C" w:rsidRDefault="0059528B" w:rsidP="0014158C">
      <w:pPr>
        <w:jc w:val="both"/>
        <w:rPr>
          <w:b/>
        </w:rPr>
      </w:pPr>
      <w:r>
        <w:t xml:space="preserve">Statutární město Ostrava </w:t>
      </w:r>
      <w:r w:rsidR="009A5239">
        <w:t>je vlastníkem pozemku p.p.č. 548 v </w:t>
      </w:r>
      <w:proofErr w:type="gramStart"/>
      <w:r w:rsidR="009A5239">
        <w:t>k.ú.</w:t>
      </w:r>
      <w:proofErr w:type="gramEnd"/>
      <w:r w:rsidR="009A5239">
        <w:t xml:space="preserve"> Muglinov</w:t>
      </w:r>
      <w:r>
        <w:t>,</w:t>
      </w:r>
      <w:r w:rsidR="009A5239">
        <w:t xml:space="preserve"> </w:t>
      </w:r>
      <w:r>
        <w:t>svěřeného městské</w:t>
      </w:r>
      <w:r w:rsidR="00CF394F">
        <w:t>mu</w:t>
      </w:r>
      <w:r>
        <w:t xml:space="preserve"> obvodu Slezská Ostrava </w:t>
      </w:r>
      <w:r w:rsidR="0014158C">
        <w:t>(</w:t>
      </w:r>
      <w:r>
        <w:t>dále jen předmětný pozemek</w:t>
      </w:r>
      <w:r w:rsidR="009A5239">
        <w:t>).</w:t>
      </w:r>
      <w:r w:rsidR="0014158C">
        <w:t xml:space="preserve"> </w:t>
      </w:r>
      <w:r w:rsidR="00016BAD">
        <w:t xml:space="preserve">Část předmětného pozemku </w:t>
      </w:r>
      <w:r w:rsidR="0014158C">
        <w:br/>
      </w:r>
      <w:r w:rsidR="00016BAD">
        <w:t>o výměře cca 9</w:t>
      </w:r>
      <w:r w:rsidR="0034794A">
        <w:t>2</w:t>
      </w:r>
      <w:r w:rsidR="00016BAD">
        <w:t xml:space="preserve"> m</w:t>
      </w:r>
      <w:r w:rsidR="00016BAD" w:rsidRPr="0014158C">
        <w:rPr>
          <w:vertAlign w:val="superscript"/>
        </w:rPr>
        <w:t>2</w:t>
      </w:r>
      <w:r w:rsidR="00016BAD">
        <w:t xml:space="preserve"> </w:t>
      </w:r>
      <w:r w:rsidR="0034794A">
        <w:t xml:space="preserve">(dále jen předmětná část pozemku) </w:t>
      </w:r>
      <w:r w:rsidR="00016BAD">
        <w:t xml:space="preserve">je oplocena a užívána žadatelkou jako zahrada spolu s pozemkem </w:t>
      </w:r>
      <w:proofErr w:type="gramStart"/>
      <w:r w:rsidR="00016BAD">
        <w:t>p.p.</w:t>
      </w:r>
      <w:proofErr w:type="gramEnd"/>
      <w:r w:rsidR="00016BAD">
        <w:t>č. 19/4.</w:t>
      </w:r>
    </w:p>
    <w:p w:rsidR="00F4720D" w:rsidRDefault="00016BAD" w:rsidP="001E1DCB">
      <w:pPr>
        <w:jc w:val="both"/>
      </w:pPr>
      <w:r>
        <w:t xml:space="preserve">Žadatelka </w:t>
      </w:r>
      <w:r w:rsidR="009A5239">
        <w:t xml:space="preserve">je vlastníkem pozemku </w:t>
      </w:r>
      <w:proofErr w:type="gramStart"/>
      <w:r w:rsidR="006474BC">
        <w:t>p.p.</w:t>
      </w:r>
      <w:proofErr w:type="gramEnd"/>
      <w:r w:rsidR="006474BC">
        <w:t xml:space="preserve">č. 19/4 zahrada, pozemku </w:t>
      </w:r>
      <w:r w:rsidR="009A5239">
        <w:t>p.č.st.</w:t>
      </w:r>
      <w:r w:rsidR="00323456">
        <w:t xml:space="preserve"> </w:t>
      </w:r>
      <w:r w:rsidR="009A5239">
        <w:t>170</w:t>
      </w:r>
      <w:r w:rsidR="00542E2D">
        <w:t xml:space="preserve"> zastavěná plocha </w:t>
      </w:r>
      <w:r w:rsidR="00AA5B20">
        <w:t xml:space="preserve">                 </w:t>
      </w:r>
      <w:r w:rsidR="00542E2D">
        <w:t>a nádvoří,</w:t>
      </w:r>
      <w:r w:rsidR="009A5239">
        <w:t xml:space="preserve"> </w:t>
      </w:r>
      <w:r w:rsidR="000436C1">
        <w:t>jeh</w:t>
      </w:r>
      <w:r w:rsidR="00323456">
        <w:t xml:space="preserve">ož součástí je budova </w:t>
      </w:r>
      <w:proofErr w:type="gramStart"/>
      <w:r w:rsidR="00323456">
        <w:t>č.p.</w:t>
      </w:r>
      <w:proofErr w:type="gramEnd"/>
      <w:r w:rsidR="00323456">
        <w:t xml:space="preserve"> 149</w:t>
      </w:r>
      <w:r w:rsidR="006474BC">
        <w:t xml:space="preserve">, vše </w:t>
      </w:r>
      <w:r w:rsidR="000436C1">
        <w:t xml:space="preserve"> v k.ú. Muglinov. </w:t>
      </w:r>
    </w:p>
    <w:p w:rsidR="000436C1" w:rsidRDefault="000436C1" w:rsidP="001E1DCB">
      <w:pPr>
        <w:jc w:val="both"/>
      </w:pPr>
      <w:r>
        <w:t>Z darovací smlouvy a smlouvy o zřízení věcného břemene ze dne 14.</w:t>
      </w:r>
      <w:r w:rsidR="00323456">
        <w:t xml:space="preserve"> </w:t>
      </w:r>
      <w:r>
        <w:t>4.</w:t>
      </w:r>
      <w:r w:rsidR="00323456">
        <w:t xml:space="preserve"> </w:t>
      </w:r>
      <w:r>
        <w:t xml:space="preserve">2008 uzavřené mezi </w:t>
      </w:r>
      <w:proofErr w:type="spellStart"/>
      <w:r w:rsidR="004238B2">
        <w:t>xxxxxxxxxxxxxxxxxx</w:t>
      </w:r>
      <w:proofErr w:type="spellEnd"/>
      <w:r>
        <w:t xml:space="preserve"> jako dárcem a </w:t>
      </w:r>
      <w:proofErr w:type="spellStart"/>
      <w:r w:rsidR="004238B2">
        <w:t>xxxxxxxxxxxxx</w:t>
      </w:r>
      <w:proofErr w:type="spellEnd"/>
      <w:r>
        <w:t xml:space="preserve"> jako obdarovanou vyplývá,</w:t>
      </w:r>
      <w:r w:rsidR="00F4720D">
        <w:t xml:space="preserve"> </w:t>
      </w:r>
      <w:r>
        <w:t xml:space="preserve">že žadatelka nabyla pozemek </w:t>
      </w:r>
      <w:proofErr w:type="gramStart"/>
      <w:r>
        <w:t>par</w:t>
      </w:r>
      <w:r w:rsidR="00323456">
        <w:t>c</w:t>
      </w:r>
      <w:proofErr w:type="gramEnd"/>
      <w:r>
        <w:t>.</w:t>
      </w:r>
      <w:proofErr w:type="gramStart"/>
      <w:r>
        <w:t>č.</w:t>
      </w:r>
      <w:proofErr w:type="gramEnd"/>
      <w:r>
        <w:t xml:space="preserve"> 19/4 zahrada </w:t>
      </w:r>
      <w:r w:rsidRPr="00E414AB">
        <w:rPr>
          <w:b/>
        </w:rPr>
        <w:t>o výměře 286 m</w:t>
      </w:r>
      <w:r w:rsidRPr="00323456">
        <w:rPr>
          <w:b/>
          <w:vertAlign w:val="superscript"/>
        </w:rPr>
        <w:t>2</w:t>
      </w:r>
      <w:r w:rsidRPr="00323456">
        <w:t>.</w:t>
      </w:r>
      <w:r>
        <w:t xml:space="preserve"> Žadatelka tvrdí,</w:t>
      </w:r>
      <w:r w:rsidR="00F4720D">
        <w:t xml:space="preserve"> </w:t>
      </w:r>
      <w:r>
        <w:t>že pozemek nabyla včetně oplocení.</w:t>
      </w:r>
      <w:r w:rsidR="00F4720D">
        <w:t xml:space="preserve"> </w:t>
      </w:r>
      <w:r w:rsidR="00F3763C">
        <w:t>Ve své žádosti uvádí,</w:t>
      </w:r>
      <w:r w:rsidR="00F4720D">
        <w:t xml:space="preserve"> </w:t>
      </w:r>
      <w:r w:rsidR="00F3763C">
        <w:t>že předmětný plot je na pozemku již minimálně 50 let</w:t>
      </w:r>
      <w:r w:rsidR="001E1DCB">
        <w:t xml:space="preserve"> a to</w:t>
      </w:r>
      <w:r w:rsidR="00F3763C">
        <w:t xml:space="preserve"> dle tvrzení sousedů.</w:t>
      </w:r>
    </w:p>
    <w:p w:rsidR="00F3763C" w:rsidRDefault="00F3763C" w:rsidP="001E1DCB">
      <w:pPr>
        <w:jc w:val="both"/>
      </w:pPr>
      <w:r>
        <w:t xml:space="preserve">Paní </w:t>
      </w:r>
      <w:proofErr w:type="spellStart"/>
      <w:r w:rsidR="004238B2">
        <w:t>xxxxxxxxxx</w:t>
      </w:r>
      <w:proofErr w:type="spellEnd"/>
      <w:r>
        <w:t>,</w:t>
      </w:r>
      <w:r w:rsidR="00F4720D">
        <w:t xml:space="preserve"> </w:t>
      </w:r>
      <w:r>
        <w:t>matka žadatelky,</w:t>
      </w:r>
      <w:r w:rsidR="00F4720D">
        <w:t xml:space="preserve"> </w:t>
      </w:r>
      <w:r>
        <w:t xml:space="preserve">která jí pozemek </w:t>
      </w:r>
      <w:proofErr w:type="gramStart"/>
      <w:r>
        <w:t>p.</w:t>
      </w:r>
      <w:r w:rsidR="00FE121C">
        <w:t>p.</w:t>
      </w:r>
      <w:proofErr w:type="gramEnd"/>
      <w:r>
        <w:t>č. 19/4 zahrada darovala,</w:t>
      </w:r>
      <w:r w:rsidR="00F4720D">
        <w:t xml:space="preserve"> </w:t>
      </w:r>
      <w:r w:rsidR="006E6E37">
        <w:t xml:space="preserve">tento </w:t>
      </w:r>
      <w:r w:rsidR="00CF394F">
        <w:t xml:space="preserve">nabyla </w:t>
      </w:r>
      <w:r w:rsidR="006E6E37">
        <w:br/>
      </w:r>
      <w:r>
        <w:t>na základě kupní smlouvy ze dne 28.</w:t>
      </w:r>
      <w:r w:rsidR="00323456">
        <w:t xml:space="preserve"> </w:t>
      </w:r>
      <w:r>
        <w:t>1.</w:t>
      </w:r>
      <w:r w:rsidR="00323456">
        <w:t xml:space="preserve"> </w:t>
      </w:r>
      <w:r>
        <w:t>2003 od prodávajícího</w:t>
      </w:r>
      <w:r w:rsidR="00430C10">
        <w:t>,</w:t>
      </w:r>
      <w:r>
        <w:t xml:space="preserve"> pana </w:t>
      </w:r>
      <w:r w:rsidR="004238B2">
        <w:t>xxxxxxxxxxxxxxxxx</w:t>
      </w:r>
      <w:bookmarkStart w:id="0" w:name="_GoBack"/>
      <w:bookmarkEnd w:id="0"/>
      <w:r w:rsidR="008732CC">
        <w:t xml:space="preserve">, </w:t>
      </w:r>
      <w:r w:rsidR="008732CC">
        <w:br/>
        <w:t xml:space="preserve">který ho nabyl </w:t>
      </w:r>
      <w:r>
        <w:t xml:space="preserve">na základě usnesení Okresního soudu v Ostravě </w:t>
      </w:r>
      <w:proofErr w:type="spellStart"/>
      <w:r>
        <w:t>č.j.D</w:t>
      </w:r>
      <w:proofErr w:type="spellEnd"/>
      <w:r>
        <w:t xml:space="preserve"> 1960/99 </w:t>
      </w:r>
      <w:proofErr w:type="spellStart"/>
      <w:r>
        <w:t>Nd</w:t>
      </w:r>
      <w:proofErr w:type="spellEnd"/>
      <w:r>
        <w:t xml:space="preserve"> 286/99 ze dne </w:t>
      </w:r>
      <w:r w:rsidR="00223AEA">
        <w:br/>
      </w:r>
      <w:r>
        <w:t>23.</w:t>
      </w:r>
      <w:r w:rsidR="00323456">
        <w:t xml:space="preserve"> </w:t>
      </w:r>
      <w:r>
        <w:t>9.</w:t>
      </w:r>
      <w:r w:rsidR="00323456">
        <w:t xml:space="preserve"> </w:t>
      </w:r>
      <w:r>
        <w:t>1999 děděním.</w:t>
      </w:r>
    </w:p>
    <w:p w:rsidR="00815F3D" w:rsidRDefault="00542E2D" w:rsidP="001E1DCB">
      <w:pPr>
        <w:jc w:val="both"/>
      </w:pPr>
      <w:r>
        <w:t>Žadatelka v</w:t>
      </w:r>
      <w:r w:rsidR="00815F3D">
        <w:t xml:space="preserve"> žádosti uvádí, že jí dosud nikdo</w:t>
      </w:r>
      <w:r w:rsidR="00323456">
        <w:t xml:space="preserve"> v </w:t>
      </w:r>
      <w:r w:rsidR="00815F3D">
        <w:t>jejím domnělém výkonu vlastnického práva neomezoval, tzn.</w:t>
      </w:r>
      <w:r w:rsidR="00C80DC4">
        <w:t>,</w:t>
      </w:r>
      <w:r w:rsidR="00815F3D">
        <w:t xml:space="preserve"> že jí ani neupozornil na skutečno</w:t>
      </w:r>
      <w:r w:rsidR="00323456">
        <w:t>st, že užívá část nemovité věci</w:t>
      </w:r>
      <w:r w:rsidR="00815F3D">
        <w:t>, která jí nepatří</w:t>
      </w:r>
      <w:r w:rsidR="00323456">
        <w:br/>
      </w:r>
      <w:r w:rsidR="00815F3D">
        <w:t>a že je tomu tak déle než 10 let.  Dále uvá</w:t>
      </w:r>
      <w:r w:rsidR="0059528B">
        <w:t>dí, že předmětný pozemek ve stejném</w:t>
      </w:r>
      <w:r w:rsidR="00815F3D">
        <w:t xml:space="preserve"> rozsahu užívali i její právní předchůdci.</w:t>
      </w:r>
    </w:p>
    <w:p w:rsidR="00016BAD" w:rsidRDefault="00F4720D" w:rsidP="001E1DCB">
      <w:pPr>
        <w:jc w:val="both"/>
      </w:pPr>
      <w:r>
        <w:t xml:space="preserve">Předmětný pozemek </w:t>
      </w:r>
      <w:proofErr w:type="gramStart"/>
      <w:r>
        <w:t>p.p.</w:t>
      </w:r>
      <w:proofErr w:type="gramEnd"/>
      <w:r>
        <w:t xml:space="preserve">č. 548 </w:t>
      </w:r>
      <w:r w:rsidR="005C4CE9">
        <w:t xml:space="preserve">se </w:t>
      </w:r>
      <w:r w:rsidR="00E414AB">
        <w:t>nachází na ulici Bohumínská. Dle stanoviska městského obvodu Slezská Ostrava,</w:t>
      </w:r>
      <w:r w:rsidR="00542E2D">
        <w:t xml:space="preserve"> </w:t>
      </w:r>
      <w:r w:rsidR="00E414AB">
        <w:t>úřad městského obvodu ze dne 8.</w:t>
      </w:r>
      <w:r w:rsidR="00323456">
        <w:t xml:space="preserve"> </w:t>
      </w:r>
      <w:r w:rsidR="00E414AB">
        <w:t>11.</w:t>
      </w:r>
      <w:r w:rsidR="00323456">
        <w:t xml:space="preserve"> </w:t>
      </w:r>
      <w:r w:rsidR="00E414AB">
        <w:t xml:space="preserve">2019, </w:t>
      </w:r>
      <w:proofErr w:type="gramStart"/>
      <w:r w:rsidR="00E414AB">
        <w:t>č.j.</w:t>
      </w:r>
      <w:proofErr w:type="gramEnd"/>
      <w:r w:rsidR="00E414AB">
        <w:t>, SLE/38659/19/MA/</w:t>
      </w:r>
      <w:proofErr w:type="spellStart"/>
      <w:r w:rsidR="00E414AB">
        <w:t>Lu</w:t>
      </w:r>
      <w:proofErr w:type="spellEnd"/>
      <w:r w:rsidR="00E414AB">
        <w:t>,</w:t>
      </w:r>
      <w:r w:rsidR="00323456">
        <w:t xml:space="preserve"> </w:t>
      </w:r>
      <w:r w:rsidR="005C4CE9">
        <w:t>je z</w:t>
      </w:r>
      <w:r w:rsidR="00F3763C">
        <w:t>ad</w:t>
      </w:r>
      <w:r w:rsidR="005C4CE9">
        <w:t xml:space="preserve">ní část uvedeného pozemku </w:t>
      </w:r>
      <w:r w:rsidR="00F3763C">
        <w:t xml:space="preserve"> zak</w:t>
      </w:r>
      <w:r w:rsidR="00016BAD">
        <w:t>ončena pěšinou k domu žadatelky a n</w:t>
      </w:r>
      <w:r>
        <w:t>a předmětné</w:t>
      </w:r>
      <w:r w:rsidR="00C47711">
        <w:t xml:space="preserve"> části </w:t>
      </w:r>
      <w:r>
        <w:t xml:space="preserve">pozemku </w:t>
      </w:r>
      <w:r w:rsidR="00542E2D">
        <w:t xml:space="preserve">o výměře </w:t>
      </w:r>
      <w:r w:rsidR="00CF394F">
        <w:br/>
      </w:r>
      <w:r w:rsidR="00F3763C">
        <w:t>cca 9</w:t>
      </w:r>
      <w:r w:rsidR="0062193C">
        <w:t>2</w:t>
      </w:r>
      <w:r w:rsidR="00F3763C">
        <w:t xml:space="preserve"> m</w:t>
      </w:r>
      <w:r w:rsidR="00F3763C" w:rsidRPr="00BD664C">
        <w:rPr>
          <w:vertAlign w:val="superscript"/>
        </w:rPr>
        <w:t>2</w:t>
      </w:r>
      <w:r w:rsidR="00F3763C">
        <w:t xml:space="preserve"> </w:t>
      </w:r>
      <w:r w:rsidR="003113E5">
        <w:t>se nachází plynová přípojka,</w:t>
      </w:r>
      <w:r>
        <w:t xml:space="preserve"> </w:t>
      </w:r>
      <w:r w:rsidR="003113E5">
        <w:t>vodovodní přípojka,</w:t>
      </w:r>
      <w:r>
        <w:t xml:space="preserve"> </w:t>
      </w:r>
      <w:r w:rsidR="003113E5">
        <w:t>chodník a drobná stavba nez</w:t>
      </w:r>
      <w:r w:rsidR="001E1DCB">
        <w:t>a</w:t>
      </w:r>
      <w:r w:rsidR="003113E5">
        <w:t>psaná</w:t>
      </w:r>
      <w:r>
        <w:t xml:space="preserve"> </w:t>
      </w:r>
      <w:r w:rsidR="003113E5">
        <w:t xml:space="preserve"> </w:t>
      </w:r>
      <w:r w:rsidR="003113E5">
        <w:lastRenderedPageBreak/>
        <w:t>v</w:t>
      </w:r>
      <w:r w:rsidR="00C15AB1">
        <w:t> katastru nemovitostí</w:t>
      </w:r>
      <w:r w:rsidR="003113E5">
        <w:t>.</w:t>
      </w:r>
      <w:r>
        <w:t xml:space="preserve"> </w:t>
      </w:r>
      <w:r w:rsidR="00CF394F">
        <w:t>Cel</w:t>
      </w:r>
      <w:r w:rsidR="00357131">
        <w:t>á</w:t>
      </w:r>
      <w:r w:rsidR="00542E2D">
        <w:t xml:space="preserve"> </w:t>
      </w:r>
      <w:r w:rsidR="00E414AB">
        <w:t>předmět</w:t>
      </w:r>
      <w:r w:rsidR="0059528B">
        <w:t>n</w:t>
      </w:r>
      <w:r w:rsidR="00142B68">
        <w:t>á</w:t>
      </w:r>
      <w:r w:rsidR="0059528B">
        <w:t xml:space="preserve"> </w:t>
      </w:r>
      <w:r w:rsidR="00142B68">
        <w:t xml:space="preserve">část </w:t>
      </w:r>
      <w:r w:rsidR="0059528B">
        <w:t>pozem</w:t>
      </w:r>
      <w:r w:rsidR="00142B68">
        <w:t>ku</w:t>
      </w:r>
      <w:r w:rsidR="0059528B">
        <w:t xml:space="preserve"> je dlouhodobě o</w:t>
      </w:r>
      <w:r w:rsidR="00E414AB">
        <w:t>plocena a užívána bez smlouvy.</w:t>
      </w:r>
    </w:p>
    <w:p w:rsidR="00430C10" w:rsidRDefault="00F4720D" w:rsidP="001E1DCB">
      <w:pPr>
        <w:jc w:val="both"/>
      </w:pPr>
      <w:r>
        <w:t>Z tvrzení žadatelky vyplývá, že p</w:t>
      </w:r>
      <w:r w:rsidR="003113E5">
        <w:t xml:space="preserve">ozemek </w:t>
      </w:r>
      <w:proofErr w:type="gramStart"/>
      <w:r>
        <w:t>p.p.</w:t>
      </w:r>
      <w:proofErr w:type="gramEnd"/>
      <w:r>
        <w:t>č.</w:t>
      </w:r>
      <w:r w:rsidR="00BD664C">
        <w:t xml:space="preserve"> </w:t>
      </w:r>
      <w:r w:rsidR="00430C10">
        <w:t>19/4</w:t>
      </w:r>
      <w:r w:rsidR="0059528B">
        <w:t>,</w:t>
      </w:r>
      <w:r w:rsidR="00430C10">
        <w:t xml:space="preserve"> zahradu</w:t>
      </w:r>
      <w:r w:rsidR="001A3427">
        <w:t>,</w:t>
      </w:r>
      <w:r w:rsidR="003113E5">
        <w:t xml:space="preserve"> oplotil její právní předchůdce spolu s částí předmětného pozemku  p.p.č. 548.</w:t>
      </w:r>
    </w:p>
    <w:p w:rsidR="006206A2" w:rsidRDefault="006206A2" w:rsidP="001E1DCB">
      <w:pPr>
        <w:jc w:val="both"/>
      </w:pPr>
      <w:r>
        <w:t>Z</w:t>
      </w:r>
      <w:r w:rsidR="001C4FCA">
        <w:t> provedeného místního šetření</w:t>
      </w:r>
      <w:r w:rsidR="00C15AB1">
        <w:t xml:space="preserve"> odboru majetkového</w:t>
      </w:r>
      <w:r>
        <w:t xml:space="preserve"> dne 23.</w:t>
      </w:r>
      <w:r w:rsidR="00BD664C">
        <w:t xml:space="preserve"> </w:t>
      </w:r>
      <w:r>
        <w:t>1.</w:t>
      </w:r>
      <w:r w:rsidR="00BD664C">
        <w:t xml:space="preserve"> </w:t>
      </w:r>
      <w:r>
        <w:t>2020 vyp</w:t>
      </w:r>
      <w:r w:rsidR="00AC4E64">
        <w:t>l</w:t>
      </w:r>
      <w:r w:rsidR="001C4FCA">
        <w:t>ynulo neoprávněné užívání předmětné</w:t>
      </w:r>
      <w:r>
        <w:t xml:space="preserve"> část</w:t>
      </w:r>
      <w:r w:rsidR="001C4FCA">
        <w:t>i</w:t>
      </w:r>
      <w:r>
        <w:t xml:space="preserve"> pozemku</w:t>
      </w:r>
      <w:r w:rsidR="001E2C77">
        <w:t xml:space="preserve"> žadatelkou</w:t>
      </w:r>
      <w:r>
        <w:t>.</w:t>
      </w:r>
    </w:p>
    <w:p w:rsidR="003A07D5" w:rsidRDefault="006206A2" w:rsidP="001E1DCB">
      <w:pPr>
        <w:jc w:val="both"/>
      </w:pPr>
      <w:r>
        <w:t>Z</w:t>
      </w:r>
      <w:r w:rsidR="003A07D5">
        <w:t> mapy pořízené z mapového portálu</w:t>
      </w:r>
      <w:r w:rsidR="00311A2C">
        <w:t xml:space="preserve"> města Ostravy</w:t>
      </w:r>
      <w:r w:rsidR="003A07D5">
        <w:t xml:space="preserve"> vyplývá</w:t>
      </w:r>
      <w:r>
        <w:t>, že</w:t>
      </w:r>
      <w:r w:rsidR="003A07D5">
        <w:t xml:space="preserve"> </w:t>
      </w:r>
      <w:r>
        <w:t>v roce 2004 byla hranice pozemku</w:t>
      </w:r>
      <w:r w:rsidR="003A07D5">
        <w:t xml:space="preserve"> žadatelky </w:t>
      </w:r>
      <w:r w:rsidR="00542E2D">
        <w:t>(</w:t>
      </w:r>
      <w:proofErr w:type="gramStart"/>
      <w:r w:rsidR="00542E2D">
        <w:t>p.p.</w:t>
      </w:r>
      <w:proofErr w:type="gramEnd"/>
      <w:r w:rsidR="00542E2D">
        <w:t>č.</w:t>
      </w:r>
      <w:r w:rsidR="001A6186">
        <w:t xml:space="preserve"> </w:t>
      </w:r>
      <w:r w:rsidR="003A07D5">
        <w:t>19/4 zahrada</w:t>
      </w:r>
      <w:r w:rsidR="00542E2D">
        <w:t>)</w:t>
      </w:r>
      <w:r w:rsidR="003A07D5">
        <w:t xml:space="preserve"> jasně ohraničená z největší pravděpodobností živým plotem</w:t>
      </w:r>
      <w:r w:rsidR="001A6186">
        <w:br/>
      </w:r>
      <w:r w:rsidR="003A07D5">
        <w:t xml:space="preserve">a jednoznačně jde rozpoznat hranici </w:t>
      </w:r>
      <w:r w:rsidR="000350B9">
        <w:t>mezi</w:t>
      </w:r>
      <w:r w:rsidR="003A07D5">
        <w:t xml:space="preserve"> po</w:t>
      </w:r>
      <w:r w:rsidR="000350B9">
        <w:t>zemkem p.p.č. 19/4 zahrada a předmětným pozemkem</w:t>
      </w:r>
      <w:r w:rsidR="003A07D5">
        <w:t>.</w:t>
      </w:r>
      <w:r w:rsidR="00311A2C">
        <w:t xml:space="preserve"> V té době byly hranice pozemků v souladu se zápisem v katastru nemovitostí.</w:t>
      </w:r>
    </w:p>
    <w:p w:rsidR="003A07D5" w:rsidRDefault="003A07D5" w:rsidP="001E1DCB">
      <w:pPr>
        <w:jc w:val="both"/>
      </w:pPr>
      <w:r>
        <w:t xml:space="preserve">Z této mapy je </w:t>
      </w:r>
      <w:r w:rsidR="00A04D1A">
        <w:t>také jednoznačně zřetelné,</w:t>
      </w:r>
      <w:r w:rsidR="00311A2C">
        <w:t xml:space="preserve"> </w:t>
      </w:r>
      <w:r w:rsidR="00A04D1A">
        <w:t>že dr</w:t>
      </w:r>
      <w:r>
        <w:t>obná stavba,</w:t>
      </w:r>
      <w:r w:rsidR="00311A2C">
        <w:t xml:space="preserve"> </w:t>
      </w:r>
      <w:r>
        <w:t>kte</w:t>
      </w:r>
      <w:r w:rsidR="00A04D1A">
        <w:t>r</w:t>
      </w:r>
      <w:r w:rsidR="00E414AB">
        <w:t xml:space="preserve">á se nyní nachází na předmětné </w:t>
      </w:r>
      <w:r w:rsidR="00D00CFC">
        <w:t xml:space="preserve">části </w:t>
      </w:r>
      <w:r>
        <w:t>pozemku</w:t>
      </w:r>
      <w:r w:rsidR="00357131">
        <w:t xml:space="preserve">, se </w:t>
      </w:r>
      <w:r>
        <w:t>v roce 2004 nacházela za hranicí pozemku žadat</w:t>
      </w:r>
      <w:r w:rsidR="00311A2C">
        <w:t>elky.</w:t>
      </w:r>
    </w:p>
    <w:p w:rsidR="003A07D5" w:rsidRDefault="0059528B" w:rsidP="001E1DCB">
      <w:pPr>
        <w:jc w:val="both"/>
      </w:pPr>
      <w:r>
        <w:t>Rovněž na mapě z mapového portálu z</w:t>
      </w:r>
      <w:r w:rsidR="00311A2C">
        <w:t xml:space="preserve"> </w:t>
      </w:r>
      <w:r>
        <w:t>roku 2008</w:t>
      </w:r>
      <w:r w:rsidR="00C04D83">
        <w:t xml:space="preserve"> jsou </w:t>
      </w:r>
      <w:r>
        <w:t>stále</w:t>
      </w:r>
      <w:r w:rsidR="00C04D83">
        <w:t xml:space="preserve"> zřetelně rozpoznatelné</w:t>
      </w:r>
      <w:r>
        <w:t xml:space="preserve"> hranice pozemků</w:t>
      </w:r>
      <w:r w:rsidR="003A07D5">
        <w:t>.</w:t>
      </w:r>
      <w:r w:rsidR="00A47B97">
        <w:t xml:space="preserve"> Je zřejmé,</w:t>
      </w:r>
      <w:r w:rsidR="00E37FDD">
        <w:t xml:space="preserve"> </w:t>
      </w:r>
      <w:r w:rsidR="00A47B97">
        <w:t>že žadatelka i v roce 2008 způsobem uspořá</w:t>
      </w:r>
      <w:r w:rsidR="001A3427">
        <w:t>dání věcí na svém pozemku</w:t>
      </w:r>
      <w:r w:rsidR="00A47B97">
        <w:t xml:space="preserve"> respektovala hranice mezi </w:t>
      </w:r>
      <w:r w:rsidR="00542E2D">
        <w:t xml:space="preserve">pozemky </w:t>
      </w:r>
      <w:r w:rsidR="001E2C77">
        <w:t>dle údajů v</w:t>
      </w:r>
      <w:r w:rsidR="001A3427">
        <w:t> </w:t>
      </w:r>
      <w:r w:rsidR="001E2C77">
        <w:t>katastru</w:t>
      </w:r>
      <w:r w:rsidR="001A3427">
        <w:t xml:space="preserve"> nemovitostí</w:t>
      </w:r>
      <w:r w:rsidR="001E2C77">
        <w:t>.</w:t>
      </w:r>
    </w:p>
    <w:p w:rsidR="00A47B97" w:rsidRDefault="003113E5" w:rsidP="001E1DCB">
      <w:pPr>
        <w:jc w:val="both"/>
      </w:pPr>
      <w:r>
        <w:t>Z výše uvedeného vyplývá,</w:t>
      </w:r>
      <w:r w:rsidR="00116A6E">
        <w:t xml:space="preserve"> </w:t>
      </w:r>
      <w:r w:rsidR="00430C10">
        <w:t>že</w:t>
      </w:r>
      <w:r w:rsidR="006206A2">
        <w:t xml:space="preserve"> tvrzení žadatelky o tom, že</w:t>
      </w:r>
      <w:r w:rsidR="001A3427">
        <w:t xml:space="preserve"> její</w:t>
      </w:r>
      <w:r w:rsidR="00430C10">
        <w:t xml:space="preserve"> právní předchůdci </w:t>
      </w:r>
      <w:r>
        <w:t xml:space="preserve">postavili oplocení </w:t>
      </w:r>
      <w:r w:rsidR="001A6186">
        <w:br/>
      </w:r>
      <w:r>
        <w:t>na předmětné</w:t>
      </w:r>
      <w:r w:rsidR="00D87D42">
        <w:t xml:space="preserve"> části</w:t>
      </w:r>
      <w:r>
        <w:t xml:space="preserve"> </w:t>
      </w:r>
      <w:r w:rsidR="00E140F9">
        <w:t xml:space="preserve">pozemku </w:t>
      </w:r>
      <w:proofErr w:type="gramStart"/>
      <w:r w:rsidR="00E140F9">
        <w:t>p.</w:t>
      </w:r>
      <w:r w:rsidR="00413ED2">
        <w:t>p.</w:t>
      </w:r>
      <w:proofErr w:type="gramEnd"/>
      <w:r w:rsidR="00E140F9">
        <w:t>č. 548</w:t>
      </w:r>
      <w:r w:rsidR="00A04D1A">
        <w:t xml:space="preserve"> cca před 50 lety</w:t>
      </w:r>
      <w:r w:rsidR="00A04D1A" w:rsidRPr="0059528B">
        <w:t>,</w:t>
      </w:r>
      <w:r w:rsidR="00E140F9" w:rsidRPr="0059528B">
        <w:t xml:space="preserve"> </w:t>
      </w:r>
      <w:r w:rsidR="006206A2" w:rsidRPr="0059528B">
        <w:t>není pravdivé.</w:t>
      </w:r>
    </w:p>
    <w:p w:rsidR="00116A6E" w:rsidRDefault="00C04D83" w:rsidP="001E1DCB">
      <w:pPr>
        <w:jc w:val="both"/>
      </w:pPr>
      <w:r>
        <w:t>Pokud jde o otázku oplocení,</w:t>
      </w:r>
      <w:r w:rsidR="00A04D1A">
        <w:t xml:space="preserve"> </w:t>
      </w:r>
      <w:r w:rsidR="0059528B">
        <w:t xml:space="preserve">tak </w:t>
      </w:r>
      <w:r w:rsidR="00016BAD" w:rsidRPr="0059528B">
        <w:t>o</w:t>
      </w:r>
      <w:r w:rsidR="0071267D" w:rsidRPr="0059528B">
        <w:t>plocení části pozemku není samo o sobě ok</w:t>
      </w:r>
      <w:r w:rsidR="00016BAD" w:rsidRPr="0059528B">
        <w:t>olností zakládající dobrou víru</w:t>
      </w:r>
      <w:r w:rsidR="00016BAD" w:rsidRPr="00A04D1A">
        <w:rPr>
          <w:b/>
        </w:rPr>
        <w:t>,</w:t>
      </w:r>
      <w:r>
        <w:t xml:space="preserve"> žadatelka se tedy nemohla</w:t>
      </w:r>
      <w:r w:rsidR="0071267D">
        <w:t xml:space="preserve"> oprávněně</w:t>
      </w:r>
      <w:r>
        <w:t xml:space="preserve"> </w:t>
      </w:r>
      <w:r w:rsidR="00016BAD">
        <w:t>chopit držby</w:t>
      </w:r>
      <w:r w:rsidR="0071267D">
        <w:t xml:space="preserve"> části předmětného pozemku,</w:t>
      </w:r>
      <w:r w:rsidR="00E140F9">
        <w:t xml:space="preserve"> a tudíž jej následně nemohla také</w:t>
      </w:r>
      <w:r w:rsidR="0071267D">
        <w:t xml:space="preserve"> vydržet.</w:t>
      </w:r>
    </w:p>
    <w:p w:rsidR="00430C10" w:rsidRDefault="00E140F9" w:rsidP="001E1DCB">
      <w:pPr>
        <w:jc w:val="both"/>
      </w:pPr>
      <w:r>
        <w:t>O</w:t>
      </w:r>
      <w:r w:rsidR="0071267D">
        <w:t>mluvitelným omylem nemůže být ani neznalost přesných hranic pozemku</w:t>
      </w:r>
      <w:r>
        <w:t xml:space="preserve"> </w:t>
      </w:r>
      <w:proofErr w:type="gramStart"/>
      <w:r>
        <w:t>p.p.</w:t>
      </w:r>
      <w:proofErr w:type="gramEnd"/>
      <w:r>
        <w:t>č.</w:t>
      </w:r>
      <w:r w:rsidR="0071267D">
        <w:t xml:space="preserve"> 19/4,</w:t>
      </w:r>
      <w:r w:rsidR="006079DA">
        <w:t xml:space="preserve"> </w:t>
      </w:r>
      <w:r w:rsidR="0071267D">
        <w:t>když prostým nahlédnutím do katastru nemovitostí by</w:t>
      </w:r>
      <w:r>
        <w:t xml:space="preserve"> </w:t>
      </w:r>
      <w:r w:rsidR="0071267D">
        <w:t xml:space="preserve">byla zjištěna výměra pozemku </w:t>
      </w:r>
      <w:r>
        <w:t>p.p.č.</w:t>
      </w:r>
      <w:r w:rsidR="0071267D">
        <w:t xml:space="preserve">19/4 a to </w:t>
      </w:r>
      <w:r>
        <w:t xml:space="preserve">na listu vlastnictví uvedených </w:t>
      </w:r>
      <w:r w:rsidR="0071267D">
        <w:t>286 m</w:t>
      </w:r>
      <w:r w:rsidR="0071267D" w:rsidRPr="006079DA">
        <w:rPr>
          <w:vertAlign w:val="superscript"/>
        </w:rPr>
        <w:t>2</w:t>
      </w:r>
      <w:r w:rsidR="0071267D">
        <w:t xml:space="preserve">, avšak užívaná plocha včetně </w:t>
      </w:r>
      <w:proofErr w:type="spellStart"/>
      <w:r w:rsidR="0071267D">
        <w:t>připlocené</w:t>
      </w:r>
      <w:proofErr w:type="spellEnd"/>
      <w:r w:rsidR="0071267D">
        <w:t xml:space="preserve"> části předmětného pozemku </w:t>
      </w:r>
      <w:r w:rsidR="0098428E">
        <w:br/>
      </w:r>
      <w:r w:rsidR="0071267D">
        <w:t>je o cca 9</w:t>
      </w:r>
      <w:r w:rsidR="00D87D42">
        <w:t>2</w:t>
      </w:r>
      <w:r w:rsidR="0071267D">
        <w:t xml:space="preserve"> m</w:t>
      </w:r>
      <w:r w:rsidR="0071267D" w:rsidRPr="0098428E">
        <w:rPr>
          <w:vertAlign w:val="superscript"/>
        </w:rPr>
        <w:t>2</w:t>
      </w:r>
      <w:r w:rsidR="0071267D">
        <w:t xml:space="preserve"> větší</w:t>
      </w:r>
      <w:r w:rsidR="00116A6E">
        <w:t>,</w:t>
      </w:r>
      <w:r w:rsidR="00430C10">
        <w:t xml:space="preserve"> </w:t>
      </w:r>
      <w:r w:rsidR="00116A6E">
        <w:t>téměř 37</w:t>
      </w:r>
      <w:r w:rsidR="008E575C">
        <w:t>8</w:t>
      </w:r>
      <w:r w:rsidR="00116A6E">
        <w:t xml:space="preserve"> m</w:t>
      </w:r>
      <w:r w:rsidR="00116A6E" w:rsidRPr="0098428E">
        <w:rPr>
          <w:vertAlign w:val="superscript"/>
        </w:rPr>
        <w:t>2</w:t>
      </w:r>
      <w:r w:rsidR="0071267D">
        <w:t>.</w:t>
      </w:r>
      <w:r w:rsidR="00AC4E64">
        <w:t xml:space="preserve"> </w:t>
      </w:r>
      <w:r w:rsidR="00C04D83">
        <w:t>Navíc přesná hranice pozemků byla žadatelce nepochybně známa s ohledem na již výše zmíněné mapy a na skutečnost,</w:t>
      </w:r>
      <w:r w:rsidR="00AC4E64">
        <w:t xml:space="preserve"> že předmětnou zah</w:t>
      </w:r>
      <w:r w:rsidR="00C04D83">
        <w:t>radu užívala je</w:t>
      </w:r>
      <w:r w:rsidR="00311A2C">
        <w:t xml:space="preserve">jí matka </w:t>
      </w:r>
      <w:r w:rsidR="0098428E">
        <w:br/>
      </w:r>
      <w:r w:rsidR="00311A2C">
        <w:t>od roku 2003</w:t>
      </w:r>
      <w:r w:rsidR="00C04D83">
        <w:t>.</w:t>
      </w:r>
    </w:p>
    <w:p w:rsidR="003113E5" w:rsidRDefault="00C04D83" w:rsidP="001E1DCB">
      <w:pPr>
        <w:jc w:val="both"/>
      </w:pPr>
      <w:r>
        <w:t>Z</w:t>
      </w:r>
      <w:r w:rsidR="00E140F9">
        <w:t> darovací smlouvy,</w:t>
      </w:r>
      <w:r w:rsidR="00116A6E">
        <w:t xml:space="preserve"> kterou žadatelka uzavřela dne 14.</w:t>
      </w:r>
      <w:r w:rsidR="00FE7085">
        <w:t xml:space="preserve"> </w:t>
      </w:r>
      <w:r w:rsidR="00116A6E">
        <w:t>4.</w:t>
      </w:r>
      <w:r w:rsidR="00FE7085">
        <w:t xml:space="preserve"> </w:t>
      </w:r>
      <w:r w:rsidR="00116A6E">
        <w:t>2008</w:t>
      </w:r>
      <w:r w:rsidR="0059528B">
        <w:t>,</w:t>
      </w:r>
      <w:r w:rsidR="00116A6E">
        <w:t xml:space="preserve"> jednoznačně</w:t>
      </w:r>
      <w:r w:rsidR="00E140F9">
        <w:t xml:space="preserve"> vyplývá výměra pozemku </w:t>
      </w:r>
      <w:proofErr w:type="gramStart"/>
      <w:r w:rsidR="00E140F9">
        <w:t>p.p.</w:t>
      </w:r>
      <w:proofErr w:type="gramEnd"/>
      <w:r w:rsidR="00E140F9">
        <w:t>č. 19/4</w:t>
      </w:r>
      <w:r w:rsidR="001E2C77">
        <w:t xml:space="preserve"> a to</w:t>
      </w:r>
      <w:r w:rsidR="00FC5FE1">
        <w:t xml:space="preserve"> 286 m</w:t>
      </w:r>
      <w:r w:rsidR="00FC5FE1" w:rsidRPr="00FE7085">
        <w:rPr>
          <w:vertAlign w:val="superscript"/>
        </w:rPr>
        <w:t>2</w:t>
      </w:r>
      <w:r w:rsidR="00FC5FE1">
        <w:t>.</w:t>
      </w:r>
    </w:p>
    <w:p w:rsidR="00FC5FE1" w:rsidRDefault="00FC5FE1" w:rsidP="001E1DCB">
      <w:pPr>
        <w:jc w:val="both"/>
      </w:pPr>
      <w:r>
        <w:t xml:space="preserve">Je tedy zjevné, že se jedná se o výrazný </w:t>
      </w:r>
      <w:r w:rsidRPr="00DE7691">
        <w:rPr>
          <w:b/>
        </w:rPr>
        <w:t>nepoměr ve výměře</w:t>
      </w:r>
      <w:r>
        <w:t xml:space="preserve"> pozemku nabytého a žadatelkou fakticky užívaného. </w:t>
      </w:r>
    </w:p>
    <w:p w:rsidR="00A47B97" w:rsidRDefault="00A47B97" w:rsidP="001E1DCB">
      <w:pPr>
        <w:jc w:val="both"/>
      </w:pPr>
      <w:r>
        <w:t>NOZ poctivou držbu v rozporu se stavem</w:t>
      </w:r>
      <w:r w:rsidR="00FE7085">
        <w:t xml:space="preserve"> zapsaným ve</w:t>
      </w:r>
      <w:r w:rsidR="0059528B">
        <w:t xml:space="preserve"> veřejném</w:t>
      </w:r>
      <w:r>
        <w:t xml:space="preserve"> seznamu (</w:t>
      </w:r>
      <w:r w:rsidR="00FE7085">
        <w:t xml:space="preserve">katastru </w:t>
      </w:r>
      <w:r>
        <w:t xml:space="preserve">nemovitostí) v zásadě nepřipouští </w:t>
      </w:r>
      <w:r w:rsidR="0059528B">
        <w:t xml:space="preserve">dle </w:t>
      </w:r>
      <w:r>
        <w:t>§ 980 odst. 1 věta první.</w:t>
      </w:r>
      <w:r w:rsidR="00FC5FE1">
        <w:t xml:space="preserve"> Pokud </w:t>
      </w:r>
      <w:r>
        <w:t xml:space="preserve">držitel při zachování obvyklé opatrnosti musí znát parc. </w:t>
      </w:r>
      <w:proofErr w:type="gramStart"/>
      <w:r>
        <w:t>číslo</w:t>
      </w:r>
      <w:proofErr w:type="gramEnd"/>
      <w:r>
        <w:t xml:space="preserve"> </w:t>
      </w:r>
      <w:r w:rsidR="00E414AB">
        <w:t>a výměru držené parcely,</w:t>
      </w:r>
      <w:r w:rsidR="00FC5FE1">
        <w:t xml:space="preserve"> </w:t>
      </w:r>
      <w:r w:rsidR="00E414AB">
        <w:t xml:space="preserve">je jeho dobrá víra </w:t>
      </w:r>
      <w:r w:rsidR="00E414AB" w:rsidRPr="0059528B">
        <w:t>vyloučena</w:t>
      </w:r>
      <w:r w:rsidR="00E414AB">
        <w:t>.</w:t>
      </w:r>
      <w:r w:rsidR="00FC5FE1">
        <w:t xml:space="preserve"> </w:t>
      </w:r>
      <w:r w:rsidR="00E414AB">
        <w:t xml:space="preserve">Neznalost údaje zapsaného </w:t>
      </w:r>
      <w:r w:rsidR="00FE7085">
        <w:br/>
      </w:r>
      <w:r w:rsidR="00E414AB">
        <w:t xml:space="preserve">do veřejného seznamu neomlouvá </w:t>
      </w:r>
      <w:r w:rsidR="00FC5FE1">
        <w:t xml:space="preserve">dle </w:t>
      </w:r>
      <w:proofErr w:type="spellStart"/>
      <w:r w:rsidR="00FC5FE1">
        <w:t>ust</w:t>
      </w:r>
      <w:proofErr w:type="spellEnd"/>
      <w:r w:rsidR="00FC5FE1">
        <w:t xml:space="preserve">. </w:t>
      </w:r>
      <w:r w:rsidR="00E414AB">
        <w:t>§ 980 odst.</w:t>
      </w:r>
      <w:r w:rsidR="0063116B">
        <w:t xml:space="preserve"> </w:t>
      </w:r>
      <w:r w:rsidR="00E414AB">
        <w:t>1</w:t>
      </w:r>
      <w:r w:rsidR="00FE7085">
        <w:t xml:space="preserve"> </w:t>
      </w:r>
      <w:r w:rsidR="00FC5FE1">
        <w:t>NOZ.</w:t>
      </w:r>
    </w:p>
    <w:p w:rsidR="00E414AB" w:rsidRDefault="00FC5FE1" w:rsidP="001E1DCB">
      <w:pPr>
        <w:jc w:val="both"/>
      </w:pPr>
      <w:r>
        <w:t>Žadatelka</w:t>
      </w:r>
      <w:r w:rsidR="00E414AB">
        <w:t xml:space="preserve"> začala</w:t>
      </w:r>
      <w:r w:rsidR="00F959CA">
        <w:t xml:space="preserve"> pozemek </w:t>
      </w:r>
      <w:r>
        <w:t>užívat</w:t>
      </w:r>
      <w:r w:rsidR="00E414AB">
        <w:t xml:space="preserve"> spolu s částí sousedního pozemku,</w:t>
      </w:r>
      <w:r>
        <w:t xml:space="preserve"> </w:t>
      </w:r>
      <w:r w:rsidR="00E414AB">
        <w:t>jde</w:t>
      </w:r>
      <w:r>
        <w:t xml:space="preserve"> tedy</w:t>
      </w:r>
      <w:r w:rsidR="00E414AB">
        <w:t xml:space="preserve"> o držbu v rozporu </w:t>
      </w:r>
      <w:r w:rsidR="00F959CA">
        <w:br/>
      </w:r>
      <w:r w:rsidR="00E414AB">
        <w:t>se stavem veřejných knih (</w:t>
      </w:r>
      <w:proofErr w:type="spellStart"/>
      <w:r w:rsidR="00E414AB">
        <w:t>contra</w:t>
      </w:r>
      <w:proofErr w:type="spellEnd"/>
      <w:r w:rsidR="00E414AB">
        <w:t xml:space="preserve"> </w:t>
      </w:r>
      <w:proofErr w:type="spellStart"/>
      <w:r w:rsidR="00E414AB">
        <w:t>tabulas</w:t>
      </w:r>
      <w:proofErr w:type="spellEnd"/>
      <w:r w:rsidR="00E414AB">
        <w:t>).</w:t>
      </w:r>
    </w:p>
    <w:p w:rsidR="00E414AB" w:rsidRDefault="0059528B" w:rsidP="001E1DCB">
      <w:pPr>
        <w:jc w:val="both"/>
      </w:pPr>
      <w:r>
        <w:lastRenderedPageBreak/>
        <w:t>V</w:t>
      </w:r>
      <w:r w:rsidR="00E414AB">
        <w:t xml:space="preserve"> případě </w:t>
      </w:r>
      <w:r>
        <w:t xml:space="preserve">žadatelky tedy </w:t>
      </w:r>
      <w:r w:rsidR="00E414AB">
        <w:t>nikdy nedošlo k převedení pozemku o chybně stanovené větší výměře než je výměra skutečná</w:t>
      </w:r>
      <w:r w:rsidR="001A3427">
        <w:t>,</w:t>
      </w:r>
      <w:r w:rsidR="00E414AB">
        <w:t xml:space="preserve"> dle</w:t>
      </w:r>
      <w:r w:rsidR="001A3427">
        <w:t xml:space="preserve"> </w:t>
      </w:r>
      <w:r w:rsidR="001E2C77">
        <w:t xml:space="preserve">údajů v </w:t>
      </w:r>
      <w:r w:rsidR="00E414AB">
        <w:t>katastru.</w:t>
      </w:r>
    </w:p>
    <w:p w:rsidR="003D22E0" w:rsidRDefault="0059528B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</w:t>
      </w:r>
      <w:r w:rsidR="00826B83">
        <w:t xml:space="preserve"> </w:t>
      </w:r>
      <w:r>
        <w:t>§</w:t>
      </w:r>
      <w:r w:rsidR="00BC3F41">
        <w:t xml:space="preserve"> </w:t>
      </w:r>
      <w:r>
        <w:t xml:space="preserve">991 NOZ  </w:t>
      </w:r>
      <w:r w:rsidR="00826B83">
        <w:rPr>
          <w:i/>
        </w:rPr>
        <w:t>„</w:t>
      </w:r>
      <w:r w:rsidRPr="0059528B">
        <w:rPr>
          <w:i/>
        </w:rPr>
        <w:t>d</w:t>
      </w:r>
      <w:r w:rsidR="003D22E0" w:rsidRPr="0059528B">
        <w:rPr>
          <w:i/>
        </w:rPr>
        <w:t>ržba je řádná,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>pokud se zakládá na platném právním důvodu.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>Kdo se ujme držby bezprostředně,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>aniž ruší cizí držbu,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 xml:space="preserve">nebo kdo se ujme držby z vůle předchozího držitele nebo </w:t>
      </w:r>
      <w:r w:rsidR="00F658C7">
        <w:rPr>
          <w:i/>
        </w:rPr>
        <w:br/>
      </w:r>
      <w:r w:rsidR="003D22E0" w:rsidRPr="0059528B">
        <w:rPr>
          <w:i/>
        </w:rPr>
        <w:t>na základě výroku orgánu veřejné moci,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>je řádným držitelem</w:t>
      </w:r>
      <w:r w:rsidR="00BC3F41">
        <w:rPr>
          <w:i/>
        </w:rPr>
        <w:t>“</w:t>
      </w:r>
      <w:r w:rsidR="003D22E0" w:rsidRPr="0059528B">
        <w:rPr>
          <w:i/>
        </w:rPr>
        <w:t>.</w:t>
      </w:r>
    </w:p>
    <w:p w:rsidR="003D22E0" w:rsidRDefault="0059528B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 xml:space="preserve">. § 992 </w:t>
      </w:r>
      <w:proofErr w:type="spellStart"/>
      <w:r>
        <w:t>odt</w:t>
      </w:r>
      <w:proofErr w:type="spellEnd"/>
      <w:r>
        <w:t xml:space="preserve">. 1 NOZ </w:t>
      </w:r>
      <w:r w:rsidR="003D22E0" w:rsidRPr="0059528B">
        <w:rPr>
          <w:i/>
        </w:rPr>
        <w:t xml:space="preserve">„ </w:t>
      </w:r>
      <w:r w:rsidRPr="0059528B">
        <w:rPr>
          <w:rFonts w:cstheme="minorHAnsi"/>
          <w:i/>
        </w:rPr>
        <w:t>k</w:t>
      </w:r>
      <w:r w:rsidR="001A3427" w:rsidRPr="0059528B">
        <w:rPr>
          <w:rFonts w:cstheme="minorHAnsi"/>
          <w:i/>
        </w:rPr>
        <w:t>do má z přesvědčivého důvodu za to</w:t>
      </w:r>
      <w:r w:rsidR="003D22E0" w:rsidRPr="0059528B">
        <w:rPr>
          <w:rFonts w:cstheme="minorHAnsi"/>
          <w:i/>
        </w:rPr>
        <w:t>,</w:t>
      </w:r>
      <w:r w:rsidR="003D22E0" w:rsidRPr="0059528B">
        <w:rPr>
          <w:i/>
        </w:rPr>
        <w:t xml:space="preserve"> že mu náleží právo,</w:t>
      </w:r>
      <w:r w:rsidR="00BC3F41">
        <w:rPr>
          <w:i/>
        </w:rPr>
        <w:t xml:space="preserve"> </w:t>
      </w:r>
      <w:r w:rsidR="003D22E0" w:rsidRPr="0059528B">
        <w:rPr>
          <w:i/>
        </w:rPr>
        <w:t>které vykonává,</w:t>
      </w:r>
      <w:r w:rsidR="00311A2C" w:rsidRPr="0059528B">
        <w:rPr>
          <w:i/>
        </w:rPr>
        <w:t xml:space="preserve"> </w:t>
      </w:r>
      <w:r w:rsidR="003D22E0" w:rsidRPr="0059528B">
        <w:rPr>
          <w:i/>
        </w:rPr>
        <w:t>je poctivý držitel. Nepoctivě drží ten,</w:t>
      </w:r>
      <w:r w:rsidR="00311A2C" w:rsidRPr="0059528B">
        <w:rPr>
          <w:i/>
        </w:rPr>
        <w:t xml:space="preserve"> </w:t>
      </w:r>
      <w:r w:rsidR="003D22E0" w:rsidRPr="0059528B">
        <w:rPr>
          <w:i/>
        </w:rPr>
        <w:t>kdo ví,</w:t>
      </w:r>
      <w:r w:rsidR="00311A2C" w:rsidRPr="0059528B">
        <w:rPr>
          <w:i/>
        </w:rPr>
        <w:t xml:space="preserve"> </w:t>
      </w:r>
      <w:r w:rsidR="003D22E0" w:rsidRPr="0059528B">
        <w:rPr>
          <w:i/>
        </w:rPr>
        <w:t>nebo komu musí být z okolností zjevné,</w:t>
      </w:r>
      <w:r w:rsidR="00311A2C" w:rsidRPr="0059528B">
        <w:rPr>
          <w:i/>
        </w:rPr>
        <w:t xml:space="preserve"> </w:t>
      </w:r>
      <w:r w:rsidR="003D22E0" w:rsidRPr="0059528B">
        <w:rPr>
          <w:i/>
        </w:rPr>
        <w:t>že vykonává právo,</w:t>
      </w:r>
      <w:r w:rsidR="00D17039" w:rsidRPr="0059528B">
        <w:rPr>
          <w:i/>
        </w:rPr>
        <w:t xml:space="preserve"> </w:t>
      </w:r>
      <w:r w:rsidR="003D22E0" w:rsidRPr="0059528B">
        <w:rPr>
          <w:i/>
        </w:rPr>
        <w:t>které mu nenáleží</w:t>
      </w:r>
      <w:r w:rsidR="00BC3F41">
        <w:rPr>
          <w:i/>
        </w:rPr>
        <w:t>“</w:t>
      </w:r>
      <w:r w:rsidR="003D22E0" w:rsidRPr="0059528B">
        <w:rPr>
          <w:i/>
        </w:rPr>
        <w:t>.</w:t>
      </w:r>
    </w:p>
    <w:p w:rsidR="003D22E0" w:rsidRDefault="00BC3F41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993 NOZ  „</w:t>
      </w:r>
      <w:r w:rsidR="0059528B" w:rsidRPr="0059528B">
        <w:rPr>
          <w:i/>
        </w:rPr>
        <w:t>n</w:t>
      </w:r>
      <w:r w:rsidR="003D22E0" w:rsidRPr="0059528B">
        <w:rPr>
          <w:i/>
        </w:rPr>
        <w:t>eprokáže</w:t>
      </w:r>
      <w:r>
        <w:rPr>
          <w:i/>
        </w:rPr>
        <w:t>-</w:t>
      </w:r>
      <w:r w:rsidR="003D22E0" w:rsidRPr="0059528B">
        <w:rPr>
          <w:i/>
        </w:rPr>
        <w:t>li se,</w:t>
      </w:r>
      <w:r w:rsidR="00D17039" w:rsidRPr="0059528B">
        <w:rPr>
          <w:i/>
        </w:rPr>
        <w:t xml:space="preserve"> </w:t>
      </w:r>
      <w:r w:rsidR="003D22E0" w:rsidRPr="0059528B">
        <w:rPr>
          <w:i/>
        </w:rPr>
        <w:t>že se někdo vetřel v držbu svémocně</w:t>
      </w:r>
      <w:r w:rsidR="00D17039" w:rsidRPr="0059528B">
        <w:rPr>
          <w:i/>
        </w:rPr>
        <w:t xml:space="preserve"> </w:t>
      </w:r>
      <w:r w:rsidR="003D22E0" w:rsidRPr="0059528B">
        <w:rPr>
          <w:i/>
        </w:rPr>
        <w:t>nebo že se v ni vloudil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>potajmu nebo lstí,</w:t>
      </w:r>
      <w:r w:rsidR="00C04D83" w:rsidRPr="0059528B">
        <w:rPr>
          <w:i/>
        </w:rPr>
        <w:t xml:space="preserve"> </w:t>
      </w:r>
      <w:r w:rsidR="003D22E0" w:rsidRPr="0059528B">
        <w:rPr>
          <w:i/>
        </w:rPr>
        <w:t xml:space="preserve">anebo že někdo usiluje proměnit v trvalé právo to, co mu bylo povoleno jen </w:t>
      </w:r>
      <w:proofErr w:type="spellStart"/>
      <w:r w:rsidR="003D22E0" w:rsidRPr="0059528B">
        <w:rPr>
          <w:i/>
        </w:rPr>
        <w:t>výprosou</w:t>
      </w:r>
      <w:proofErr w:type="spellEnd"/>
      <w:r w:rsidR="003D22E0" w:rsidRPr="0059528B">
        <w:rPr>
          <w:i/>
        </w:rPr>
        <w:t>,</w:t>
      </w:r>
      <w:r w:rsidR="00D17039" w:rsidRPr="0059528B">
        <w:rPr>
          <w:i/>
        </w:rPr>
        <w:t xml:space="preserve"> </w:t>
      </w:r>
      <w:r w:rsidR="003D22E0" w:rsidRPr="0059528B">
        <w:rPr>
          <w:i/>
        </w:rPr>
        <w:t>jde o pravou držbu</w:t>
      </w:r>
      <w:r>
        <w:rPr>
          <w:i/>
        </w:rPr>
        <w:t>“</w:t>
      </w:r>
      <w:r w:rsidR="003D22E0" w:rsidRPr="0059528B">
        <w:rPr>
          <w:i/>
        </w:rPr>
        <w:t>.</w:t>
      </w:r>
    </w:p>
    <w:p w:rsidR="00D17039" w:rsidRDefault="0059528B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1089 odst.</w:t>
      </w:r>
      <w:r w:rsidR="00BC3F41">
        <w:t xml:space="preserve"> 1 </w:t>
      </w:r>
      <w:r w:rsidR="00BC3F41">
        <w:rPr>
          <w:i/>
        </w:rPr>
        <w:t>„</w:t>
      </w:r>
      <w:r w:rsidRPr="0059528B">
        <w:rPr>
          <w:i/>
        </w:rPr>
        <w:t>d</w:t>
      </w:r>
      <w:r w:rsidR="00D17039" w:rsidRPr="0059528B">
        <w:rPr>
          <w:i/>
        </w:rPr>
        <w:t>rží-li poctivý držitel vlastnické právo po určenou dobu,</w:t>
      </w:r>
      <w:r w:rsidR="00A04D1A" w:rsidRPr="0059528B">
        <w:rPr>
          <w:i/>
        </w:rPr>
        <w:t xml:space="preserve"> vydrží je a n</w:t>
      </w:r>
      <w:r w:rsidR="00D17039" w:rsidRPr="0059528B">
        <w:rPr>
          <w:i/>
        </w:rPr>
        <w:t>abude věc do vlastnictví</w:t>
      </w:r>
      <w:r w:rsidR="00BC3F41">
        <w:rPr>
          <w:i/>
        </w:rPr>
        <w:t>“</w:t>
      </w:r>
      <w:r w:rsidR="00D17039" w:rsidRPr="0059528B">
        <w:rPr>
          <w:i/>
        </w:rPr>
        <w:t>.</w:t>
      </w:r>
    </w:p>
    <w:p w:rsidR="004F4557" w:rsidRDefault="0059528B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1090 odst.</w:t>
      </w:r>
      <w:r w:rsidR="00BC3F41">
        <w:t xml:space="preserve"> </w:t>
      </w:r>
      <w:r w:rsidR="009044C1">
        <w:t xml:space="preserve">1 </w:t>
      </w:r>
      <w:r w:rsidR="00BC3F41">
        <w:rPr>
          <w:i/>
        </w:rPr>
        <w:t>„</w:t>
      </w:r>
      <w:r w:rsidRPr="0059528B">
        <w:rPr>
          <w:i/>
        </w:rPr>
        <w:t>k</w:t>
      </w:r>
      <w:r w:rsidR="00D17039" w:rsidRPr="0059528B">
        <w:rPr>
          <w:i/>
        </w:rPr>
        <w:t xml:space="preserve"> vydržení se vyžaduje </w:t>
      </w:r>
      <w:r w:rsidR="00D17039" w:rsidRPr="0059528B">
        <w:rPr>
          <w:b/>
          <w:i/>
        </w:rPr>
        <w:t>pravost držby</w:t>
      </w:r>
      <w:r w:rsidR="009044C1">
        <w:rPr>
          <w:b/>
          <w:i/>
        </w:rPr>
        <w:t>,</w:t>
      </w:r>
      <w:r w:rsidR="00A04D1A" w:rsidRPr="0059528B">
        <w:rPr>
          <w:i/>
        </w:rPr>
        <w:t xml:space="preserve"> </w:t>
      </w:r>
      <w:r w:rsidR="00D17039" w:rsidRPr="0059528B">
        <w:rPr>
          <w:i/>
        </w:rPr>
        <w:t>a aby se držba zakládala na právním důvodu,</w:t>
      </w:r>
      <w:r w:rsidR="00A04D1A" w:rsidRPr="0059528B">
        <w:rPr>
          <w:i/>
        </w:rPr>
        <w:t xml:space="preserve"> </w:t>
      </w:r>
      <w:r w:rsidR="00D17039" w:rsidRPr="0059528B">
        <w:rPr>
          <w:i/>
        </w:rPr>
        <w:t>který by postačil ke vzniku vlastnického práva,</w:t>
      </w:r>
      <w:r w:rsidR="00A04D1A" w:rsidRPr="0059528B">
        <w:rPr>
          <w:i/>
        </w:rPr>
        <w:t xml:space="preserve"> pokud by nále</w:t>
      </w:r>
      <w:r w:rsidR="00D17039" w:rsidRPr="0059528B">
        <w:rPr>
          <w:i/>
        </w:rPr>
        <w:t>želo převodci</w:t>
      </w:r>
      <w:r w:rsidR="009044C1">
        <w:rPr>
          <w:i/>
        </w:rPr>
        <w:t>,</w:t>
      </w:r>
      <w:r w:rsidR="00D17039" w:rsidRPr="0059528B">
        <w:rPr>
          <w:i/>
        </w:rPr>
        <w:t xml:space="preserve"> nebo kdyby bylo zřízeno oprávněnou osobou</w:t>
      </w:r>
      <w:r w:rsidR="00BC3F41">
        <w:rPr>
          <w:i/>
        </w:rPr>
        <w:t>“</w:t>
      </w:r>
      <w:r w:rsidR="00D17039" w:rsidRPr="0059528B">
        <w:rPr>
          <w:i/>
        </w:rPr>
        <w:t>.</w:t>
      </w:r>
    </w:p>
    <w:p w:rsidR="004F4557" w:rsidRDefault="0059528B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1091 odst.</w:t>
      </w:r>
      <w:r w:rsidR="00BC3F41">
        <w:t xml:space="preserve"> </w:t>
      </w:r>
      <w:r>
        <w:t xml:space="preserve">2 </w:t>
      </w:r>
      <w:r w:rsidR="00BC3F41">
        <w:rPr>
          <w:i/>
        </w:rPr>
        <w:t>„</w:t>
      </w:r>
      <w:r w:rsidRPr="0059528B">
        <w:rPr>
          <w:i/>
        </w:rPr>
        <w:t>k</w:t>
      </w:r>
      <w:r w:rsidR="004F4557" w:rsidRPr="0059528B">
        <w:rPr>
          <w:i/>
        </w:rPr>
        <w:t> vydržení vlastnického práva k nemovité věci je potřebná nepřerušená držba trvající 10 let“</w:t>
      </w:r>
      <w:r w:rsidR="00BC3F41">
        <w:rPr>
          <w:i/>
        </w:rPr>
        <w:t>.</w:t>
      </w:r>
    </w:p>
    <w:p w:rsidR="00A04D1A" w:rsidRDefault="009E6B4D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</w:t>
      </w:r>
      <w:r w:rsidR="0059528B">
        <w:t xml:space="preserve"> 1095 NOZ „</w:t>
      </w:r>
      <w:r w:rsidR="0059528B" w:rsidRPr="0059528B">
        <w:rPr>
          <w:i/>
        </w:rPr>
        <w:t>u</w:t>
      </w:r>
      <w:r w:rsidR="00A04D1A" w:rsidRPr="0059528B">
        <w:rPr>
          <w:i/>
        </w:rPr>
        <w:t>plyne-li doba dvojnásobně dlouhá, než jaké by bylo zapotřebí,</w:t>
      </w:r>
      <w:r>
        <w:rPr>
          <w:i/>
        </w:rPr>
        <w:t xml:space="preserve"> </w:t>
      </w:r>
      <w:r w:rsidR="00A04D1A" w:rsidRPr="0059528B">
        <w:rPr>
          <w:i/>
        </w:rPr>
        <w:t>vydrží držitel vlastnické právo,</w:t>
      </w:r>
      <w:r>
        <w:rPr>
          <w:i/>
        </w:rPr>
        <w:t xml:space="preserve"> </w:t>
      </w:r>
      <w:r w:rsidR="00A04D1A" w:rsidRPr="0059528B">
        <w:rPr>
          <w:i/>
        </w:rPr>
        <w:t>i když neprokáže právní důvod, na kterém se jeho držba zakládá. To neplatí, poku</w:t>
      </w:r>
      <w:r>
        <w:rPr>
          <w:i/>
        </w:rPr>
        <w:t>d se mu prokáže nepoctivý úmysl</w:t>
      </w:r>
      <w:r w:rsidR="00A04D1A" w:rsidRPr="0059528B">
        <w:rPr>
          <w:i/>
        </w:rPr>
        <w:t>“</w:t>
      </w:r>
      <w:r>
        <w:rPr>
          <w:i/>
        </w:rPr>
        <w:t>.</w:t>
      </w:r>
    </w:p>
    <w:p w:rsidR="00D17039" w:rsidRDefault="0081508D" w:rsidP="001E1DCB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 xml:space="preserve">. § </w:t>
      </w:r>
      <w:r w:rsidR="0059528B">
        <w:t>3066 NOZ  „</w:t>
      </w:r>
      <w:r w:rsidR="0059528B" w:rsidRPr="0059528B">
        <w:rPr>
          <w:i/>
        </w:rPr>
        <w:t>d</w:t>
      </w:r>
      <w:r w:rsidR="00311A2C" w:rsidRPr="0059528B">
        <w:rPr>
          <w:i/>
        </w:rPr>
        <w:t>o doby stanovené v § 1095 se započte i doba,</w:t>
      </w:r>
      <w:r>
        <w:rPr>
          <w:i/>
        </w:rPr>
        <w:t xml:space="preserve"> po kterou měl držitel</w:t>
      </w:r>
      <w:r w:rsidR="00311A2C" w:rsidRPr="0059528B">
        <w:rPr>
          <w:i/>
        </w:rPr>
        <w:t>,</w:t>
      </w:r>
      <w:r>
        <w:rPr>
          <w:i/>
        </w:rPr>
        <w:t xml:space="preserve"> </w:t>
      </w:r>
      <w:r w:rsidR="00311A2C" w:rsidRPr="0059528B">
        <w:rPr>
          <w:i/>
        </w:rPr>
        <w:t>popřípadě jeho právní předchůdce, věc nepřetržitě v držbě přede dnem nabytí účinnosti tohoto zákona, tato doba však neskončí dříve než uplynutím dvou let ode dne nabytí účinnosti tohoto zákona,</w:t>
      </w:r>
      <w:r>
        <w:rPr>
          <w:i/>
        </w:rPr>
        <w:t xml:space="preserve"> </w:t>
      </w:r>
      <w:r w:rsidR="00311A2C" w:rsidRPr="0059528B">
        <w:rPr>
          <w:i/>
        </w:rPr>
        <w:t>jde-li o věc movitou,</w:t>
      </w:r>
      <w:r>
        <w:rPr>
          <w:i/>
        </w:rPr>
        <w:t xml:space="preserve"> </w:t>
      </w:r>
      <w:r w:rsidR="00311A2C" w:rsidRPr="0059528B">
        <w:rPr>
          <w:i/>
        </w:rPr>
        <w:t>a pěti let,</w:t>
      </w:r>
      <w:r>
        <w:rPr>
          <w:i/>
        </w:rPr>
        <w:t xml:space="preserve"> </w:t>
      </w:r>
      <w:r w:rsidR="00311A2C" w:rsidRPr="0059528B">
        <w:rPr>
          <w:i/>
        </w:rPr>
        <w:t>jde-li o věc nemovitou.</w:t>
      </w:r>
    </w:p>
    <w:p w:rsidR="00311A2C" w:rsidRDefault="002D683A" w:rsidP="001E1DCB">
      <w:pPr>
        <w:jc w:val="both"/>
      </w:pPr>
      <w:r>
        <w:t>Z výše uvedeného vyplývá,</w:t>
      </w:r>
      <w:r w:rsidR="00116A6E">
        <w:t xml:space="preserve"> </w:t>
      </w:r>
      <w:r>
        <w:t>že žadatelka nemohla vydržet vlastnické právo</w:t>
      </w:r>
      <w:r w:rsidR="001A3427">
        <w:t xml:space="preserve"> k předmětné části</w:t>
      </w:r>
      <w:r w:rsidR="004F4557">
        <w:t xml:space="preserve"> pozemku</w:t>
      </w:r>
      <w:r w:rsidR="00FC0662">
        <w:t xml:space="preserve"> z důvodu</w:t>
      </w:r>
      <w:r w:rsidR="004F4557">
        <w:t>,</w:t>
      </w:r>
      <w:r w:rsidR="00E37FDD">
        <w:t xml:space="preserve"> </w:t>
      </w:r>
      <w:r w:rsidR="00C04D83">
        <w:t xml:space="preserve">že se </w:t>
      </w:r>
      <w:r w:rsidR="00D17039">
        <w:t xml:space="preserve">v jejím případě </w:t>
      </w:r>
      <w:r w:rsidR="00C04D83" w:rsidRPr="00D17039">
        <w:rPr>
          <w:b/>
          <w:i/>
        </w:rPr>
        <w:t>nejedná o držbu řádnou</w:t>
      </w:r>
      <w:r w:rsidR="00311A2C">
        <w:t xml:space="preserve"> ve smyslu </w:t>
      </w:r>
      <w:proofErr w:type="spellStart"/>
      <w:r w:rsidR="00311A2C">
        <w:t>ust</w:t>
      </w:r>
      <w:proofErr w:type="spellEnd"/>
      <w:r w:rsidR="00311A2C">
        <w:t>.</w:t>
      </w:r>
      <w:r w:rsidR="00FC0662">
        <w:t xml:space="preserve"> </w:t>
      </w:r>
      <w:r w:rsidR="00311A2C">
        <w:t>§ 991 NOZ.</w:t>
      </w:r>
      <w:r w:rsidR="00D17039">
        <w:t xml:space="preserve"> </w:t>
      </w:r>
    </w:p>
    <w:p w:rsidR="003A32B1" w:rsidRDefault="003A32B1" w:rsidP="001E1DCB">
      <w:pPr>
        <w:jc w:val="both"/>
      </w:pPr>
      <w:r>
        <w:t>K řádnému vydržení je třeba právního důvodu způsobilého k nabytí práva.</w:t>
      </w:r>
    </w:p>
    <w:p w:rsidR="00D17039" w:rsidRDefault="00FC5FE1" w:rsidP="001E1DCB">
      <w:pPr>
        <w:jc w:val="both"/>
      </w:pPr>
      <w:r>
        <w:t>Ž</w:t>
      </w:r>
      <w:r w:rsidR="00C04D83">
        <w:t>adatelka</w:t>
      </w:r>
      <w:r w:rsidR="00C04D83" w:rsidRPr="00D17039">
        <w:rPr>
          <w:b/>
        </w:rPr>
        <w:t xml:space="preserve"> </w:t>
      </w:r>
      <w:r w:rsidR="001E2C77" w:rsidRPr="001E2C77">
        <w:t>dále</w:t>
      </w:r>
      <w:r w:rsidR="001E2C77">
        <w:rPr>
          <w:b/>
        </w:rPr>
        <w:t xml:space="preserve"> </w:t>
      </w:r>
      <w:r w:rsidR="00C04D83" w:rsidRPr="00D17039">
        <w:rPr>
          <w:b/>
        </w:rPr>
        <w:t>není poctivým držitelem</w:t>
      </w:r>
      <w:r w:rsidR="003C07D1">
        <w:t xml:space="preserve"> ve smyslu § </w:t>
      </w:r>
      <w:r w:rsidR="00C04D83">
        <w:t>992 odst. 1 NOZ</w:t>
      </w:r>
      <w:r w:rsidR="00D17039">
        <w:t>,</w:t>
      </w:r>
      <w:r w:rsidR="00311A2C">
        <w:t xml:space="preserve"> </w:t>
      </w:r>
      <w:r w:rsidR="00D17039">
        <w:t>protože nemohla mít z přesvědčivého důvodu za to,</w:t>
      </w:r>
      <w:r w:rsidR="004F4557">
        <w:t xml:space="preserve"> </w:t>
      </w:r>
      <w:r w:rsidR="00D17039">
        <w:t>že jí náleží právo,</w:t>
      </w:r>
      <w:r w:rsidR="004F4557">
        <w:t xml:space="preserve"> </w:t>
      </w:r>
      <w:r w:rsidR="00D17039">
        <w:t>které vykonává.</w:t>
      </w:r>
      <w:r w:rsidR="004F4557">
        <w:t xml:space="preserve"> S ohledem na výše uvedené m</w:t>
      </w:r>
      <w:r w:rsidR="00D17039">
        <w:t>usela vědět,</w:t>
      </w:r>
      <w:r w:rsidR="004F4557">
        <w:t xml:space="preserve"> </w:t>
      </w:r>
      <w:r w:rsidR="00D17039">
        <w:t>nebo jí muselo být z okolností zjevné,</w:t>
      </w:r>
      <w:r w:rsidR="004F4557">
        <w:t xml:space="preserve"> </w:t>
      </w:r>
      <w:r w:rsidR="00D17039">
        <w:t>že vykonává právo,</w:t>
      </w:r>
      <w:r w:rsidR="004F4557">
        <w:t xml:space="preserve"> </w:t>
      </w:r>
      <w:r w:rsidR="00D17039">
        <w:t>které jí nen</w:t>
      </w:r>
      <w:r w:rsidR="003C07D1">
        <w:t>áleží</w:t>
      </w:r>
      <w:r w:rsidR="00497AA5">
        <w:t>.</w:t>
      </w:r>
      <w:r w:rsidR="001A3427">
        <w:t xml:space="preserve"> </w:t>
      </w:r>
      <w:r w:rsidR="0009219F">
        <w:t>P</w:t>
      </w:r>
      <w:r w:rsidR="003C07D1">
        <w:t xml:space="preserve">octivá držba </w:t>
      </w:r>
      <w:r w:rsidR="00D34602">
        <w:br/>
      </w:r>
      <w:r w:rsidR="003C07D1">
        <w:t xml:space="preserve">je ve smyslu § 992 odst. </w:t>
      </w:r>
      <w:r w:rsidR="001E2C77">
        <w:t>1 předpokladem pro řádné vydržení věci.</w:t>
      </w:r>
    </w:p>
    <w:p w:rsidR="007A6488" w:rsidRPr="007A6488" w:rsidRDefault="00311A2C" w:rsidP="007A6488">
      <w:pPr>
        <w:jc w:val="both"/>
        <w:rPr>
          <w:b/>
        </w:rPr>
      </w:pPr>
      <w:r w:rsidRPr="00311A2C">
        <w:rPr>
          <w:b/>
        </w:rPr>
        <w:t>Z výše uvedeného vyplývá, že žadatelka</w:t>
      </w:r>
      <w:r w:rsidR="0009219F">
        <w:rPr>
          <w:b/>
        </w:rPr>
        <w:t xml:space="preserve"> nesplnila zákonné podmínky pro vydržení</w:t>
      </w:r>
      <w:r w:rsidRPr="00311A2C">
        <w:rPr>
          <w:b/>
        </w:rPr>
        <w:t xml:space="preserve"> vlastnické</w:t>
      </w:r>
      <w:r w:rsidR="0009219F">
        <w:rPr>
          <w:b/>
        </w:rPr>
        <w:t>ho práva z</w:t>
      </w:r>
      <w:r w:rsidRPr="00311A2C">
        <w:rPr>
          <w:b/>
        </w:rPr>
        <w:t xml:space="preserve"> titulu řádného ani mimořádného vydržení podle NOZ.</w:t>
      </w:r>
    </w:p>
    <w:p w:rsidR="007A6488" w:rsidRDefault="007A6488" w:rsidP="007A6488">
      <w:pPr>
        <w:spacing w:after="0"/>
        <w:rPr>
          <w:b/>
          <w:u w:val="single"/>
        </w:rPr>
      </w:pPr>
      <w:r w:rsidRPr="007A6488">
        <w:rPr>
          <w:b/>
          <w:u w:val="single"/>
        </w:rPr>
        <w:t>Projednáno v radě města</w:t>
      </w:r>
    </w:p>
    <w:p w:rsidR="009A5239" w:rsidRDefault="007A6488" w:rsidP="001E1DCB">
      <w:pPr>
        <w:jc w:val="both"/>
      </w:pPr>
      <w:r w:rsidRPr="007A6488">
        <w:t xml:space="preserve">Rada města dne </w:t>
      </w:r>
      <w:r>
        <w:t>25</w:t>
      </w:r>
      <w:r w:rsidRPr="007A6488">
        <w:t xml:space="preserve">. 2. 2020 </w:t>
      </w:r>
      <w:r>
        <w:t>ne</w:t>
      </w:r>
      <w:r w:rsidRPr="007A6488">
        <w:t xml:space="preserve">souhlasila </w:t>
      </w:r>
      <w:r>
        <w:t>s </w:t>
      </w:r>
      <w:r w:rsidRPr="007A6488">
        <w:t>návrh</w:t>
      </w:r>
      <w:r>
        <w:t xml:space="preserve">em uznat vydržení vlastnického práva </w:t>
      </w:r>
      <w:r w:rsidRPr="007A6488">
        <w:t>dle bodu 1) návrhu usnesení</w:t>
      </w:r>
      <w:r>
        <w:t>.</w:t>
      </w:r>
    </w:p>
    <w:sectPr w:rsidR="009A5239" w:rsidSect="007A6488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CB" w:rsidRDefault="005042CB" w:rsidP="00FE121C">
      <w:pPr>
        <w:spacing w:after="0" w:line="240" w:lineRule="auto"/>
      </w:pPr>
      <w:r>
        <w:separator/>
      </w:r>
    </w:p>
  </w:endnote>
  <w:endnote w:type="continuationSeparator" w:id="0">
    <w:p w:rsidR="005042CB" w:rsidRDefault="005042CB" w:rsidP="00FE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000459"/>
      <w:docPartObj>
        <w:docPartGallery w:val="Page Numbers (Bottom of Page)"/>
        <w:docPartUnique/>
      </w:docPartObj>
    </w:sdtPr>
    <w:sdtEndPr/>
    <w:sdtContent>
      <w:p w:rsidR="00FE121C" w:rsidRDefault="00FE12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B2">
          <w:rPr>
            <w:noProof/>
          </w:rPr>
          <w:t>3</w:t>
        </w:r>
        <w:r>
          <w:fldChar w:fldCharType="end"/>
        </w:r>
      </w:p>
    </w:sdtContent>
  </w:sdt>
  <w:p w:rsidR="00FE121C" w:rsidRDefault="00FE12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CB" w:rsidRDefault="005042CB" w:rsidP="00FE121C">
      <w:pPr>
        <w:spacing w:after="0" w:line="240" w:lineRule="auto"/>
      </w:pPr>
      <w:r>
        <w:separator/>
      </w:r>
    </w:p>
  </w:footnote>
  <w:footnote w:type="continuationSeparator" w:id="0">
    <w:p w:rsidR="005042CB" w:rsidRDefault="005042CB" w:rsidP="00FE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FE4"/>
    <w:multiLevelType w:val="hybridMultilevel"/>
    <w:tmpl w:val="A252D24C"/>
    <w:lvl w:ilvl="0" w:tplc="A1D88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9"/>
    <w:rsid w:val="00016BAD"/>
    <w:rsid w:val="000252F0"/>
    <w:rsid w:val="000350B9"/>
    <w:rsid w:val="000436C1"/>
    <w:rsid w:val="00046D35"/>
    <w:rsid w:val="000665A4"/>
    <w:rsid w:val="0009219F"/>
    <w:rsid w:val="000A077F"/>
    <w:rsid w:val="00116A6E"/>
    <w:rsid w:val="0014158C"/>
    <w:rsid w:val="00142B68"/>
    <w:rsid w:val="001A3427"/>
    <w:rsid w:val="001A6186"/>
    <w:rsid w:val="001C4FCA"/>
    <w:rsid w:val="001E1DCB"/>
    <w:rsid w:val="001E2C77"/>
    <w:rsid w:val="00223AEA"/>
    <w:rsid w:val="002371A7"/>
    <w:rsid w:val="0027073D"/>
    <w:rsid w:val="00272303"/>
    <w:rsid w:val="00291E72"/>
    <w:rsid w:val="002D683A"/>
    <w:rsid w:val="002F357A"/>
    <w:rsid w:val="003113E5"/>
    <w:rsid w:val="00311A2C"/>
    <w:rsid w:val="00323456"/>
    <w:rsid w:val="00346F0B"/>
    <w:rsid w:val="0034794A"/>
    <w:rsid w:val="00357131"/>
    <w:rsid w:val="003A07D5"/>
    <w:rsid w:val="003A32B1"/>
    <w:rsid w:val="003C07D1"/>
    <w:rsid w:val="003D22E0"/>
    <w:rsid w:val="003D5A0D"/>
    <w:rsid w:val="00413ED2"/>
    <w:rsid w:val="004238B2"/>
    <w:rsid w:val="00430C10"/>
    <w:rsid w:val="004648A0"/>
    <w:rsid w:val="00497AA5"/>
    <w:rsid w:val="004F4557"/>
    <w:rsid w:val="005042CB"/>
    <w:rsid w:val="00542E2D"/>
    <w:rsid w:val="00574FD0"/>
    <w:rsid w:val="0059528B"/>
    <w:rsid w:val="005C4CE9"/>
    <w:rsid w:val="006079DA"/>
    <w:rsid w:val="006111C6"/>
    <w:rsid w:val="006206A2"/>
    <w:rsid w:val="0062193C"/>
    <w:rsid w:val="0063116B"/>
    <w:rsid w:val="006474BC"/>
    <w:rsid w:val="006C08C1"/>
    <w:rsid w:val="006E5105"/>
    <w:rsid w:val="006E6E37"/>
    <w:rsid w:val="0071267D"/>
    <w:rsid w:val="007812CC"/>
    <w:rsid w:val="007A6488"/>
    <w:rsid w:val="0081508D"/>
    <w:rsid w:val="00815F3D"/>
    <w:rsid w:val="00826B83"/>
    <w:rsid w:val="008732CC"/>
    <w:rsid w:val="008C2BD4"/>
    <w:rsid w:val="008E575C"/>
    <w:rsid w:val="009044C1"/>
    <w:rsid w:val="00911F58"/>
    <w:rsid w:val="009208E3"/>
    <w:rsid w:val="00933749"/>
    <w:rsid w:val="00983451"/>
    <w:rsid w:val="0098428E"/>
    <w:rsid w:val="009A5239"/>
    <w:rsid w:val="009E6B4D"/>
    <w:rsid w:val="00A04D1A"/>
    <w:rsid w:val="00A14E47"/>
    <w:rsid w:val="00A47B97"/>
    <w:rsid w:val="00AA5B20"/>
    <w:rsid w:val="00AC4E64"/>
    <w:rsid w:val="00AF6A29"/>
    <w:rsid w:val="00BC3F41"/>
    <w:rsid w:val="00BD248F"/>
    <w:rsid w:val="00BD664C"/>
    <w:rsid w:val="00C04D83"/>
    <w:rsid w:val="00C14464"/>
    <w:rsid w:val="00C15AB1"/>
    <w:rsid w:val="00C22F13"/>
    <w:rsid w:val="00C439D1"/>
    <w:rsid w:val="00C47711"/>
    <w:rsid w:val="00C56EC2"/>
    <w:rsid w:val="00C621ED"/>
    <w:rsid w:val="00C80DC4"/>
    <w:rsid w:val="00CF394F"/>
    <w:rsid w:val="00D00CFC"/>
    <w:rsid w:val="00D17039"/>
    <w:rsid w:val="00D34602"/>
    <w:rsid w:val="00D45483"/>
    <w:rsid w:val="00D87D42"/>
    <w:rsid w:val="00DD4BE5"/>
    <w:rsid w:val="00DE7691"/>
    <w:rsid w:val="00E140F9"/>
    <w:rsid w:val="00E37FDD"/>
    <w:rsid w:val="00E414AB"/>
    <w:rsid w:val="00F3763C"/>
    <w:rsid w:val="00F4720D"/>
    <w:rsid w:val="00F658C7"/>
    <w:rsid w:val="00F959CA"/>
    <w:rsid w:val="00FC0662"/>
    <w:rsid w:val="00FC5FE1"/>
    <w:rsid w:val="00FE121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1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0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21C"/>
  </w:style>
  <w:style w:type="paragraph" w:styleId="Zpat">
    <w:name w:val="footer"/>
    <w:basedOn w:val="Normln"/>
    <w:link w:val="ZpatChar"/>
    <w:uiPriority w:val="99"/>
    <w:unhideWhenUsed/>
    <w:rsid w:val="00FE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1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0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21C"/>
  </w:style>
  <w:style w:type="paragraph" w:styleId="Zpat">
    <w:name w:val="footer"/>
    <w:basedOn w:val="Normln"/>
    <w:link w:val="ZpatChar"/>
    <w:uiPriority w:val="99"/>
    <w:unhideWhenUsed/>
    <w:rsid w:val="00FE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Hradišťanová Soňa</dc:creator>
  <cp:lastModifiedBy>Kozubová Renáta</cp:lastModifiedBy>
  <cp:revision>46</cp:revision>
  <cp:lastPrinted>2020-02-25T12:47:00Z</cp:lastPrinted>
  <dcterms:created xsi:type="dcterms:W3CDTF">2020-02-04T05:48:00Z</dcterms:created>
  <dcterms:modified xsi:type="dcterms:W3CDTF">2020-02-25T13:16:00Z</dcterms:modified>
</cp:coreProperties>
</file>