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96" w:rsidRDefault="006A171D" w:rsidP="006A171D">
      <w:pPr>
        <w:jc w:val="both"/>
      </w:pPr>
      <w:r>
        <w:t>P</w:t>
      </w:r>
      <w:r w:rsidR="00905FE0">
        <w:t>ředkládá</w:t>
      </w:r>
      <w:r>
        <w:t xml:space="preserve"> se</w:t>
      </w:r>
      <w:r w:rsidR="00905FE0">
        <w:t xml:space="preserve"> informace o činnosti orgánů města. </w:t>
      </w:r>
      <w:bookmarkStart w:id="0" w:name="_GoBack"/>
      <w:bookmarkEnd w:id="0"/>
    </w:p>
    <w:sectPr w:rsidR="00A6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E0"/>
    <w:rsid w:val="006A171D"/>
    <w:rsid w:val="00905FE0"/>
    <w:rsid w:val="00A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Korbelová Kateřina</dc:creator>
  <cp:lastModifiedBy>Korbelová Kateřina</cp:lastModifiedBy>
  <cp:revision>1</cp:revision>
  <dcterms:created xsi:type="dcterms:W3CDTF">2019-01-23T08:30:00Z</dcterms:created>
  <dcterms:modified xsi:type="dcterms:W3CDTF">2019-01-23T09:16:00Z</dcterms:modified>
</cp:coreProperties>
</file>