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8E77A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8E77A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DE251A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8E77A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8E77A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8E77A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8E77A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8E77A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4027AC62" w14:textId="77777777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DE251A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>ID datové schránky: 5zubv7w</w:t>
            </w:r>
          </w:p>
          <w:p w14:paraId="4D0D0C42" w14:textId="17769A31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5E14865D" w14:textId="77777777" w:rsidR="00AE73DF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</w:t>
            </w:r>
          </w:p>
          <w:p w14:paraId="6D3CA13C" w14:textId="77777777" w:rsidR="00AE73DF" w:rsidRDefault="00AE73DF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E3205A" w14:textId="188D16B8" w:rsidR="00AE73DF" w:rsidRPr="005D3EB4" w:rsidRDefault="00AE73DF" w:rsidP="00AE73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3EB4">
              <w:rPr>
                <w:rFonts w:ascii="Times New Roman" w:hAnsi="Times New Roman"/>
                <w:sz w:val="22"/>
                <w:szCs w:val="22"/>
              </w:rPr>
              <w:t xml:space="preserve">Uděluji </w:t>
            </w:r>
            <w:r w:rsidR="00E577C6" w:rsidRPr="005D3EB4">
              <w:rPr>
                <w:rFonts w:ascii="Times New Roman" w:hAnsi="Times New Roman"/>
                <w:sz w:val="22"/>
                <w:szCs w:val="22"/>
              </w:rPr>
              <w:t>rovněž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 souhlas se zpracováním mých osobních údajů poskytnutých v rámci výběrového řízení, konkrétně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>kontaktního e-mailu a profesního životopisu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>, správcem – statutárním městem Ostrava, IČO: 00845451, za účelem provedení prediktivní HR analýzy u vybraných uchazečů.</w:t>
            </w:r>
            <w:r w:rsidR="00E577C6" w:rsidRPr="005D3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Tento souhlas se vztahuje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výhradně na výběrová řízení, u nichž je v oznámení o vyhlášení výběrového řízení v části „Jiné požadavky“ uvedeno, že součástí výběrového řízení je možnost využití prediktivní HR analýzy. 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Beru na vědomí, že zpracování těchto osobních údajů může být za tímto účelem realizováno prostřednictvím externího zpracovatele: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>Jana Adámková, IČO: 17697573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 xml:space="preserve">, a to pouze v rozsahu nezbytném pro vypracování prediktivního HR reportu. Po vypracování reportu budou poskytnuté osobní údaje externím zpracovatelem </w:t>
            </w:r>
            <w:r w:rsidRPr="005D3EB4">
              <w:rPr>
                <w:rFonts w:ascii="Times New Roman" w:hAnsi="Times New Roman"/>
                <w:b/>
                <w:bCs/>
                <w:sz w:val="22"/>
                <w:szCs w:val="22"/>
              </w:rPr>
              <w:t>bezodkladně smazány</w:t>
            </w:r>
            <w:r w:rsidRPr="005D3EB4">
              <w:rPr>
                <w:rFonts w:ascii="Times New Roman" w:hAnsi="Times New Roman"/>
                <w:sz w:val="22"/>
                <w:szCs w:val="22"/>
              </w:rPr>
              <w:t>. Souhlas uděluji na dobu trvání výběrového řízení a mohu jej kdykoliv odvolat.</w:t>
            </w:r>
          </w:p>
          <w:p w14:paraId="6D6827EC" w14:textId="54737AD8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092F" w14:textId="77777777" w:rsidR="008E77A0" w:rsidRDefault="008E77A0">
      <w:r>
        <w:separator/>
      </w:r>
    </w:p>
  </w:endnote>
  <w:endnote w:type="continuationSeparator" w:id="0">
    <w:p w14:paraId="5342630A" w14:textId="77777777" w:rsidR="008E77A0" w:rsidRDefault="008E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0667" w14:textId="77777777" w:rsidR="008E77A0" w:rsidRDefault="008E77A0">
      <w:r>
        <w:separator/>
      </w:r>
    </w:p>
  </w:footnote>
  <w:footnote w:type="continuationSeparator" w:id="0">
    <w:p w14:paraId="6D86A7FF" w14:textId="77777777" w:rsidR="008E77A0" w:rsidRDefault="008E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1F62BE"/>
    <w:rsid w:val="0020468D"/>
    <w:rsid w:val="00213005"/>
    <w:rsid w:val="00224717"/>
    <w:rsid w:val="002352AC"/>
    <w:rsid w:val="00254B38"/>
    <w:rsid w:val="002603E8"/>
    <w:rsid w:val="002807E3"/>
    <w:rsid w:val="00283830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0021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83D43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5D3EB4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7F6BB1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8E77A0"/>
    <w:rsid w:val="00902DC5"/>
    <w:rsid w:val="00902EFB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AE73DF"/>
    <w:rsid w:val="00B17B82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36C7E"/>
    <w:rsid w:val="00E5490F"/>
    <w:rsid w:val="00E577C6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4167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Mitura Vladimír Jakub</cp:lastModifiedBy>
  <cp:revision>2</cp:revision>
  <cp:lastPrinted>2022-06-17T09:19:00Z</cp:lastPrinted>
  <dcterms:created xsi:type="dcterms:W3CDTF">2026-01-08T12:00:00Z</dcterms:created>
  <dcterms:modified xsi:type="dcterms:W3CDTF">2026-01-08T12:00:00Z</dcterms:modified>
</cp:coreProperties>
</file>