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F3FDBD7" w:rsidR="00A43DC8" w:rsidRPr="00674FD2" w:rsidRDefault="006852A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4E6262">
        <w:rPr>
          <w:sz w:val="40"/>
          <w:szCs w:val="40"/>
        </w:rPr>
        <w:t>3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5561B3F6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4E6262">
        <w:rPr>
          <w:sz w:val="40"/>
          <w:szCs w:val="40"/>
        </w:rPr>
        <w:t>31</w:t>
      </w:r>
      <w:r w:rsidRPr="00674FD2">
        <w:rPr>
          <w:sz w:val="40"/>
          <w:szCs w:val="40"/>
        </w:rPr>
        <w:t>.</w:t>
      </w:r>
      <w:r w:rsidR="00CE2B80">
        <w:rPr>
          <w:sz w:val="40"/>
          <w:szCs w:val="40"/>
        </w:rPr>
        <w:t>0</w:t>
      </w:r>
      <w:r w:rsidR="004E6262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4E6262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5CEA18F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4E6262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5DB2DDBD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6852AF">
              <w:rPr>
                <w:rFonts w:ascii="Times New Roman" w:hAnsi="Times New Roman"/>
                <w:sz w:val="24"/>
                <w:szCs w:val="24"/>
              </w:rPr>
              <w:t>1</w:t>
            </w:r>
            <w:r w:rsidR="004E6262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Pr="00CE2B80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C84C2A" w14:textId="57C5B6C6" w:rsidR="00AC59A8" w:rsidRPr="00AC59A8" w:rsidRDefault="00AC59A8" w:rsidP="00AC59A8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71EBA5A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E6262" w:rsidRPr="004E6262" w14:paraId="2C30C6A6" w14:textId="77777777" w:rsidTr="00F11704">
        <w:tc>
          <w:tcPr>
            <w:tcW w:w="611" w:type="dxa"/>
            <w:hideMark/>
          </w:tcPr>
          <w:p w14:paraId="4375DD6E" w14:textId="77777777" w:rsidR="004E6262" w:rsidRPr="004E6262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4239632"/>
            <w:r w:rsidRPr="004E62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1BBC91C4" w14:textId="77777777" w:rsidR="004E6262" w:rsidRPr="004E6262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Informace o vyřízení dotazu člena zastupitelstva města vzneseného na 12. zasedání dne 06.12.2023</w:t>
            </w:r>
          </w:p>
        </w:tc>
      </w:tr>
    </w:tbl>
    <w:p w14:paraId="66419BDA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E6262" w:rsidRPr="004E6262" w14:paraId="566E0B25" w14:textId="77777777" w:rsidTr="00F11704">
        <w:tc>
          <w:tcPr>
            <w:tcW w:w="611" w:type="dxa"/>
            <w:hideMark/>
          </w:tcPr>
          <w:p w14:paraId="7E04FA52" w14:textId="77777777" w:rsidR="004E6262" w:rsidRPr="004E6262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20040CDC" w14:textId="77777777" w:rsidR="004E6262" w:rsidRPr="004E6262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 Okresního soudu v Ostravě</w:t>
            </w:r>
          </w:p>
        </w:tc>
      </w:tr>
    </w:tbl>
    <w:p w14:paraId="704C7391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E6262" w:rsidRPr="004E6262" w14:paraId="215D0181" w14:textId="77777777" w:rsidTr="00F11704">
        <w:tc>
          <w:tcPr>
            <w:tcW w:w="611" w:type="dxa"/>
          </w:tcPr>
          <w:p w14:paraId="3FFA8780" w14:textId="77777777" w:rsidR="004E6262" w:rsidRPr="004E6262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092D13CB" w14:textId="77777777" w:rsidR="004E6262" w:rsidRPr="004E6262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 xml:space="preserve">Návrh na stanovení měsíčních odměn za výkon funkce neuvolněným členům ZMO s účinností od 31. 1. 2024 </w:t>
            </w:r>
          </w:p>
        </w:tc>
      </w:tr>
    </w:tbl>
    <w:p w14:paraId="080F7288" w14:textId="77777777" w:rsid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9DCE6D" w14:textId="77777777" w:rsidR="001538D6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E774B49" w14:textId="77777777" w:rsidR="001538D6" w:rsidRPr="004E6262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6D46ADDA" w14:textId="77777777" w:rsidTr="00F11704">
        <w:tc>
          <w:tcPr>
            <w:tcW w:w="611" w:type="dxa"/>
          </w:tcPr>
          <w:p w14:paraId="438105A0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9094" w:type="dxa"/>
          </w:tcPr>
          <w:p w14:paraId="47C1B4EC" w14:textId="77777777" w:rsidR="001538D6" w:rsidRPr="00EA0500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00A">
              <w:rPr>
                <w:rFonts w:ascii="Times New Roman" w:hAnsi="Times New Roman"/>
                <w:sz w:val="24"/>
                <w:szCs w:val="24"/>
              </w:rPr>
              <w:t>Návrh na poskytnutí neinvestiční účelové dotace na organizaci Členského fóra Asociace turistických informačních center ČR v Ostravě ve dnech 3.-5.4.2024 společnosti Černá louka s.r.o.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4B888885" w14:textId="77777777" w:rsidR="001538D6" w:rsidRDefault="001538D6" w:rsidP="001538D6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714B9086" w14:textId="77777777" w:rsidTr="00F11704">
        <w:tc>
          <w:tcPr>
            <w:tcW w:w="611" w:type="dxa"/>
          </w:tcPr>
          <w:p w14:paraId="4FEA27C3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65044EB0" w14:textId="6C00893A" w:rsidR="001538D6" w:rsidRPr="009C019A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898">
              <w:rPr>
                <w:rFonts w:ascii="Times New Roman" w:hAnsi="Times New Roman"/>
                <w:sz w:val="24"/>
                <w:szCs w:val="24"/>
              </w:rPr>
              <w:t>Návrh na poskytnutí neinvestiční účelové dotace spolku Klub českých velocipedistů v</w:t>
            </w:r>
            <w:r w:rsidR="00390C08">
              <w:rPr>
                <w:rFonts w:ascii="Times New Roman" w:hAnsi="Times New Roman"/>
                <w:sz w:val="24"/>
                <w:szCs w:val="24"/>
              </w:rPr>
              <w:t> </w:t>
            </w:r>
            <w:r w:rsidRPr="00C76898">
              <w:rPr>
                <w:rFonts w:ascii="Times New Roman" w:hAnsi="Times New Roman"/>
                <w:sz w:val="24"/>
                <w:szCs w:val="24"/>
              </w:rPr>
              <w:t>Hrabové na realizaci projektu IVCA 2024 Ostrava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7AF455AB" w14:textId="77777777" w:rsidR="001538D6" w:rsidRPr="0092065D" w:rsidRDefault="001538D6" w:rsidP="001538D6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815C2" w14:paraId="4C890AB9" w14:textId="77777777" w:rsidTr="00F11704">
        <w:tc>
          <w:tcPr>
            <w:tcW w:w="611" w:type="dxa"/>
          </w:tcPr>
          <w:p w14:paraId="0A877E08" w14:textId="77777777" w:rsidR="001538D6" w:rsidRPr="00A815C2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0AFAA498" w14:textId="77777777" w:rsidR="001538D6" w:rsidRPr="008239DD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567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406D3B31" w14:textId="77777777" w:rsidR="001538D6" w:rsidRDefault="001538D6" w:rsidP="001538D6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815C2" w14:paraId="41165576" w14:textId="77777777" w:rsidTr="00F11704">
        <w:tc>
          <w:tcPr>
            <w:tcW w:w="611" w:type="dxa"/>
          </w:tcPr>
          <w:p w14:paraId="3984946D" w14:textId="77777777" w:rsidR="001538D6" w:rsidRPr="00A815C2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2E3EFA55" w14:textId="77777777" w:rsidR="001538D6" w:rsidRPr="008239DD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62E">
              <w:rPr>
                <w:rFonts w:ascii="Times New Roman" w:hAnsi="Times New Roman"/>
                <w:sz w:val="24"/>
                <w:szCs w:val="24"/>
              </w:rPr>
              <w:t>Návrh na úpravu Jednacího řádu výborů zastupitelstva města</w:t>
            </w:r>
          </w:p>
        </w:tc>
      </w:tr>
    </w:tbl>
    <w:p w14:paraId="10D96DC1" w14:textId="77777777" w:rsidR="001538D6" w:rsidRDefault="001538D6" w:rsidP="001538D6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53499F16" w14:textId="77777777" w:rsidTr="00F11704">
        <w:tc>
          <w:tcPr>
            <w:tcW w:w="611" w:type="dxa"/>
          </w:tcPr>
          <w:p w14:paraId="00544F72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3D788315" w14:textId="77777777" w:rsidR="001538D6" w:rsidRPr="003A7B2B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898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poskytnutí účelové investiční dotace na projekt „ENERGETICKÁ OPATŘENÍ – Recyklační linka a Fotovoltaické elektrárny objektů SAREZA“</w:t>
            </w:r>
          </w:p>
        </w:tc>
      </w:tr>
    </w:tbl>
    <w:p w14:paraId="4A68EAC7" w14:textId="77777777" w:rsidR="001538D6" w:rsidRDefault="001538D6" w:rsidP="001538D6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796F5507" w14:textId="77777777" w:rsidTr="00F11704">
        <w:tc>
          <w:tcPr>
            <w:tcW w:w="611" w:type="dxa"/>
          </w:tcPr>
          <w:p w14:paraId="3603C1B0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492A5E45" w14:textId="77777777" w:rsidR="001538D6" w:rsidRPr="003A7B2B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34">
              <w:rPr>
                <w:rFonts w:ascii="Times New Roman" w:hAnsi="Times New Roman"/>
                <w:sz w:val="24"/>
                <w:szCs w:val="24"/>
              </w:rPr>
              <w:t>Mimořádné dotace v oblasti sportu II.</w:t>
            </w:r>
          </w:p>
        </w:tc>
      </w:tr>
    </w:tbl>
    <w:p w14:paraId="53A97584" w14:textId="77777777" w:rsid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FC396F0" w14:textId="77777777" w:rsidR="001538D6" w:rsidRPr="004E6262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0E25F1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D251FC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4E6262">
        <w:rPr>
          <w:rFonts w:cs="Arial"/>
          <w:b/>
          <w:bCs/>
          <w:sz w:val="24"/>
          <w:szCs w:val="24"/>
          <w:u w:val="single"/>
        </w:rPr>
        <w:t>Předkladatelé Mgr. Jan Dohnal, primátor, a Ing. Lucie Baránková Vilamová, Ph.D., náměstkyně primátora:</w:t>
      </w:r>
      <w:r w:rsidRPr="004E6262">
        <w:rPr>
          <w:sz w:val="24"/>
          <w:szCs w:val="24"/>
        </w:rPr>
        <w:t xml:space="preserve">  </w:t>
      </w:r>
    </w:p>
    <w:p w14:paraId="73A01CAA" w14:textId="77777777" w:rsidR="004E6262" w:rsidRDefault="004E6262" w:rsidP="004E6262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71EA8" w:rsidRPr="00571EA8" w14:paraId="78C5F8BF" w14:textId="77777777" w:rsidTr="00F11704">
        <w:tc>
          <w:tcPr>
            <w:tcW w:w="611" w:type="dxa"/>
          </w:tcPr>
          <w:p w14:paraId="6078AA14" w14:textId="77777777" w:rsidR="004E6262" w:rsidRPr="00571EA8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E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1021B914" w14:textId="77777777" w:rsidR="004E6262" w:rsidRPr="00571EA8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EA8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1/2023, o nočním klidu, ve znění obecně závazné vyhlášky statutárního města Ostravy č. 5/2023</w:t>
            </w:r>
          </w:p>
        </w:tc>
      </w:tr>
    </w:tbl>
    <w:p w14:paraId="37655D6B" w14:textId="77777777" w:rsidR="00CE2B80" w:rsidRPr="00571EA8" w:rsidRDefault="00CE2B80" w:rsidP="0086395F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571EA8" w:rsidRPr="00571EA8" w14:paraId="57F066DF" w14:textId="77777777" w:rsidTr="00F11704">
        <w:tc>
          <w:tcPr>
            <w:tcW w:w="611" w:type="dxa"/>
          </w:tcPr>
          <w:p w14:paraId="1DDB7EC9" w14:textId="77777777" w:rsidR="001538D6" w:rsidRPr="00571EA8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71EA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089BB160" w14:textId="77777777" w:rsidR="001538D6" w:rsidRPr="00571EA8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A8">
              <w:rPr>
                <w:rFonts w:ascii="Times New Roman" w:hAnsi="Times New Roman"/>
                <w:sz w:val="24"/>
                <w:szCs w:val="24"/>
              </w:rPr>
              <w:t>Návrh odpovědi na stížnost občanů</w:t>
            </w:r>
          </w:p>
        </w:tc>
      </w:tr>
    </w:tbl>
    <w:p w14:paraId="08139444" w14:textId="77777777" w:rsidR="001538D6" w:rsidRPr="004E6262" w:rsidRDefault="001538D6" w:rsidP="0086395F">
      <w:pPr>
        <w:rPr>
          <w:rFonts w:ascii="Times New Roman" w:hAnsi="Times New Roman"/>
          <w:sz w:val="24"/>
          <w:szCs w:val="24"/>
        </w:rPr>
      </w:pPr>
    </w:p>
    <w:p w14:paraId="30B221C1" w14:textId="77777777" w:rsidR="006852AF" w:rsidRPr="004E6262" w:rsidRDefault="006852AF" w:rsidP="00CE2B80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777FD22" w14:textId="77777777" w:rsidR="00AC59A8" w:rsidRPr="004E6262" w:rsidRDefault="00AC59A8" w:rsidP="00CE2B8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29024E2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AC59A8">
        <w:rPr>
          <w:sz w:val="24"/>
          <w:szCs w:val="24"/>
        </w:rPr>
        <w:t xml:space="preserve">  </w:t>
      </w:r>
    </w:p>
    <w:p w14:paraId="70D744AA" w14:textId="77777777" w:rsidR="00CE2B80" w:rsidRPr="00CE2B80" w:rsidRDefault="00CE2B80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E6262" w:rsidRPr="004E6262" w14:paraId="686F4B2F" w14:textId="77777777" w:rsidTr="00F11704">
        <w:tc>
          <w:tcPr>
            <w:tcW w:w="611" w:type="dxa"/>
          </w:tcPr>
          <w:p w14:paraId="50E0D760" w14:textId="77777777" w:rsidR="004E6262" w:rsidRPr="004E6262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5CB35FCE" w14:textId="77777777" w:rsidR="004E6262" w:rsidRPr="004E6262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Registrace akcí a Rozhodnutí o poskytnutí dotací z programu Ministerstva pro místní rozvoj „Ukrajina – rozšíření ubytovacích kapacit“</w:t>
            </w:r>
          </w:p>
        </w:tc>
      </w:tr>
    </w:tbl>
    <w:p w14:paraId="10A432C1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E6262" w:rsidRPr="004E6262" w14:paraId="0454C752" w14:textId="77777777" w:rsidTr="00F11704">
        <w:tc>
          <w:tcPr>
            <w:tcW w:w="611" w:type="dxa"/>
          </w:tcPr>
          <w:p w14:paraId="063BC014" w14:textId="77777777" w:rsidR="004E6262" w:rsidRPr="004E6262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3D4467F4" w14:textId="77777777" w:rsidR="004E6262" w:rsidRPr="004E6262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Schválení změny č. 1 Programového rámce IROP Integrované územní Strategie Ostravské metropolitní oblasti</w:t>
            </w:r>
          </w:p>
        </w:tc>
      </w:tr>
    </w:tbl>
    <w:p w14:paraId="436F59CC" w14:textId="77777777" w:rsid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39FA0FBB" w14:textId="77777777" w:rsidTr="00F11704">
        <w:tc>
          <w:tcPr>
            <w:tcW w:w="611" w:type="dxa"/>
          </w:tcPr>
          <w:p w14:paraId="5229532A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16684A60" w14:textId="7B61C3B7" w:rsidR="001538D6" w:rsidRPr="00F96377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567">
              <w:rPr>
                <w:rFonts w:ascii="Times New Roman" w:hAnsi="Times New Roman"/>
                <w:sz w:val="24"/>
                <w:szCs w:val="24"/>
              </w:rPr>
              <w:t xml:space="preserve">Ukončení mezinárodního projektu </w:t>
            </w:r>
            <w:proofErr w:type="spellStart"/>
            <w:r w:rsidRPr="00E50567">
              <w:rPr>
                <w:rFonts w:ascii="Times New Roman" w:hAnsi="Times New Roman"/>
                <w:sz w:val="24"/>
                <w:szCs w:val="24"/>
              </w:rPr>
              <w:t>POTEnT</w:t>
            </w:r>
            <w:proofErr w:type="spellEnd"/>
            <w:r w:rsidRPr="00E50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C0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50567">
              <w:rPr>
                <w:rFonts w:ascii="Times New Roman" w:hAnsi="Times New Roman"/>
                <w:sz w:val="24"/>
                <w:szCs w:val="24"/>
              </w:rPr>
              <w:t>závěrečná informativní zpráva a finanční ukončení projektu</w:t>
            </w:r>
          </w:p>
        </w:tc>
      </w:tr>
    </w:tbl>
    <w:p w14:paraId="493A3E04" w14:textId="77777777" w:rsidR="001538D6" w:rsidRDefault="001538D6" w:rsidP="001538D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449AC14D" w14:textId="77777777" w:rsidTr="00F11704">
        <w:tc>
          <w:tcPr>
            <w:tcW w:w="611" w:type="dxa"/>
          </w:tcPr>
          <w:p w14:paraId="5A6A0B6C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3145249F" w14:textId="77777777" w:rsidR="001538D6" w:rsidRPr="0080732E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898">
              <w:rPr>
                <w:rFonts w:ascii="Times New Roman" w:hAnsi="Times New Roman"/>
                <w:sz w:val="24"/>
                <w:szCs w:val="24"/>
              </w:rPr>
              <w:t>Podnět ke zrušení Regulačního plánu v lokalitě Nám. Jiřího z Poděbrad v Ostravě-Vítkovicích</w:t>
            </w:r>
          </w:p>
        </w:tc>
      </w:tr>
    </w:tbl>
    <w:p w14:paraId="2E06B3B8" w14:textId="77777777" w:rsidR="001538D6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26D58CF8" w14:textId="77777777" w:rsidR="001538D6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D70E392" w14:textId="77777777" w:rsidR="001538D6" w:rsidRPr="004E6262" w:rsidRDefault="001538D6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21D4CC1D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BA748AD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9C1460" w14:textId="77777777" w:rsidR="004E6262" w:rsidRPr="004E6262" w:rsidRDefault="004E6262" w:rsidP="004E6262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4E6262">
        <w:rPr>
          <w:rFonts w:cs="Arial"/>
          <w:b/>
          <w:bCs/>
          <w:sz w:val="24"/>
          <w:szCs w:val="24"/>
          <w:u w:val="single"/>
        </w:rPr>
        <w:lastRenderedPageBreak/>
        <w:t>Předkladatel Ing. Břetislav Riger, náměstek primátora:</w:t>
      </w:r>
      <w:r w:rsidRPr="004E6262">
        <w:rPr>
          <w:sz w:val="24"/>
          <w:szCs w:val="24"/>
        </w:rPr>
        <w:t xml:space="preserve">  </w:t>
      </w:r>
    </w:p>
    <w:p w14:paraId="0DC686B6" w14:textId="77777777" w:rsidR="004E6262" w:rsidRDefault="004E6262" w:rsidP="004E6262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E6262" w:rsidRPr="004E6262" w14:paraId="624AC765" w14:textId="77777777" w:rsidTr="00F11704">
        <w:tc>
          <w:tcPr>
            <w:tcW w:w="611" w:type="dxa"/>
            <w:hideMark/>
          </w:tcPr>
          <w:p w14:paraId="142AB3CF" w14:textId="77777777" w:rsidR="004E6262" w:rsidRPr="004E6262" w:rsidRDefault="004E6262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4540CECF" w14:textId="77777777" w:rsidR="004E6262" w:rsidRPr="004E6262" w:rsidRDefault="004E6262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262">
              <w:rPr>
                <w:rFonts w:ascii="Times New Roman" w:hAnsi="Times New Roman"/>
                <w:color w:val="000000"/>
                <w:sz w:val="24"/>
                <w:szCs w:val="24"/>
              </w:rPr>
              <w:t>Financování akcí pro Městskou nemocnici Ostrava, p. o., z rozpočtu statutárního města Ostrava – z Fondu pro rozvoj Městské nemocnice Ostrava</w:t>
            </w:r>
          </w:p>
        </w:tc>
      </w:tr>
    </w:tbl>
    <w:p w14:paraId="1DA4C854" w14:textId="77777777" w:rsidR="00CE2B80" w:rsidRDefault="00CE2B80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DC138A5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A537F81" w14:textId="77777777" w:rsidR="004E6262" w:rsidRPr="00AC59A8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1EDF737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0131D1D9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1538D6" w14:paraId="445ACFB3" w14:textId="77777777" w:rsidTr="00F11704">
        <w:tc>
          <w:tcPr>
            <w:tcW w:w="611" w:type="dxa"/>
          </w:tcPr>
          <w:bookmarkEnd w:id="0"/>
          <w:p w14:paraId="73467A7F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71D6467B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s přijetím dotace z Integrovaného regionálního operačního programu </w:t>
            </w:r>
            <w:proofErr w:type="gram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2021 - 2027</w:t>
            </w:r>
            <w:proofErr w:type="gram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Ministerstva pro místní rozvoj ČR pro projekt „ITI - Pokročilé metody ve vzdělávání“</w:t>
            </w:r>
            <w:r w:rsidRPr="001538D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6ADED8F8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1538D6" w14:paraId="47FFF806" w14:textId="77777777" w:rsidTr="00F11704">
        <w:tc>
          <w:tcPr>
            <w:tcW w:w="611" w:type="dxa"/>
          </w:tcPr>
          <w:p w14:paraId="0236A539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056D2A64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Souhlas s podmínkami Rozhodnutí o poskytnutí dotace z Integrovaného regionálního operačního programu pro projekt „Modernizace infrastruktury pro vzdělávání včetně konektivity na ZŠ Krásné Pole“</w:t>
            </w:r>
          </w:p>
        </w:tc>
      </w:tr>
    </w:tbl>
    <w:p w14:paraId="41DAE9C4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438AA04" w14:textId="77777777" w:rsidTr="00F11704">
        <w:tc>
          <w:tcPr>
            <w:tcW w:w="611" w:type="dxa"/>
          </w:tcPr>
          <w:p w14:paraId="0646EED4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6A4500B2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Souhlas s podmínkami udržitelnosti ze SFŽP ČR na projekt „Rekonstrukce ul. Jahnova – zelené parkování Mariánské Hory“</w:t>
            </w:r>
          </w:p>
        </w:tc>
      </w:tr>
    </w:tbl>
    <w:p w14:paraId="3E114916" w14:textId="77777777" w:rsidR="006852AF" w:rsidRPr="00CE2B80" w:rsidRDefault="006852A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EB07C31" w14:textId="77777777" w:rsidR="00AC59A8" w:rsidRPr="00CE2B80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33995AF0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AC59A8">
        <w:rPr>
          <w:sz w:val="24"/>
          <w:szCs w:val="24"/>
        </w:rPr>
        <w:t xml:space="preserve">  </w:t>
      </w:r>
    </w:p>
    <w:p w14:paraId="1D427BB0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63978883" w14:textId="77777777" w:rsidTr="00F11704">
        <w:tc>
          <w:tcPr>
            <w:tcW w:w="611" w:type="dxa"/>
          </w:tcPr>
          <w:p w14:paraId="2D2FBBAA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1B3F39C2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Udělení titulu Talent roku a poskytnutí ceny 100 tis. Kč každému z oceněných studentů</w:t>
            </w:r>
          </w:p>
        </w:tc>
      </w:tr>
    </w:tbl>
    <w:p w14:paraId="475CFCE8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49B021B0" w14:textId="77777777" w:rsidTr="00F11704">
        <w:tc>
          <w:tcPr>
            <w:tcW w:w="611" w:type="dxa"/>
          </w:tcPr>
          <w:p w14:paraId="555F18A9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3C41F711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Návrh obecně závazné vyhlášky, kterou se stanoví školské obvody mateřských škol zřízených zastupitelstvy městských obvodů statutárního města Ostravy</w:t>
            </w:r>
          </w:p>
        </w:tc>
      </w:tr>
    </w:tbl>
    <w:p w14:paraId="050946F7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648F7148" w14:textId="77777777" w:rsidTr="00F11704">
        <w:tc>
          <w:tcPr>
            <w:tcW w:w="611" w:type="dxa"/>
          </w:tcPr>
          <w:p w14:paraId="4FF42608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6463D280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na rok 2024 v rámci Programu na podporu rozvoje kvality školství</w:t>
            </w:r>
          </w:p>
        </w:tc>
      </w:tr>
    </w:tbl>
    <w:p w14:paraId="6DF9CFDD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3358BBDD" w14:textId="77777777" w:rsidTr="00F11704">
        <w:tc>
          <w:tcPr>
            <w:tcW w:w="611" w:type="dxa"/>
          </w:tcPr>
          <w:p w14:paraId="23A84307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09203332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poskytnutí účelových dotací z rozpočtu statutárního města Ostravy na rok 2024 v rámci Programu na podporu vzdělávání a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</w:p>
        </w:tc>
      </w:tr>
    </w:tbl>
    <w:p w14:paraId="4920B4D2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A5AE1F6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A54F26B" w14:textId="77777777" w:rsidR="004E6262" w:rsidRPr="00CE2B80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6C5C8CA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AC59A8">
        <w:rPr>
          <w:sz w:val="24"/>
          <w:szCs w:val="24"/>
        </w:rPr>
        <w:t xml:space="preserve">  </w:t>
      </w:r>
    </w:p>
    <w:p w14:paraId="6CB4A175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092568F3" w14:textId="77777777" w:rsidTr="00F11704">
        <w:tc>
          <w:tcPr>
            <w:tcW w:w="611" w:type="dxa"/>
          </w:tcPr>
          <w:p w14:paraId="6EC29033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3922DA81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2024 v oblasti kultury z rozpočtu statutárního města Ostravy</w:t>
            </w:r>
          </w:p>
        </w:tc>
      </w:tr>
    </w:tbl>
    <w:p w14:paraId="48FE7B8F" w14:textId="77777777" w:rsidR="006852AF" w:rsidRDefault="006852AF" w:rsidP="00AC59A8">
      <w:pPr>
        <w:rPr>
          <w:rFonts w:ascii="Times New Roman" w:hAnsi="Times New Roman"/>
          <w:sz w:val="24"/>
          <w:szCs w:val="24"/>
        </w:rPr>
      </w:pPr>
    </w:p>
    <w:p w14:paraId="78D19228" w14:textId="77777777" w:rsidR="004E6262" w:rsidRDefault="004E6262" w:rsidP="00AC59A8">
      <w:pPr>
        <w:rPr>
          <w:rFonts w:ascii="Times New Roman" w:hAnsi="Times New Roman"/>
          <w:sz w:val="24"/>
          <w:szCs w:val="24"/>
        </w:rPr>
      </w:pPr>
    </w:p>
    <w:p w14:paraId="04086693" w14:textId="77777777" w:rsidR="006852AF" w:rsidRDefault="006852AF" w:rsidP="00AC59A8">
      <w:pPr>
        <w:rPr>
          <w:rFonts w:ascii="Times New Roman" w:hAnsi="Times New Roman"/>
          <w:sz w:val="24"/>
          <w:szCs w:val="24"/>
        </w:rPr>
      </w:pPr>
    </w:p>
    <w:p w14:paraId="06C5EA6B" w14:textId="137E868B" w:rsidR="00AC59A8" w:rsidRPr="00A079AA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71BEC6A9" w14:textId="77777777" w:rsidR="00AC59A8" w:rsidRPr="00CE2B80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236FF17A" w14:textId="77777777" w:rsidTr="00F11704">
        <w:tc>
          <w:tcPr>
            <w:tcW w:w="611" w:type="dxa"/>
          </w:tcPr>
          <w:p w14:paraId="11003138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4F6CFE98" w14:textId="77777777" w:rsidR="001538D6" w:rsidRPr="00BF75FF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567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2024 v oblasti volný čas</w:t>
            </w:r>
          </w:p>
        </w:tc>
      </w:tr>
    </w:tbl>
    <w:p w14:paraId="188F8A26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p w14:paraId="55B38974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p w14:paraId="7F5BEB3B" w14:textId="77777777" w:rsidR="001538D6" w:rsidRPr="00A079AA" w:rsidRDefault="001538D6" w:rsidP="001538D6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</w:t>
      </w:r>
      <w:r>
        <w:rPr>
          <w:rFonts w:cs="Arial"/>
          <w:b/>
          <w:bCs/>
          <w:sz w:val="24"/>
          <w:szCs w:val="24"/>
          <w:u w:val="single"/>
        </w:rPr>
        <w:t>, a Mgr. Michal Mariánek, MBA, člen rady města</w:t>
      </w:r>
      <w:r w:rsidRPr="00A079AA">
        <w:rPr>
          <w:rFonts w:cs="Arial"/>
          <w:b/>
          <w:bCs/>
          <w:sz w:val="24"/>
          <w:szCs w:val="24"/>
          <w:u w:val="single"/>
        </w:rPr>
        <w:t>:</w:t>
      </w:r>
    </w:p>
    <w:p w14:paraId="045C35E4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18799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  <w:gridCol w:w="9094"/>
      </w:tblGrid>
      <w:tr w:rsidR="001538D6" w:rsidRPr="00A815C2" w14:paraId="787C655B" w14:textId="77777777" w:rsidTr="00F11704">
        <w:tc>
          <w:tcPr>
            <w:tcW w:w="611" w:type="dxa"/>
          </w:tcPr>
          <w:p w14:paraId="608C1E41" w14:textId="77777777" w:rsidR="001538D6" w:rsidRPr="00A815C2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7A7186D1" w14:textId="77777777" w:rsidR="001538D6" w:rsidRPr="007513D3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18C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2024 v oblastech sociální péče, protidrogová prevence, podpora osob s handicapem, prevence kriminality a zdravotnictví</w:t>
            </w:r>
          </w:p>
        </w:tc>
        <w:tc>
          <w:tcPr>
            <w:tcW w:w="9094" w:type="dxa"/>
          </w:tcPr>
          <w:p w14:paraId="704DECA5" w14:textId="77777777" w:rsidR="001538D6" w:rsidRPr="007513D3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D47014" w14:textId="77777777" w:rsidR="006852AF" w:rsidRDefault="006852AF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AC6F1F" w14:textId="77777777" w:rsidR="004E6262" w:rsidRDefault="004E6262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792BBA" w14:textId="77777777" w:rsidR="004E6262" w:rsidRPr="00AC59A8" w:rsidRDefault="004E6262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6DA9D5" w14:textId="77777777" w:rsidR="00AC59A8" w:rsidRP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4192EA5" w14:textId="77777777" w:rsidR="00AC59A8" w:rsidRDefault="00AC59A8" w:rsidP="00AC59A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125DFC59" w14:textId="77777777" w:rsidTr="00F11704">
        <w:tc>
          <w:tcPr>
            <w:tcW w:w="611" w:type="dxa"/>
          </w:tcPr>
          <w:p w14:paraId="0176D7B0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24239735"/>
            <w:r w:rsidRPr="001538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473D366E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uzavřít Smlouvu o zřízení služebnosti – pozemek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. 1800/88, k.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3AA68DDE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07BAB26" w14:textId="77777777" w:rsidTr="00F11704">
        <w:tc>
          <w:tcPr>
            <w:tcW w:w="611" w:type="dxa"/>
          </w:tcPr>
          <w:p w14:paraId="229D4595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068326FF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uzavření smlouvy o spolupráci s Římskokatolickou farností </w:t>
            </w:r>
            <w:proofErr w:type="gramStart"/>
            <w:r w:rsidRPr="001538D6">
              <w:rPr>
                <w:rFonts w:ascii="Times New Roman" w:hAnsi="Times New Roman"/>
                <w:sz w:val="24"/>
                <w:szCs w:val="24"/>
              </w:rPr>
              <w:t>Ostrava - Moravská</w:t>
            </w:r>
            <w:proofErr w:type="gram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 Ostrava v rámci stavby „Parkovací dům za katedrálou“ v k.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5361B894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A1E286D" w14:textId="77777777" w:rsidTr="00F11704">
        <w:tc>
          <w:tcPr>
            <w:tcW w:w="611" w:type="dxa"/>
          </w:tcPr>
          <w:p w14:paraId="66F2F5A2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11C628F6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nemovitých věcí v k. </w:t>
            </w:r>
            <w:proofErr w:type="spell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, obec Ostrava městskému obvodu Slezská Ostrava</w:t>
            </w:r>
          </w:p>
        </w:tc>
      </w:tr>
    </w:tbl>
    <w:p w14:paraId="7201CD3D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5242F71" w14:textId="77777777" w:rsidTr="00F11704">
        <w:tc>
          <w:tcPr>
            <w:tcW w:w="611" w:type="dxa"/>
          </w:tcPr>
          <w:p w14:paraId="4A2B8FE0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043B61D1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Návrh na svěření majetku statutárního města Ostravy, a to Cisternové automobilové stříkačky, městskému obvodu Hošťálkovice</w:t>
            </w:r>
          </w:p>
        </w:tc>
      </w:tr>
    </w:tbl>
    <w:p w14:paraId="083CFBD0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63578752" w14:textId="77777777" w:rsidTr="00F11704">
        <w:tc>
          <w:tcPr>
            <w:tcW w:w="611" w:type="dxa"/>
          </w:tcPr>
          <w:p w14:paraId="2695147C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403F9C2F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Radvanice, obec Ostrava (ul. Lihovarská a ul. Fryštátská)</w:t>
            </w:r>
          </w:p>
        </w:tc>
      </w:tr>
    </w:tbl>
    <w:p w14:paraId="2FEF433C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27F41482" w14:textId="77777777" w:rsidTr="00F11704">
        <w:tc>
          <w:tcPr>
            <w:tcW w:w="611" w:type="dxa"/>
          </w:tcPr>
          <w:p w14:paraId="08F32499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72CFC637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směnit části pozemků v k. </w:t>
            </w:r>
            <w:proofErr w:type="spell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Hošťálkovice, obec Ostrava</w:t>
            </w:r>
          </w:p>
        </w:tc>
      </w:tr>
    </w:tbl>
    <w:p w14:paraId="59C381B0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5695C1AB" w14:textId="77777777" w:rsidTr="00F11704">
        <w:tc>
          <w:tcPr>
            <w:tcW w:w="611" w:type="dxa"/>
          </w:tcPr>
          <w:p w14:paraId="3C531B33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5B473A55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, obec Ostrava (Ostravské zahrady s.r.o.)</w:t>
            </w:r>
          </w:p>
        </w:tc>
      </w:tr>
    </w:tbl>
    <w:p w14:paraId="4A33A173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599D3ACA" w14:textId="77777777" w:rsidTr="00F11704">
        <w:tc>
          <w:tcPr>
            <w:tcW w:w="611" w:type="dxa"/>
          </w:tcPr>
          <w:p w14:paraId="39C59AEF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6CD59AB6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nevydání souhlasu s nabytím spoluvlastnických podílů k nemovitostem v k. </w:t>
            </w:r>
            <w:proofErr w:type="spell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Orlová, obec Orlová</w:t>
            </w:r>
          </w:p>
        </w:tc>
      </w:tr>
    </w:tbl>
    <w:p w14:paraId="7FE54F31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1538D6" w14:paraId="4959CA90" w14:textId="77777777" w:rsidTr="00F11704">
        <w:tc>
          <w:tcPr>
            <w:tcW w:w="611" w:type="dxa"/>
          </w:tcPr>
          <w:p w14:paraId="1B1BF5A7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1AABBC0C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koupit nemovité věci, a to pozemek, stavbu účelové komunikace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. Stará Plesná, obec Ostrava, návrh svěřit pozemek včetně stavby účelové komunikace a dešťovou kanalizaci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Stará Plesná, obec Ostrava, městskému obvodu Plesná</w:t>
            </w:r>
          </w:p>
        </w:tc>
      </w:tr>
    </w:tbl>
    <w:p w14:paraId="14BCC49E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1538D6" w14:paraId="28B88523" w14:textId="77777777" w:rsidTr="00F11704">
        <w:tc>
          <w:tcPr>
            <w:tcW w:w="611" w:type="dxa"/>
          </w:tcPr>
          <w:p w14:paraId="28CF8DC2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3D7E1355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, obec Ostrava (ul. V Koutech), návrh na záměr města prodat nemovité věci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Mariánské Hory, obec Ostrava (lokalita poblíž řeky Odry)</w:t>
            </w:r>
          </w:p>
        </w:tc>
      </w:tr>
    </w:tbl>
    <w:p w14:paraId="49D860B6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CBB4372" w14:textId="77777777" w:rsidTr="00F11704">
        <w:tc>
          <w:tcPr>
            <w:tcW w:w="611" w:type="dxa"/>
          </w:tcPr>
          <w:p w14:paraId="0D030D86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492A7444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prodat nemovitou věc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, obec Ostrava (pozemek p.č.st. 86/4)</w:t>
            </w:r>
          </w:p>
        </w:tc>
      </w:tr>
    </w:tbl>
    <w:p w14:paraId="37175816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0B505D06" w14:textId="77777777" w:rsidTr="00F11704">
        <w:tc>
          <w:tcPr>
            <w:tcW w:w="611" w:type="dxa"/>
          </w:tcPr>
          <w:p w14:paraId="159B1E95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7AF104C1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Souhlas s návrhem na záměr města prodat nemovité věci v k. </w:t>
            </w:r>
            <w:proofErr w:type="spell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 Proskovice, obec Ostrava</w:t>
            </w:r>
          </w:p>
        </w:tc>
      </w:tr>
    </w:tbl>
    <w:p w14:paraId="250D5ADD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5DFAD3CB" w14:textId="77777777" w:rsidTr="00F11704">
        <w:tc>
          <w:tcPr>
            <w:tcW w:w="611" w:type="dxa"/>
          </w:tcPr>
          <w:p w14:paraId="0C63A628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65EA0626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Souhlas s návrhem na záměr města prodat části pozemku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. č. 939/1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Hrabůvka, obec Ostrava</w:t>
            </w:r>
          </w:p>
        </w:tc>
      </w:tr>
    </w:tbl>
    <w:p w14:paraId="7A9BF37A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43229CED" w14:textId="77777777" w:rsidTr="00F11704">
        <w:tc>
          <w:tcPr>
            <w:tcW w:w="611" w:type="dxa"/>
          </w:tcPr>
          <w:p w14:paraId="4BD87C44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4B241ABD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Hrabůvka, obec Ostrava</w:t>
            </w:r>
          </w:p>
        </w:tc>
      </w:tr>
    </w:tbl>
    <w:p w14:paraId="21EB08E4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622B8A72" w14:textId="77777777" w:rsidTr="00F11704">
        <w:tc>
          <w:tcPr>
            <w:tcW w:w="611" w:type="dxa"/>
          </w:tcPr>
          <w:p w14:paraId="50C0CFAB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0FEBBFD8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Výškovice u Ostravy, obec Ostrava</w:t>
            </w:r>
          </w:p>
        </w:tc>
      </w:tr>
    </w:tbl>
    <w:p w14:paraId="3B6B3478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76D992B" w14:textId="77777777" w:rsidTr="00F11704">
        <w:tc>
          <w:tcPr>
            <w:tcW w:w="611" w:type="dxa"/>
          </w:tcPr>
          <w:p w14:paraId="1AC8BF81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22677E86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4299F331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0A998A7E" w14:textId="77777777" w:rsidTr="00F11704">
        <w:tc>
          <w:tcPr>
            <w:tcW w:w="611" w:type="dxa"/>
          </w:tcPr>
          <w:p w14:paraId="27138049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22D300F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prodat spoluvlastnické podíly k pozemkům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Komorní Lhotka, obec Komorní Lhotka</w:t>
            </w:r>
          </w:p>
        </w:tc>
      </w:tr>
    </w:tbl>
    <w:p w14:paraId="3F62AB7C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3637A004" w14:textId="77777777" w:rsidTr="00F11704">
        <w:tc>
          <w:tcPr>
            <w:tcW w:w="611" w:type="dxa"/>
          </w:tcPr>
          <w:p w14:paraId="4759983A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5331BD4A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k.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14:paraId="0F029505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5AF8E8BA" w14:textId="77777777" w:rsidTr="00F11704">
        <w:tc>
          <w:tcPr>
            <w:tcW w:w="611" w:type="dxa"/>
          </w:tcPr>
          <w:p w14:paraId="711B92F1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49E1153F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1A05156B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4782F0CA" w14:textId="77777777" w:rsidTr="00F11704">
        <w:tc>
          <w:tcPr>
            <w:tcW w:w="611" w:type="dxa"/>
          </w:tcPr>
          <w:p w14:paraId="50136849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13949E20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nesouhlasit se záměrem města prodat pozemek v k. </w:t>
            </w:r>
            <w:proofErr w:type="spellStart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153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Hošťálkovice, obec Ostrava</w:t>
            </w:r>
          </w:p>
        </w:tc>
      </w:tr>
    </w:tbl>
    <w:p w14:paraId="055C53F2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56A20C7D" w14:textId="77777777" w:rsidTr="00F11704">
        <w:tc>
          <w:tcPr>
            <w:tcW w:w="611" w:type="dxa"/>
          </w:tcPr>
          <w:p w14:paraId="420D273B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0DA6E4BE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pozemek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21C5EB7B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7D50D23C" w14:textId="77777777" w:rsidTr="00F11704">
        <w:tc>
          <w:tcPr>
            <w:tcW w:w="611" w:type="dxa"/>
          </w:tcPr>
          <w:p w14:paraId="40E79FE1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10ED5E8C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části pozemků v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209E3C8A" w14:textId="77777777" w:rsidR="001538D6" w:rsidRDefault="001538D6" w:rsidP="001538D6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35C8F7F2" w14:textId="77777777" w:rsidTr="00F11704">
        <w:tc>
          <w:tcPr>
            <w:tcW w:w="611" w:type="dxa"/>
          </w:tcPr>
          <w:p w14:paraId="127245CB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44EC3C0F" w14:textId="77777777" w:rsidR="001538D6" w:rsidRPr="00533C1F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567">
              <w:rPr>
                <w:rFonts w:ascii="Times New Roman" w:hAnsi="Times New Roman"/>
                <w:sz w:val="24"/>
                <w:szCs w:val="24"/>
              </w:rPr>
              <w:t xml:space="preserve">Návrh na odejmutí částí pozemku </w:t>
            </w:r>
            <w:proofErr w:type="spellStart"/>
            <w:r w:rsidRPr="00E50567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E50567">
              <w:rPr>
                <w:rFonts w:ascii="Times New Roman" w:hAnsi="Times New Roman"/>
                <w:sz w:val="24"/>
                <w:szCs w:val="24"/>
              </w:rPr>
              <w:t xml:space="preserve">. 3479/1, </w:t>
            </w:r>
            <w:proofErr w:type="spellStart"/>
            <w:r w:rsidRPr="00E5056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50567">
              <w:rPr>
                <w:rFonts w:ascii="Times New Roman" w:hAnsi="Times New Roman"/>
                <w:sz w:val="24"/>
                <w:szCs w:val="24"/>
              </w:rPr>
              <w:t>. Moravská Ostrava, obec Ostrava městskému obvodu Moravská Ostrava a Přívoz</w:t>
            </w:r>
          </w:p>
        </w:tc>
      </w:tr>
    </w:tbl>
    <w:p w14:paraId="79DCD959" w14:textId="77777777" w:rsidR="001538D6" w:rsidRDefault="001538D6" w:rsidP="001538D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079AA" w14:paraId="0E4F80BD" w14:textId="77777777" w:rsidTr="00F11704">
        <w:tc>
          <w:tcPr>
            <w:tcW w:w="611" w:type="dxa"/>
          </w:tcPr>
          <w:p w14:paraId="288B34C1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7F7388AE" w14:textId="77777777" w:rsidR="001538D6" w:rsidRPr="006E40EC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567">
              <w:rPr>
                <w:rFonts w:ascii="Times New Roman" w:hAnsi="Times New Roman"/>
                <w:sz w:val="24"/>
                <w:szCs w:val="24"/>
              </w:rPr>
              <w:t xml:space="preserve">Návrh neuznat vydržení vlastnického práva k nemovité věci v </w:t>
            </w:r>
            <w:proofErr w:type="spellStart"/>
            <w:r w:rsidRPr="00E5056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50567">
              <w:rPr>
                <w:rFonts w:ascii="Times New Roman" w:hAnsi="Times New Roman"/>
                <w:sz w:val="24"/>
                <w:szCs w:val="24"/>
              </w:rPr>
              <w:t>. Heřmanice, obec Ostrava</w:t>
            </w:r>
          </w:p>
        </w:tc>
      </w:tr>
    </w:tbl>
    <w:p w14:paraId="1B0A7A26" w14:textId="77777777" w:rsid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395411EB" w14:textId="77777777" w:rsidTr="00F11704">
        <w:tc>
          <w:tcPr>
            <w:tcW w:w="611" w:type="dxa"/>
          </w:tcPr>
          <w:p w14:paraId="7BFCD313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2D3A86DA" w14:textId="77777777" w:rsidR="001538D6" w:rsidRPr="0053300A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00A">
              <w:rPr>
                <w:rFonts w:ascii="Times New Roman" w:hAnsi="Times New Roman"/>
                <w:sz w:val="24"/>
                <w:szCs w:val="24"/>
              </w:rPr>
              <w:t xml:space="preserve">Návrh koupit část pozemku v </w:t>
            </w:r>
            <w:proofErr w:type="spellStart"/>
            <w:r w:rsidRPr="0053300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53300A">
              <w:rPr>
                <w:rFonts w:ascii="Times New Roman" w:hAnsi="Times New Roman"/>
                <w:sz w:val="24"/>
                <w:szCs w:val="24"/>
              </w:rPr>
              <w:t>. Stará Bělá, obec Ostrava</w:t>
            </w:r>
          </w:p>
        </w:tc>
      </w:tr>
    </w:tbl>
    <w:p w14:paraId="69402B1A" w14:textId="77777777" w:rsid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495084" w14:paraId="1A86BEF4" w14:textId="77777777" w:rsidTr="00F11704">
        <w:tc>
          <w:tcPr>
            <w:tcW w:w="611" w:type="dxa"/>
          </w:tcPr>
          <w:p w14:paraId="5DC27044" w14:textId="77777777" w:rsidR="001538D6" w:rsidRPr="00495084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0759C928" w14:textId="77777777" w:rsidR="001538D6" w:rsidRPr="00495084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01D7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</w:t>
            </w:r>
            <w:proofErr w:type="spellStart"/>
            <w:r w:rsidRPr="00A001D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001D7">
              <w:rPr>
                <w:rFonts w:ascii="Times New Roman" w:hAnsi="Times New Roman"/>
                <w:sz w:val="24"/>
                <w:szCs w:val="24"/>
              </w:rPr>
              <w:t>. Polanka nad Odrou, obec Ostrava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3E584BB1" w14:textId="77777777" w:rsidR="001538D6" w:rsidRPr="00A079AA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4BCAB272" w14:textId="77777777" w:rsidTr="00F11704">
        <w:tc>
          <w:tcPr>
            <w:tcW w:w="611" w:type="dxa"/>
          </w:tcPr>
          <w:p w14:paraId="5C5C8FDA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66079421" w14:textId="77777777" w:rsidR="001538D6" w:rsidRPr="005F7A85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898">
              <w:rPr>
                <w:rFonts w:ascii="Times New Roman" w:hAnsi="Times New Roman"/>
                <w:sz w:val="24"/>
                <w:szCs w:val="24"/>
              </w:rPr>
              <w:t xml:space="preserve">Návrh nesouhlasit se záměrem města prodat pozemek v k. </w:t>
            </w:r>
            <w:proofErr w:type="spellStart"/>
            <w:r w:rsidRPr="00C7689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76898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7DE72171" w14:textId="77777777" w:rsidR="00AC59A8" w:rsidRPr="001538D6" w:rsidRDefault="00AC59A8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9753DAA" w14:textId="77777777" w:rsidR="00A056A7" w:rsidRDefault="00A056A7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C2D9220" w14:textId="77777777" w:rsidR="001538D6" w:rsidRPr="001538D6" w:rsidRDefault="001538D6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18313C4" w14:textId="77777777" w:rsidR="004E6262" w:rsidRPr="00A079AA" w:rsidRDefault="004E6262" w:rsidP="004E626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Jan Dohnal</w:t>
      </w:r>
      <w:r w:rsidRPr="00A079AA">
        <w:rPr>
          <w:rFonts w:cs="Arial"/>
          <w:b/>
          <w:bCs/>
          <w:sz w:val="24"/>
          <w:szCs w:val="24"/>
          <w:u w:val="single"/>
        </w:rPr>
        <w:t>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>
        <w:rPr>
          <w:b/>
          <w:bCs/>
          <w:sz w:val="24"/>
          <w:szCs w:val="24"/>
          <w:u w:val="single"/>
        </w:rPr>
        <w:t>Jiří Vávra</w:t>
      </w:r>
      <w:r w:rsidRPr="00D84466">
        <w:rPr>
          <w:b/>
          <w:bCs/>
          <w:sz w:val="24"/>
          <w:szCs w:val="24"/>
          <w:u w:val="single"/>
        </w:rPr>
        <w:t>, náměst</w:t>
      </w:r>
      <w:r>
        <w:rPr>
          <w:b/>
          <w:bCs/>
          <w:sz w:val="24"/>
          <w:szCs w:val="24"/>
          <w:u w:val="single"/>
        </w:rPr>
        <w:t>e</w:t>
      </w:r>
      <w:r w:rsidRPr="00D84466">
        <w:rPr>
          <w:b/>
          <w:bCs/>
          <w:sz w:val="24"/>
          <w:szCs w:val="24"/>
          <w:u w:val="single"/>
        </w:rPr>
        <w:t>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35BF4362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815C2" w14:paraId="58B3CE06" w14:textId="77777777" w:rsidTr="00F11704">
        <w:tc>
          <w:tcPr>
            <w:tcW w:w="611" w:type="dxa"/>
          </w:tcPr>
          <w:p w14:paraId="738CA81A" w14:textId="77777777" w:rsidR="001538D6" w:rsidRPr="00A815C2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7619D957" w14:textId="77777777" w:rsidR="001538D6" w:rsidRPr="009C019A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898">
              <w:rPr>
                <w:rFonts w:ascii="Times New Roman" w:hAnsi="Times New Roman"/>
                <w:sz w:val="24"/>
                <w:szCs w:val="24"/>
              </w:rPr>
              <w:t xml:space="preserve">Návrh prodat části pozemku </w:t>
            </w:r>
            <w:proofErr w:type="spellStart"/>
            <w:r w:rsidRPr="00C76898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C76898">
              <w:rPr>
                <w:rFonts w:ascii="Times New Roman" w:hAnsi="Times New Roman"/>
                <w:sz w:val="24"/>
                <w:szCs w:val="24"/>
              </w:rPr>
              <w:t xml:space="preserve">. 3479/1, </w:t>
            </w:r>
            <w:proofErr w:type="spellStart"/>
            <w:r w:rsidRPr="00C768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76898">
              <w:rPr>
                <w:rFonts w:ascii="Times New Roman" w:hAnsi="Times New Roman"/>
                <w:sz w:val="24"/>
                <w:szCs w:val="24"/>
              </w:rPr>
              <w:t>. Moravská Ostrava, obec Ostrava (ul. Pivovarská)</w:t>
            </w:r>
          </w:p>
        </w:tc>
      </w:tr>
    </w:tbl>
    <w:p w14:paraId="04F399EB" w14:textId="77777777" w:rsidR="001538D6" w:rsidRDefault="001538D6" w:rsidP="001538D6">
      <w:pPr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A815C2" w14:paraId="49C25C3E" w14:textId="77777777" w:rsidTr="00F11704">
        <w:tc>
          <w:tcPr>
            <w:tcW w:w="611" w:type="dxa"/>
          </w:tcPr>
          <w:p w14:paraId="106488C4" w14:textId="77777777" w:rsidR="001538D6" w:rsidRPr="00A815C2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7BDF8A1C" w14:textId="77777777" w:rsidR="001538D6" w:rsidRPr="009C019A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7EF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stavby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1A57EF">
              <w:rPr>
                <w:rFonts w:ascii="Times New Roman" w:hAnsi="Times New Roman"/>
                <w:sz w:val="24"/>
                <w:szCs w:val="24"/>
              </w:rPr>
              <w:t xml:space="preserve">Polyfunkční budova na křižovatce ulic Nádražní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A57EF">
              <w:rPr>
                <w:rFonts w:ascii="Times New Roman" w:hAnsi="Times New Roman"/>
                <w:sz w:val="24"/>
                <w:szCs w:val="24"/>
              </w:rPr>
              <w:t xml:space="preserve"> Českobratrská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1A57EF">
              <w:rPr>
                <w:rFonts w:ascii="Times New Roman" w:hAnsi="Times New Roman"/>
                <w:sz w:val="24"/>
                <w:szCs w:val="24"/>
              </w:rPr>
              <w:t xml:space="preserve"> v k. </w:t>
            </w:r>
            <w:proofErr w:type="spellStart"/>
            <w:r w:rsidRPr="001A57E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A57EF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40598AF8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7BE626D0" w14:textId="77777777" w:rsidTr="00F11704">
        <w:tc>
          <w:tcPr>
            <w:tcW w:w="611" w:type="dxa"/>
          </w:tcPr>
          <w:p w14:paraId="46351AC5" w14:textId="032E0638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  <w:r w:rsidR="00214A6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7E50C6C3" w14:textId="77777777" w:rsidR="001538D6" w:rsidRPr="009834DF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62E">
              <w:rPr>
                <w:rFonts w:ascii="Times New Roman" w:hAnsi="Times New Roman"/>
                <w:sz w:val="24"/>
                <w:szCs w:val="24"/>
              </w:rPr>
              <w:t xml:space="preserve">Dohoda o ukončení sporu se společností </w:t>
            </w:r>
            <w:proofErr w:type="spellStart"/>
            <w:r w:rsidRPr="00A2362E">
              <w:rPr>
                <w:rFonts w:ascii="Times New Roman" w:hAnsi="Times New Roman"/>
                <w:sz w:val="24"/>
                <w:szCs w:val="24"/>
              </w:rPr>
              <w:t>Husuli</w:t>
            </w:r>
            <w:proofErr w:type="spellEnd"/>
            <w:r w:rsidRPr="00A2362E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</w:tbl>
    <w:p w14:paraId="476C030E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2A337F77" w14:textId="77777777" w:rsidTr="00F11704">
        <w:tc>
          <w:tcPr>
            <w:tcW w:w="611" w:type="dxa"/>
          </w:tcPr>
          <w:p w14:paraId="15BE15EB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385B8614" w14:textId="316D2A51" w:rsidR="001538D6" w:rsidRPr="004960BB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951">
              <w:rPr>
                <w:rFonts w:ascii="Times New Roman" w:hAnsi="Times New Roman"/>
                <w:sz w:val="24"/>
                <w:szCs w:val="24"/>
              </w:rPr>
              <w:t>Návrh neuplatnit smluvní pokutu vůči společnosti IRCE s.r.o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4ADB5AD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248BA91B" w14:textId="77777777" w:rsidTr="00F11704">
        <w:tc>
          <w:tcPr>
            <w:tcW w:w="611" w:type="dxa"/>
          </w:tcPr>
          <w:p w14:paraId="671F5F39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14:paraId="39950272" w14:textId="62F5EA1F" w:rsidR="001538D6" w:rsidRPr="004960BB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516">
              <w:rPr>
                <w:rFonts w:ascii="Times New Roman" w:hAnsi="Times New Roman"/>
                <w:sz w:val="24"/>
                <w:szCs w:val="24"/>
              </w:rPr>
              <w:t>Návrh uzavřít Dodatek č. 4 ke Smlouvě o smlouvě budoucí kupní s předkupním právem 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516">
              <w:rPr>
                <w:rFonts w:ascii="Times New Roman" w:hAnsi="Times New Roman"/>
                <w:sz w:val="24"/>
                <w:szCs w:val="24"/>
              </w:rPr>
              <w:t>zákazem zcizení (Rezidence Stodolní)</w:t>
            </w:r>
          </w:p>
        </w:tc>
      </w:tr>
    </w:tbl>
    <w:p w14:paraId="1CE3348C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p w14:paraId="53639A20" w14:textId="77777777" w:rsidR="001538D6" w:rsidRDefault="001538D6" w:rsidP="001538D6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538D6" w:rsidRPr="00A079AA" w14:paraId="3D54DC5E" w14:textId="77777777" w:rsidTr="00F11704">
        <w:tc>
          <w:tcPr>
            <w:tcW w:w="611" w:type="dxa"/>
          </w:tcPr>
          <w:p w14:paraId="2F1CB177" w14:textId="77777777" w:rsidR="001538D6" w:rsidRPr="00A079AA" w:rsidRDefault="001538D6" w:rsidP="00F1170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14:paraId="7AD0F506" w14:textId="77777777" w:rsidR="001538D6" w:rsidRPr="009834DF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62E">
              <w:rPr>
                <w:rFonts w:ascii="Times New Roman" w:hAnsi="Times New Roman"/>
                <w:sz w:val="24"/>
                <w:szCs w:val="24"/>
              </w:rPr>
              <w:t xml:space="preserve">Návrh uzavřít Smlouvu o úpravě vzájemných práv a povinností související s Kupní smlouvou s předkupním právem a zákazem zcizení a Smlouvu o zřízení předkupního práva a zákazu zcizení, návrh udělit předchozí souhlas s převodem věcí a návrh neuplatnění předkupního práva k těmto věcem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2362E">
              <w:rPr>
                <w:rFonts w:ascii="Times New Roman" w:hAnsi="Times New Roman"/>
                <w:sz w:val="24"/>
                <w:szCs w:val="24"/>
              </w:rPr>
              <w:t>vše Matrosovova</w:t>
            </w:r>
            <w:r w:rsidRPr="00A236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F7A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14:paraId="559FF4B2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C49930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E1B967" w14:textId="77777777" w:rsidR="001538D6" w:rsidRDefault="001538D6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DE8140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538D6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13112AF3" w14:textId="77777777" w:rsidR="001538D6" w:rsidRDefault="001538D6" w:rsidP="001538D6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20ABCAF4" w14:textId="77777777" w:rsidTr="00F11704">
        <w:tc>
          <w:tcPr>
            <w:tcW w:w="611" w:type="dxa"/>
          </w:tcPr>
          <w:p w14:paraId="14A976AF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443AD936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za 2. pololetí 2023</w:t>
            </w:r>
          </w:p>
        </w:tc>
      </w:tr>
    </w:tbl>
    <w:p w14:paraId="7995C06A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0103912E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00E55021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83FC13A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538D6">
        <w:rPr>
          <w:rFonts w:cs="Arial"/>
          <w:b/>
          <w:bCs/>
          <w:sz w:val="24"/>
          <w:szCs w:val="24"/>
          <w:u w:val="single"/>
        </w:rPr>
        <w:t xml:space="preserve">Předkladatel Mgr. Jan Dohnal, předseda </w:t>
      </w:r>
      <w:proofErr w:type="spellStart"/>
      <w:r w:rsidRPr="001538D6">
        <w:rPr>
          <w:rFonts w:cs="Arial"/>
          <w:b/>
          <w:bCs/>
          <w:sz w:val="24"/>
          <w:szCs w:val="24"/>
          <w:u w:val="single"/>
        </w:rPr>
        <w:t>Statutového</w:t>
      </w:r>
      <w:proofErr w:type="spellEnd"/>
      <w:r w:rsidRPr="001538D6">
        <w:rPr>
          <w:rFonts w:cs="Arial"/>
          <w:b/>
          <w:bCs/>
          <w:sz w:val="24"/>
          <w:szCs w:val="24"/>
          <w:u w:val="single"/>
        </w:rPr>
        <w:t xml:space="preserve"> výboru ZM a výboru ZM pro udělování čestného občanství a cen města:</w:t>
      </w:r>
    </w:p>
    <w:p w14:paraId="40E4BF19" w14:textId="77777777" w:rsidR="001538D6" w:rsidRDefault="001538D6" w:rsidP="001538D6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4452BA6B" w14:textId="77777777" w:rsidTr="00F11704">
        <w:tc>
          <w:tcPr>
            <w:tcW w:w="611" w:type="dxa"/>
          </w:tcPr>
          <w:p w14:paraId="2283F854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3BDA649D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 xml:space="preserve">Zpráva o činnosti </w:t>
            </w:r>
            <w:proofErr w:type="spellStart"/>
            <w:r w:rsidRPr="001538D6">
              <w:rPr>
                <w:rFonts w:ascii="Times New Roman" w:hAnsi="Times New Roman"/>
                <w:sz w:val="24"/>
                <w:szCs w:val="24"/>
              </w:rPr>
              <w:t>Statutového</w:t>
            </w:r>
            <w:proofErr w:type="spellEnd"/>
            <w:r w:rsidRPr="001538D6">
              <w:rPr>
                <w:rFonts w:ascii="Times New Roman" w:hAnsi="Times New Roman"/>
                <w:sz w:val="24"/>
                <w:szCs w:val="24"/>
              </w:rPr>
              <w:t xml:space="preserve"> výboru zastupitelstva města a výboru zastupitelstva města pro udělování čestného občanství a cen města za rok 2023</w:t>
            </w:r>
          </w:p>
        </w:tc>
      </w:tr>
    </w:tbl>
    <w:p w14:paraId="251E5AE1" w14:textId="77777777" w:rsid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6F0060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913F75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3C3D8E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538D6">
        <w:rPr>
          <w:rFonts w:cs="Arial"/>
          <w:b/>
          <w:bCs/>
          <w:sz w:val="24"/>
          <w:szCs w:val="24"/>
          <w:u w:val="single"/>
        </w:rPr>
        <w:t>Předkladatel Ing. Miroslav Svozil, předseda Finančního výboru ZM:</w:t>
      </w:r>
    </w:p>
    <w:p w14:paraId="7D122016" w14:textId="77777777" w:rsidR="001538D6" w:rsidRDefault="001538D6" w:rsidP="001538D6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3E1AB50A" w14:textId="77777777" w:rsidTr="00F11704">
        <w:tc>
          <w:tcPr>
            <w:tcW w:w="611" w:type="dxa"/>
          </w:tcPr>
          <w:p w14:paraId="3B65F257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510EC14E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2. pololetí roku 2023</w:t>
            </w:r>
          </w:p>
        </w:tc>
      </w:tr>
    </w:tbl>
    <w:p w14:paraId="21A00319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2A38DFB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278A9CFE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B588B4" w14:textId="77777777" w:rsidR="001538D6" w:rsidRPr="001538D6" w:rsidRDefault="001538D6" w:rsidP="001538D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538D6">
        <w:rPr>
          <w:rFonts w:cs="Arial"/>
          <w:b/>
          <w:bCs/>
          <w:sz w:val="24"/>
          <w:szCs w:val="24"/>
          <w:u w:val="single"/>
        </w:rPr>
        <w:t>Předkladatel Ing. Karel Malík, předseda Kontrolního výboru ZM:</w:t>
      </w:r>
    </w:p>
    <w:p w14:paraId="4E4A1F5B" w14:textId="77777777" w:rsidR="001538D6" w:rsidRDefault="001538D6" w:rsidP="001538D6">
      <w:pPr>
        <w:rPr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538D6" w:rsidRPr="001538D6" w14:paraId="26A2F053" w14:textId="77777777" w:rsidTr="00F11704">
        <w:tc>
          <w:tcPr>
            <w:tcW w:w="611" w:type="dxa"/>
          </w:tcPr>
          <w:p w14:paraId="0CA1C838" w14:textId="77777777" w:rsidR="001538D6" w:rsidRPr="001538D6" w:rsidRDefault="001538D6" w:rsidP="00F1170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358ABDDF" w14:textId="77777777" w:rsidR="001538D6" w:rsidRPr="001538D6" w:rsidRDefault="001538D6" w:rsidP="00F117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8D6">
              <w:rPr>
                <w:rFonts w:ascii="Times New Roman" w:hAnsi="Times New Roman"/>
                <w:sz w:val="24"/>
                <w:szCs w:val="24"/>
              </w:rPr>
              <w:t>Zpráva o činnosti KV ZM za 2. pololetí 2023</w:t>
            </w:r>
          </w:p>
        </w:tc>
      </w:tr>
    </w:tbl>
    <w:p w14:paraId="53EA7199" w14:textId="77777777" w:rsidR="001538D6" w:rsidRPr="001538D6" w:rsidRDefault="001538D6" w:rsidP="001538D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A790C6D" w14:textId="77777777" w:rsidR="001538D6" w:rsidRPr="001538D6" w:rsidRDefault="001538D6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BBB7F4" w14:textId="77777777" w:rsidR="004E6262" w:rsidRPr="001538D6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26FAE810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sectPr w:rsidR="00863AC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4097"/>
    <w:rsid w:val="00174561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14A63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1368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7</cp:revision>
  <cp:lastPrinted>2023-10-17T10:39:00Z</cp:lastPrinted>
  <dcterms:created xsi:type="dcterms:W3CDTF">2024-01-25T09:00:00Z</dcterms:created>
  <dcterms:modified xsi:type="dcterms:W3CDTF">2024-01-30T13:23:00Z</dcterms:modified>
</cp:coreProperties>
</file>