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7000" w14:textId="77777777" w:rsidR="001369DB" w:rsidRPr="008D1DC3" w:rsidRDefault="001369DB">
      <w:pPr>
        <w:rPr>
          <w:rFonts w:asciiTheme="majorHAnsi" w:hAnsiTheme="majorHAnsi"/>
          <w:b/>
        </w:rPr>
      </w:pPr>
      <w:r w:rsidRPr="008D1DC3">
        <w:rPr>
          <w:rFonts w:asciiTheme="majorHAnsi" w:hAnsiTheme="majorHAnsi"/>
          <w:b/>
        </w:rPr>
        <w:t>Statutární město Ostrava</w:t>
      </w:r>
    </w:p>
    <w:p w14:paraId="3054A677" w14:textId="09631CD4" w:rsidR="00335361" w:rsidRPr="008D1DC3" w:rsidRDefault="00B545BA">
      <w:pPr>
        <w:rPr>
          <w:rFonts w:asciiTheme="majorHAnsi" w:hAnsiTheme="majorHAnsi"/>
          <w:b/>
        </w:rPr>
      </w:pPr>
      <w:r w:rsidRPr="008D1DC3">
        <w:rPr>
          <w:rFonts w:asciiTheme="majorHAnsi" w:hAnsiTheme="majorHAnsi"/>
          <w:b/>
        </w:rPr>
        <w:t>v</w:t>
      </w:r>
      <w:r w:rsidR="001369DB" w:rsidRPr="008D1DC3">
        <w:rPr>
          <w:rFonts w:asciiTheme="majorHAnsi" w:hAnsiTheme="majorHAnsi"/>
          <w:b/>
        </w:rPr>
        <w:t xml:space="preserve">yhlašuje v rámci </w:t>
      </w:r>
      <w:r w:rsidR="00BB4D05" w:rsidRPr="008D1DC3">
        <w:rPr>
          <w:rFonts w:asciiTheme="majorHAnsi" w:hAnsiTheme="majorHAnsi"/>
          <w:b/>
        </w:rPr>
        <w:t>Program</w:t>
      </w:r>
      <w:r w:rsidR="002077AC" w:rsidRPr="008D1DC3">
        <w:rPr>
          <w:rFonts w:asciiTheme="majorHAnsi" w:hAnsiTheme="majorHAnsi"/>
          <w:b/>
        </w:rPr>
        <w:t>u</w:t>
      </w:r>
      <w:r w:rsidR="00BB4D05" w:rsidRPr="008D1DC3">
        <w:rPr>
          <w:rFonts w:asciiTheme="majorHAnsi" w:hAnsiTheme="majorHAnsi"/>
          <w:b/>
        </w:rPr>
        <w:t xml:space="preserve"> na zachování a obnovu kulturních památek a významných městských staveb z rozpočtu statutárního města Ostrava</w:t>
      </w:r>
      <w:r w:rsidR="001369DB" w:rsidRPr="008D1DC3">
        <w:rPr>
          <w:rFonts w:asciiTheme="majorHAnsi" w:hAnsiTheme="majorHAnsi"/>
          <w:b/>
        </w:rPr>
        <w:t xml:space="preserve"> </w:t>
      </w:r>
      <w:r w:rsidR="00B31DAF" w:rsidRPr="008D1DC3">
        <w:rPr>
          <w:rFonts w:asciiTheme="majorHAnsi" w:hAnsiTheme="majorHAnsi"/>
          <w:b/>
        </w:rPr>
        <w:t>pro rok 202</w:t>
      </w:r>
      <w:r w:rsidR="008D289C">
        <w:rPr>
          <w:rFonts w:asciiTheme="majorHAnsi" w:hAnsiTheme="majorHAnsi"/>
          <w:b/>
        </w:rPr>
        <w:t>3</w:t>
      </w:r>
    </w:p>
    <w:p w14:paraId="3A82DD73" w14:textId="77777777" w:rsidR="00BB4D05" w:rsidRPr="008D1DC3" w:rsidRDefault="00BB4D05">
      <w:pPr>
        <w:rPr>
          <w:rFonts w:asciiTheme="majorHAnsi" w:hAnsiTheme="majorHAnsi"/>
          <w:b/>
        </w:rPr>
      </w:pPr>
      <w:r w:rsidRPr="008D1DC3">
        <w:rPr>
          <w:rFonts w:asciiTheme="majorHAnsi" w:hAnsiTheme="majorHAnsi"/>
          <w:b/>
        </w:rPr>
        <w:t xml:space="preserve">Výzvu č. 1 – Městské domy a </w:t>
      </w:r>
      <w:proofErr w:type="gramStart"/>
      <w:r w:rsidRPr="008D1DC3">
        <w:rPr>
          <w:rFonts w:asciiTheme="majorHAnsi" w:hAnsiTheme="majorHAnsi"/>
          <w:b/>
        </w:rPr>
        <w:t>industriální  dědictví</w:t>
      </w:r>
      <w:proofErr w:type="gramEnd"/>
    </w:p>
    <w:p w14:paraId="497663C9" w14:textId="4FECAEBF" w:rsidR="00E1506B" w:rsidRPr="008D1DC3" w:rsidRDefault="00E1506B" w:rsidP="008E2673">
      <w:pPr>
        <w:jc w:val="both"/>
      </w:pPr>
      <w:r w:rsidRPr="00F532EB">
        <w:t>Statu</w:t>
      </w:r>
      <w:r w:rsidR="0082343E" w:rsidRPr="00F532EB">
        <w:t>t</w:t>
      </w:r>
      <w:r w:rsidRPr="00F532EB">
        <w:t xml:space="preserve">ární město Ostrava vyhlašuje na základě usnesení </w:t>
      </w:r>
      <w:r w:rsidR="00B31DAF" w:rsidRPr="00F532EB">
        <w:t xml:space="preserve">zastupitelstva města </w:t>
      </w:r>
      <w:r w:rsidRPr="00F532EB">
        <w:t xml:space="preserve">č. </w:t>
      </w:r>
      <w:r w:rsidR="00686FED">
        <w:t>0021</w:t>
      </w:r>
      <w:r w:rsidR="00F532EB" w:rsidRPr="00F532EB">
        <w:t>/ZM222</w:t>
      </w:r>
      <w:r w:rsidR="00F532EB">
        <w:t>6</w:t>
      </w:r>
      <w:r w:rsidR="00F532EB" w:rsidRPr="00F532EB">
        <w:t>/</w:t>
      </w:r>
      <w:r w:rsidR="00686FED">
        <w:t xml:space="preserve">2 </w:t>
      </w:r>
      <w:r w:rsidRPr="00F532EB">
        <w:t xml:space="preserve">ze dne </w:t>
      </w:r>
      <w:r w:rsidR="00686FED">
        <w:t>16.11.2022</w:t>
      </w:r>
      <w:r w:rsidRPr="00F532EB">
        <w:t xml:space="preserve"> </w:t>
      </w:r>
      <w:r w:rsidR="001369DB" w:rsidRPr="00F532EB">
        <w:t>v rámci Programu na zachování a obnovu kulturních památek a významných městských staveb z rozpočtu statutárního města Ostrava Výzvu č. 1 na podporu projektů obnovy domů funkce</w:t>
      </w:r>
      <w:r w:rsidR="001369DB" w:rsidRPr="007232EF">
        <w:t xml:space="preserve"> </w:t>
      </w:r>
      <w:r w:rsidR="001369DB" w:rsidRPr="008D1DC3">
        <w:t xml:space="preserve">bydlení </w:t>
      </w:r>
      <w:r w:rsidR="008E2673" w:rsidRPr="008D1DC3">
        <w:t>a občanské vybavenosti, objekt</w:t>
      </w:r>
      <w:r w:rsidR="00B31DAF" w:rsidRPr="008D1DC3">
        <w:t>ů</w:t>
      </w:r>
      <w:r w:rsidR="008E2673" w:rsidRPr="008D1DC3">
        <w:t xml:space="preserve"> sportovního a kulturního využití, objekt</w:t>
      </w:r>
      <w:r w:rsidR="00B31DAF" w:rsidRPr="008D1DC3">
        <w:t>ů</w:t>
      </w:r>
      <w:r w:rsidR="008E2673" w:rsidRPr="008D1DC3">
        <w:t xml:space="preserve"> industriálního dědictví.</w:t>
      </w:r>
    </w:p>
    <w:p w14:paraId="5DDEFC25" w14:textId="49F1BFCA" w:rsidR="00E1506B" w:rsidRPr="00D174CD" w:rsidRDefault="008E2673" w:rsidP="008E2673">
      <w:pPr>
        <w:jc w:val="both"/>
      </w:pPr>
      <w:r w:rsidRPr="00D174CD">
        <w:t xml:space="preserve">Doba realizace projektu je stanovena od </w:t>
      </w:r>
      <w:r w:rsidR="00D174CD" w:rsidRPr="00D174CD">
        <w:t>1.1.202</w:t>
      </w:r>
      <w:r w:rsidR="008D289C">
        <w:t>3</w:t>
      </w:r>
      <w:r w:rsidR="00D174CD" w:rsidRPr="00D174CD">
        <w:t xml:space="preserve"> do 30.6.202</w:t>
      </w:r>
      <w:r w:rsidR="008D289C">
        <w:t>4</w:t>
      </w:r>
      <w:r w:rsidRPr="00D174CD">
        <w:t xml:space="preserve">. </w:t>
      </w:r>
    </w:p>
    <w:p w14:paraId="4E7C0762" w14:textId="77777777" w:rsidR="00F0083C" w:rsidRPr="008D1DC3" w:rsidRDefault="005C419E" w:rsidP="008E2673">
      <w:pPr>
        <w:jc w:val="both"/>
        <w:rPr>
          <w:u w:val="single"/>
        </w:rPr>
      </w:pPr>
      <w:r w:rsidRPr="008D1DC3">
        <w:rPr>
          <w:u w:val="single"/>
        </w:rPr>
        <w:t>Cíle a priority programu (účel poskytnutí dotace)</w:t>
      </w:r>
    </w:p>
    <w:p w14:paraId="073422AE" w14:textId="77777777" w:rsidR="001369DB" w:rsidRPr="008D1DC3" w:rsidRDefault="008E2673" w:rsidP="008E2673">
      <w:pPr>
        <w:jc w:val="both"/>
      </w:pPr>
      <w:r w:rsidRPr="008D1DC3">
        <w:t xml:space="preserve">Slouží jako forma podpory obnovy </w:t>
      </w:r>
      <w:r w:rsidR="00B31DAF" w:rsidRPr="008D1DC3">
        <w:t xml:space="preserve">kulturních památek a </w:t>
      </w:r>
      <w:r w:rsidRPr="008D1DC3">
        <w:t>významných městských staveb</w:t>
      </w:r>
      <w:r w:rsidR="001369DB" w:rsidRPr="008D1DC3">
        <w:t>.</w:t>
      </w:r>
    </w:p>
    <w:p w14:paraId="76232C26" w14:textId="6D5D56E9" w:rsidR="00E1506B" w:rsidRPr="008D1DC3" w:rsidRDefault="00E1506B" w:rsidP="008E2673">
      <w:pPr>
        <w:jc w:val="both"/>
      </w:pPr>
      <w:r w:rsidRPr="008D1DC3">
        <w:t>V rámci výzvy budou žadatel</w:t>
      </w:r>
      <w:r w:rsidR="00F0083C" w:rsidRPr="008D1DC3">
        <w:t>é</w:t>
      </w:r>
      <w:r w:rsidRPr="008D1DC3">
        <w:t xml:space="preserve"> žádat o účelovou dotaci na základě níže uvedeného tematického vymezení</w:t>
      </w:r>
      <w:r w:rsidR="00D174CD">
        <w:t xml:space="preserve"> a v rámci něj mohou žádat i na předmět dotace</w:t>
      </w:r>
      <w:r w:rsidR="00626849">
        <w:t>, jenž je spoluvlastněn statutárním městem Ostrava ne více než ze 49 %</w:t>
      </w:r>
      <w:r w:rsidR="00F0083C" w:rsidRPr="008D1DC3">
        <w:t>:</w:t>
      </w:r>
    </w:p>
    <w:p w14:paraId="3E619DD3" w14:textId="77777777" w:rsidR="00F0083C" w:rsidRPr="008D1DC3" w:rsidRDefault="00F0083C" w:rsidP="00F0083C">
      <w:pPr>
        <w:pStyle w:val="Odstavecseseznamem"/>
        <w:numPr>
          <w:ilvl w:val="0"/>
          <w:numId w:val="1"/>
        </w:numPr>
        <w:jc w:val="both"/>
      </w:pPr>
      <w:r w:rsidRPr="008D1DC3">
        <w:t>městské domy, které jsou kulturní památkou nebo l</w:t>
      </w:r>
      <w:r w:rsidR="0082343E" w:rsidRPr="008D1DC3">
        <w:t>eží v památkově chráněném území,</w:t>
      </w:r>
    </w:p>
    <w:p w14:paraId="41F07068" w14:textId="58AD1035" w:rsidR="00F0083C" w:rsidRDefault="00F0083C" w:rsidP="00F0083C">
      <w:pPr>
        <w:pStyle w:val="Odstavecseseznamem"/>
        <w:numPr>
          <w:ilvl w:val="0"/>
          <w:numId w:val="1"/>
        </w:numPr>
        <w:jc w:val="both"/>
      </w:pPr>
      <w:r w:rsidRPr="008D1DC3">
        <w:t>městské domy mimořádného urbanistického a architektonického význam</w:t>
      </w:r>
      <w:r w:rsidR="0082343E" w:rsidRPr="008D1DC3">
        <w:t>u mimo památkově chráněné území,</w:t>
      </w:r>
    </w:p>
    <w:p w14:paraId="40152DEF" w14:textId="77777777" w:rsidR="00F0083C" w:rsidRPr="008D1DC3" w:rsidRDefault="00F0083C" w:rsidP="00F0083C">
      <w:pPr>
        <w:pStyle w:val="Odstavecseseznamem"/>
        <w:numPr>
          <w:ilvl w:val="0"/>
          <w:numId w:val="1"/>
        </w:numPr>
        <w:jc w:val="both"/>
      </w:pPr>
      <w:r w:rsidRPr="008D1DC3">
        <w:t>objekty s</w:t>
      </w:r>
      <w:r w:rsidR="0082343E" w:rsidRPr="008D1DC3">
        <w:t>portovního a kulturního využití,</w:t>
      </w:r>
    </w:p>
    <w:p w14:paraId="078FEFBC" w14:textId="77777777" w:rsidR="00F0083C" w:rsidRPr="008D1DC3" w:rsidRDefault="00F0083C" w:rsidP="00F0083C">
      <w:pPr>
        <w:pStyle w:val="Odstavecseseznamem"/>
        <w:numPr>
          <w:ilvl w:val="0"/>
          <w:numId w:val="1"/>
        </w:numPr>
        <w:jc w:val="both"/>
      </w:pPr>
      <w:r w:rsidRPr="008D1DC3">
        <w:t>stavby industriálního dědictví.</w:t>
      </w:r>
    </w:p>
    <w:p w14:paraId="37ECC4D5" w14:textId="45FBAA74" w:rsidR="00E1506B" w:rsidRPr="00D174CD" w:rsidRDefault="00E1506B" w:rsidP="008E2673">
      <w:pPr>
        <w:jc w:val="both"/>
      </w:pPr>
      <w:bookmarkStart w:id="0" w:name="_Hlk86381960"/>
      <w:r w:rsidRPr="008D1DC3">
        <w:t>Na</w:t>
      </w:r>
      <w:r w:rsidR="00735A49">
        <w:t xml:space="preserve">vrhovaná výše rozpočtu </w:t>
      </w:r>
      <w:r w:rsidR="007E6557">
        <w:t>na rok 202</w:t>
      </w:r>
      <w:r w:rsidR="008D289C">
        <w:t>3</w:t>
      </w:r>
      <w:r w:rsidR="007E6557">
        <w:t xml:space="preserve"> </w:t>
      </w:r>
      <w:r w:rsidR="00735A49">
        <w:t xml:space="preserve">na </w:t>
      </w:r>
      <w:r w:rsidRPr="008D1DC3">
        <w:t xml:space="preserve">podporu projektu v rámci výzvy </w:t>
      </w:r>
      <w:r w:rsidR="00F0083C" w:rsidRPr="008D1DC3">
        <w:t>„Městské domy a industriální dědictví“ j</w:t>
      </w:r>
      <w:r w:rsidRPr="008D1DC3">
        <w:t xml:space="preserve">e </w:t>
      </w:r>
      <w:r w:rsidR="00735A49">
        <w:t xml:space="preserve">částka </w:t>
      </w:r>
      <w:r w:rsidR="008D289C">
        <w:t>4.0</w:t>
      </w:r>
      <w:r w:rsidR="00D174CD" w:rsidRPr="00D174CD">
        <w:t>00</w:t>
      </w:r>
      <w:r w:rsidR="00B31DAF" w:rsidRPr="00D174CD">
        <w:t xml:space="preserve"> tis. </w:t>
      </w:r>
      <w:r w:rsidRPr="00D174CD">
        <w:t>Kč.</w:t>
      </w:r>
    </w:p>
    <w:bookmarkEnd w:id="0"/>
    <w:p w14:paraId="1147E870" w14:textId="77777777" w:rsidR="00E1391F" w:rsidRPr="008D1DC3" w:rsidRDefault="00E1391F" w:rsidP="008E2673">
      <w:pPr>
        <w:jc w:val="both"/>
      </w:pPr>
      <w:r w:rsidRPr="008D1DC3">
        <w:t>Minimální výše dotace poskytnuté na jeden projekt činí 50.000,- Kč, maximální výše dotace</w:t>
      </w:r>
      <w:r w:rsidR="00B31DAF" w:rsidRPr="008D1DC3">
        <w:t xml:space="preserve"> poskytnuté na jeden projekt</w:t>
      </w:r>
      <w:r w:rsidRPr="008D1DC3">
        <w:t xml:space="preserve"> činí </w:t>
      </w:r>
      <w:r w:rsidR="001369DB" w:rsidRPr="008D1DC3">
        <w:t>1.50</w:t>
      </w:r>
      <w:r w:rsidRPr="008D1DC3">
        <w:t>0.000,- Kč.</w:t>
      </w:r>
      <w:r w:rsidR="001369DB" w:rsidRPr="008D1DC3">
        <w:t xml:space="preserve"> </w:t>
      </w:r>
      <w:r w:rsidR="00B31DAF" w:rsidRPr="008D1DC3">
        <w:t>Požadovaná výše dotace musí být zaokrouhlena na celé tisíce směrem dolů.</w:t>
      </w:r>
    </w:p>
    <w:p w14:paraId="0EACC7FD" w14:textId="77777777" w:rsidR="005C419E" w:rsidRPr="008D1DC3" w:rsidRDefault="005C419E" w:rsidP="005C419E">
      <w:pPr>
        <w:pStyle w:val="Nadpis2"/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</w:pPr>
      <w:r w:rsidRPr="008D1DC3">
        <w:rPr>
          <w:rFonts w:asciiTheme="minorHAnsi" w:hAnsiTheme="minorHAnsi" w:cstheme="minorHAnsi"/>
          <w:b w:val="0"/>
          <w:color w:val="auto"/>
          <w:sz w:val="22"/>
          <w:szCs w:val="22"/>
          <w:u w:val="single"/>
        </w:rPr>
        <w:t>Lhůta pro předkládání žádosti a kontaktní osoba</w:t>
      </w:r>
    </w:p>
    <w:p w14:paraId="1580EA56" w14:textId="2D88293F" w:rsidR="005C419E" w:rsidRPr="00F532EB" w:rsidRDefault="005C419E" w:rsidP="005C419E">
      <w:pPr>
        <w:ind w:right="150"/>
        <w:jc w:val="both"/>
        <w:textAlignment w:val="top"/>
        <w:rPr>
          <w:rFonts w:eastAsia="Times New Roman" w:cstheme="minorHAnsi"/>
          <w:lang w:eastAsia="cs-CZ"/>
        </w:rPr>
      </w:pPr>
      <w:r w:rsidRPr="00F532EB">
        <w:rPr>
          <w:rFonts w:eastAsia="Times New Roman" w:cstheme="minorHAnsi"/>
          <w:b/>
          <w:bCs/>
          <w:lang w:eastAsia="cs-CZ"/>
        </w:rPr>
        <w:t>Lhůta pro podávání žádostí je od </w:t>
      </w:r>
      <w:r w:rsidR="00D174CD" w:rsidRPr="00F532EB">
        <w:rPr>
          <w:rFonts w:eastAsia="Times New Roman" w:cstheme="minorHAnsi"/>
          <w:b/>
          <w:bCs/>
          <w:lang w:eastAsia="cs-CZ"/>
        </w:rPr>
        <w:t>2.1.202</w:t>
      </w:r>
      <w:r w:rsidR="00F532EB" w:rsidRPr="00F532EB">
        <w:rPr>
          <w:rFonts w:eastAsia="Times New Roman" w:cstheme="minorHAnsi"/>
          <w:b/>
          <w:bCs/>
          <w:lang w:eastAsia="cs-CZ"/>
        </w:rPr>
        <w:t>3</w:t>
      </w:r>
      <w:r w:rsidR="00B31DAF" w:rsidRPr="00F532EB">
        <w:rPr>
          <w:rFonts w:eastAsia="Times New Roman" w:cstheme="minorHAnsi"/>
          <w:b/>
          <w:bCs/>
          <w:lang w:eastAsia="cs-CZ"/>
        </w:rPr>
        <w:t xml:space="preserve"> </w:t>
      </w:r>
      <w:r w:rsidR="00BC1BD6" w:rsidRPr="00F532EB">
        <w:rPr>
          <w:rFonts w:eastAsia="Times New Roman" w:cstheme="minorHAnsi"/>
          <w:b/>
          <w:bCs/>
          <w:lang w:eastAsia="cs-CZ"/>
        </w:rPr>
        <w:t>do</w:t>
      </w:r>
      <w:r w:rsidR="00B31DAF" w:rsidRPr="00F532EB">
        <w:rPr>
          <w:rFonts w:eastAsia="Times New Roman" w:cstheme="minorHAnsi"/>
          <w:b/>
          <w:bCs/>
          <w:lang w:eastAsia="cs-CZ"/>
        </w:rPr>
        <w:t xml:space="preserve"> </w:t>
      </w:r>
      <w:r w:rsidR="00F532EB" w:rsidRPr="00F532EB">
        <w:rPr>
          <w:rFonts w:eastAsia="Times New Roman" w:cstheme="minorHAnsi"/>
          <w:b/>
          <w:bCs/>
          <w:lang w:eastAsia="cs-CZ"/>
        </w:rPr>
        <w:t>20</w:t>
      </w:r>
      <w:r w:rsidR="00D174CD" w:rsidRPr="00F532EB">
        <w:rPr>
          <w:rFonts w:eastAsia="Times New Roman" w:cstheme="minorHAnsi"/>
          <w:b/>
          <w:bCs/>
          <w:lang w:eastAsia="cs-CZ"/>
        </w:rPr>
        <w:t>.2.202</w:t>
      </w:r>
      <w:r w:rsidR="00F532EB" w:rsidRPr="00F532EB">
        <w:rPr>
          <w:rFonts w:eastAsia="Times New Roman" w:cstheme="minorHAnsi"/>
          <w:b/>
          <w:bCs/>
          <w:lang w:eastAsia="cs-CZ"/>
        </w:rPr>
        <w:t>3</w:t>
      </w:r>
      <w:r w:rsidR="00BC1BD6" w:rsidRPr="00F532EB">
        <w:rPr>
          <w:rFonts w:eastAsia="Times New Roman" w:cstheme="minorHAnsi"/>
          <w:b/>
          <w:bCs/>
          <w:lang w:eastAsia="cs-CZ"/>
        </w:rPr>
        <w:t xml:space="preserve"> 12.00 hod.</w:t>
      </w:r>
      <w:r w:rsidRPr="00F532EB">
        <w:rPr>
          <w:rFonts w:eastAsia="Times New Roman" w:cstheme="minorHAnsi"/>
          <w:lang w:eastAsia="cs-CZ"/>
        </w:rPr>
        <w:t xml:space="preserve"> </w:t>
      </w:r>
    </w:p>
    <w:p w14:paraId="0DAAAC47" w14:textId="1BB6036A" w:rsidR="00E1506B" w:rsidRPr="00D174CD" w:rsidRDefault="00E1506B" w:rsidP="008E2673">
      <w:pPr>
        <w:jc w:val="both"/>
      </w:pPr>
      <w:r w:rsidRPr="00F532EB">
        <w:t>O poskytnutí dotací rozhodnou orgány města nejpozději do konce</w:t>
      </w:r>
      <w:r w:rsidR="00B31DAF" w:rsidRPr="00F532EB">
        <w:t xml:space="preserve"> </w:t>
      </w:r>
      <w:r w:rsidR="00D174CD" w:rsidRPr="00F532EB">
        <w:t>červen 202</w:t>
      </w:r>
      <w:r w:rsidR="00F532EB" w:rsidRPr="00F532EB">
        <w:t>3</w:t>
      </w:r>
      <w:r w:rsidR="00F0083C" w:rsidRPr="00F532EB">
        <w:t>.</w:t>
      </w:r>
    </w:p>
    <w:p w14:paraId="679FDAC2" w14:textId="77777777" w:rsidR="00E1506B" w:rsidRPr="008D1DC3" w:rsidRDefault="00E1506B" w:rsidP="008E2673">
      <w:pPr>
        <w:jc w:val="both"/>
      </w:pPr>
      <w:r w:rsidRPr="008D1DC3">
        <w:t>Žadatelé o dotaci budou postupovat v souladu s „Podmínkami Programu na zachování a obnovu kulturních památek a významných městských staveb z rozpočtu statutárního města Ostravy</w:t>
      </w:r>
      <w:r w:rsidR="00B31DAF" w:rsidRPr="008D1DC3">
        <w:t>“</w:t>
      </w:r>
      <w:r w:rsidR="00F64E85" w:rsidRPr="008D1DC3">
        <w:t xml:space="preserve">, které jsou zveřejněny včetně formuláře na </w:t>
      </w:r>
      <w:hyperlink r:id="rId7" w:history="1">
        <w:r w:rsidR="00F64E85" w:rsidRPr="008D1DC3">
          <w:rPr>
            <w:rStyle w:val="Hypertextovodkaz"/>
            <w:color w:val="auto"/>
          </w:rPr>
          <w:t>www.ostrava.cz</w:t>
        </w:r>
      </w:hyperlink>
      <w:r w:rsidRPr="008D1DC3">
        <w:t>.</w:t>
      </w:r>
    </w:p>
    <w:p w14:paraId="7A9842CD" w14:textId="77777777" w:rsidR="00E1506B" w:rsidRPr="008D1DC3" w:rsidRDefault="00E1506B" w:rsidP="008E2673">
      <w:pPr>
        <w:jc w:val="both"/>
      </w:pPr>
      <w:r w:rsidRPr="008D1DC3">
        <w:t>Kontaktní osoba: Ing. Lucie Adámková, tel. č. 599 443 376, e-mail: ladamkova@ostrava.cz</w:t>
      </w:r>
    </w:p>
    <w:p w14:paraId="3E47BC1E" w14:textId="77777777" w:rsidR="00E1506B" w:rsidRDefault="00E1506B" w:rsidP="008E2673">
      <w:pPr>
        <w:jc w:val="both"/>
      </w:pPr>
    </w:p>
    <w:sectPr w:rsidR="00E1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E10F" w14:textId="77777777" w:rsidR="00903F30" w:rsidRDefault="00903F30" w:rsidP="00F64B82">
      <w:pPr>
        <w:spacing w:after="0" w:line="240" w:lineRule="auto"/>
      </w:pPr>
      <w:r>
        <w:separator/>
      </w:r>
    </w:p>
  </w:endnote>
  <w:endnote w:type="continuationSeparator" w:id="0">
    <w:p w14:paraId="25E33CFD" w14:textId="77777777" w:rsidR="00903F30" w:rsidRDefault="00903F30" w:rsidP="00F6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E882" w14:textId="77777777" w:rsidR="00903F30" w:rsidRDefault="00903F30" w:rsidP="00F64B82">
      <w:pPr>
        <w:spacing w:after="0" w:line="240" w:lineRule="auto"/>
      </w:pPr>
      <w:r>
        <w:separator/>
      </w:r>
    </w:p>
  </w:footnote>
  <w:footnote w:type="continuationSeparator" w:id="0">
    <w:p w14:paraId="29A1B386" w14:textId="77777777" w:rsidR="00903F30" w:rsidRDefault="00903F30" w:rsidP="00F6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3237C"/>
    <w:multiLevelType w:val="multilevel"/>
    <w:tmpl w:val="EA66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92171"/>
    <w:multiLevelType w:val="hybridMultilevel"/>
    <w:tmpl w:val="32D47C10"/>
    <w:lvl w:ilvl="0" w:tplc="F564A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91659">
    <w:abstractNumId w:val="1"/>
  </w:num>
  <w:num w:numId="2" w16cid:durableId="168382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6B"/>
    <w:rsid w:val="001369DB"/>
    <w:rsid w:val="0013749C"/>
    <w:rsid w:val="001F6CA3"/>
    <w:rsid w:val="002077AC"/>
    <w:rsid w:val="00215436"/>
    <w:rsid w:val="003117C9"/>
    <w:rsid w:val="00335361"/>
    <w:rsid w:val="004D64BB"/>
    <w:rsid w:val="005C419E"/>
    <w:rsid w:val="00626849"/>
    <w:rsid w:val="00660094"/>
    <w:rsid w:val="00686FED"/>
    <w:rsid w:val="007232EF"/>
    <w:rsid w:val="00735A49"/>
    <w:rsid w:val="007E6557"/>
    <w:rsid w:val="0082343E"/>
    <w:rsid w:val="00885B2A"/>
    <w:rsid w:val="008A5B70"/>
    <w:rsid w:val="008D1DC3"/>
    <w:rsid w:val="008D289C"/>
    <w:rsid w:val="008E2673"/>
    <w:rsid w:val="00903F30"/>
    <w:rsid w:val="009C6617"/>
    <w:rsid w:val="00A067BC"/>
    <w:rsid w:val="00A30413"/>
    <w:rsid w:val="00B31DAF"/>
    <w:rsid w:val="00B545BA"/>
    <w:rsid w:val="00BB4D05"/>
    <w:rsid w:val="00BC1BD6"/>
    <w:rsid w:val="00BF1A1C"/>
    <w:rsid w:val="00C245F6"/>
    <w:rsid w:val="00CB65BB"/>
    <w:rsid w:val="00D174CD"/>
    <w:rsid w:val="00E1391F"/>
    <w:rsid w:val="00E1506B"/>
    <w:rsid w:val="00E37446"/>
    <w:rsid w:val="00E55040"/>
    <w:rsid w:val="00E608D9"/>
    <w:rsid w:val="00E641D1"/>
    <w:rsid w:val="00E75424"/>
    <w:rsid w:val="00E87952"/>
    <w:rsid w:val="00F0083C"/>
    <w:rsid w:val="00F41942"/>
    <w:rsid w:val="00F532EB"/>
    <w:rsid w:val="00F64B82"/>
    <w:rsid w:val="00F64E85"/>
    <w:rsid w:val="00F77DAE"/>
    <w:rsid w:val="00F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B972"/>
  <w15:docId w15:val="{8262B821-3865-4CB7-8B9F-9CD4B4DC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C419E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50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083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C419E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B82"/>
  </w:style>
  <w:style w:type="paragraph" w:styleId="Zpat">
    <w:name w:val="footer"/>
    <w:basedOn w:val="Normln"/>
    <w:link w:val="ZpatChar"/>
    <w:uiPriority w:val="99"/>
    <w:unhideWhenUsed/>
    <w:rsid w:val="00F6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B82"/>
  </w:style>
  <w:style w:type="character" w:styleId="Odkaznakoment">
    <w:name w:val="annotation reference"/>
    <w:basedOn w:val="Standardnpsmoodstavce"/>
    <w:uiPriority w:val="99"/>
    <w:semiHidden/>
    <w:unhideWhenUsed/>
    <w:rsid w:val="00E37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7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74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7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 Lucie</dc:creator>
  <cp:lastModifiedBy>Adámková Lucie</cp:lastModifiedBy>
  <cp:revision>4</cp:revision>
  <cp:lastPrinted>2022-10-24T11:52:00Z</cp:lastPrinted>
  <dcterms:created xsi:type="dcterms:W3CDTF">2022-10-06T07:00:00Z</dcterms:created>
  <dcterms:modified xsi:type="dcterms:W3CDTF">2022-11-16T09:57:00Z</dcterms:modified>
</cp:coreProperties>
</file>