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6BA8" w14:textId="00BE0F01" w:rsidR="00AD0DA1" w:rsidRDefault="00AD0DA1" w:rsidP="00AD0DA1">
      <w:pPr>
        <w:pStyle w:val="Nzev"/>
      </w:pPr>
      <w:r>
        <w:t>VZOROVÝ PŘÍKLAD</w:t>
      </w:r>
    </w:p>
    <w:p w14:paraId="6F437B4D" w14:textId="77777777" w:rsidR="00AD0DA1" w:rsidRPr="00712487" w:rsidRDefault="00AD0DA1" w:rsidP="00AD0DA1">
      <w:pPr>
        <w:rPr>
          <w:rFonts w:ascii="Arial" w:hAnsi="Arial" w:cs="Arial"/>
        </w:rPr>
      </w:pPr>
    </w:p>
    <w:p w14:paraId="3F8BDBE8" w14:textId="1E78955A" w:rsidR="00AD0DA1" w:rsidRPr="00AD0DA1" w:rsidRDefault="00AD0DA1" w:rsidP="00AD0DA1">
      <w:pPr>
        <w:rPr>
          <w:rFonts w:ascii="Arial" w:hAnsi="Arial" w:cs="Arial"/>
        </w:rPr>
      </w:pPr>
      <w:r w:rsidRPr="00AD0DA1">
        <w:rPr>
          <w:rFonts w:ascii="Arial" w:hAnsi="Arial" w:cs="Arial"/>
          <w:b/>
          <w:bCs/>
        </w:rPr>
        <w:t xml:space="preserve">NÁVRH NA ÚPRAVU PRÁV A POVINNOSTÍ RODIČŮ K NEZLETILÝM DĚTEM </w:t>
      </w:r>
    </w:p>
    <w:p w14:paraId="73801EE2" w14:textId="77777777"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 865 </w:t>
      </w:r>
      <w:proofErr w:type="spellStart"/>
      <w:r w:rsidRPr="00AD0DA1">
        <w:rPr>
          <w:rFonts w:ascii="Times New Roman" w:hAnsi="Times New Roman" w:cs="Times New Roman"/>
        </w:rPr>
        <w:t>obč</w:t>
      </w:r>
      <w:proofErr w:type="spellEnd"/>
      <w:r w:rsidRPr="00AD0DA1">
        <w:rPr>
          <w:rFonts w:ascii="Times New Roman" w:hAnsi="Times New Roman" w:cs="Times New Roman"/>
        </w:rPr>
        <w:t xml:space="preserve">. zák.) </w:t>
      </w:r>
    </w:p>
    <w:p w14:paraId="152DA882" w14:textId="3036C90B"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Okresnímu soudu v </w:t>
      </w:r>
      <w:r w:rsidRPr="00712487">
        <w:rPr>
          <w:rFonts w:ascii="Times New Roman" w:hAnsi="Times New Roman" w:cs="Times New Roman"/>
        </w:rPr>
        <w:t>Ostravě</w:t>
      </w:r>
    </w:p>
    <w:p w14:paraId="13A645FE" w14:textId="0A99C2FF"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Matka: </w:t>
      </w:r>
      <w:r w:rsidRPr="00712487">
        <w:rPr>
          <w:rFonts w:ascii="Times New Roman" w:hAnsi="Times New Roman" w:cs="Times New Roman"/>
          <w:color w:val="4C94D8" w:themeColor="text2" w:themeTint="80"/>
        </w:rPr>
        <w:t>Jméno a příjmení, rodné číslo, adresa</w:t>
      </w:r>
    </w:p>
    <w:p w14:paraId="6CD7CEAD" w14:textId="03AB6CBA"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Otec: </w:t>
      </w:r>
      <w:r w:rsidRPr="00712487">
        <w:rPr>
          <w:rFonts w:ascii="Times New Roman" w:hAnsi="Times New Roman" w:cs="Times New Roman"/>
          <w:color w:val="4C94D8" w:themeColor="text2" w:themeTint="80"/>
        </w:rPr>
        <w:t>Jméno a příjmení, rodné číslo, adresa</w:t>
      </w:r>
    </w:p>
    <w:p w14:paraId="2E20C5E6" w14:textId="21E9B95B" w:rsidR="00AD0DA1" w:rsidRPr="00AD0DA1" w:rsidRDefault="00AD0DA1" w:rsidP="00712487">
      <w:pPr>
        <w:jc w:val="center"/>
        <w:rPr>
          <w:rFonts w:ascii="Arial" w:hAnsi="Arial" w:cs="Arial"/>
        </w:rPr>
      </w:pPr>
      <w:r w:rsidRPr="00AD0DA1">
        <w:rPr>
          <w:rFonts w:ascii="Arial" w:hAnsi="Arial" w:cs="Arial"/>
          <w:b/>
          <w:bCs/>
        </w:rPr>
        <w:t>Návrh matky na úpravu výchovy a výživy nezl</w:t>
      </w:r>
      <w:r w:rsidRPr="00712487">
        <w:rPr>
          <w:rFonts w:ascii="Arial" w:hAnsi="Arial" w:cs="Arial"/>
          <w:b/>
          <w:bCs/>
        </w:rPr>
        <w:t>etilé/ho</w:t>
      </w:r>
      <w:r w:rsidRPr="00AD0DA1">
        <w:rPr>
          <w:rFonts w:ascii="Arial" w:hAnsi="Arial" w:cs="Arial"/>
        </w:rPr>
        <w:t xml:space="preserve">. </w:t>
      </w:r>
      <w:r w:rsidRPr="00712487">
        <w:rPr>
          <w:rFonts w:ascii="Arial" w:hAnsi="Arial" w:cs="Arial"/>
          <w:color w:val="4C94D8" w:themeColor="text2" w:themeTint="80"/>
        </w:rPr>
        <w:t>jméno a příjmení nezletilého dítěte, datum narození</w:t>
      </w:r>
    </w:p>
    <w:p w14:paraId="3A54D68E" w14:textId="386C918D" w:rsidR="00AD0DA1" w:rsidRPr="00AD0DA1" w:rsidRDefault="00AD0DA1" w:rsidP="00AD0DA1">
      <w:pPr>
        <w:jc w:val="center"/>
        <w:rPr>
          <w:rFonts w:ascii="Times New Roman" w:hAnsi="Times New Roman" w:cs="Times New Roman"/>
        </w:rPr>
      </w:pPr>
      <w:r w:rsidRPr="00AD0DA1">
        <w:rPr>
          <w:rFonts w:ascii="Times New Roman" w:hAnsi="Times New Roman" w:cs="Times New Roman"/>
        </w:rPr>
        <w:t>I.</w:t>
      </w:r>
      <w:r w:rsidRPr="00712487">
        <w:rPr>
          <w:rFonts w:ascii="Times New Roman" w:hAnsi="Times New Roman" w:cs="Times New Roman"/>
        </w:rPr>
        <w:t xml:space="preserve">  </w:t>
      </w:r>
      <w:r w:rsidRPr="00712487">
        <w:rPr>
          <w:rFonts w:ascii="Times New Roman" w:hAnsi="Times New Roman" w:cs="Times New Roman"/>
          <w:i/>
          <w:iCs/>
        </w:rPr>
        <w:t>(popis rodinné situace a vztahů účastníků)</w:t>
      </w:r>
    </w:p>
    <w:p w14:paraId="63B7E2CB" w14:textId="46F7D5C2" w:rsidR="00AD0DA1" w:rsidRPr="00AD0DA1" w:rsidRDefault="00AD0DA1" w:rsidP="00AD0DA1">
      <w:pPr>
        <w:rPr>
          <w:rFonts w:ascii="Times New Roman" w:hAnsi="Times New Roman" w:cs="Times New Roman"/>
        </w:rPr>
      </w:pPr>
      <w:r w:rsidRPr="00AD0DA1">
        <w:rPr>
          <w:rFonts w:ascii="Times New Roman" w:hAnsi="Times New Roman" w:cs="Times New Roman"/>
        </w:rPr>
        <w:t>V roce 2000 jsem uzavřela manželství s</w:t>
      </w:r>
      <w:r w:rsidRPr="00712487">
        <w:rPr>
          <w:rFonts w:ascii="Times New Roman" w:hAnsi="Times New Roman" w:cs="Times New Roman"/>
        </w:rPr>
        <w:t> </w:t>
      </w:r>
      <w:r w:rsidRPr="00712487">
        <w:rPr>
          <w:rFonts w:ascii="Times New Roman" w:hAnsi="Times New Roman" w:cs="Times New Roman"/>
          <w:color w:val="4C94D8" w:themeColor="text2" w:themeTint="80"/>
        </w:rPr>
        <w:t>jméno a příjmení Otce</w:t>
      </w:r>
      <w:r w:rsidRPr="00AD0DA1">
        <w:rPr>
          <w:rFonts w:ascii="Times New Roman" w:hAnsi="Times New Roman" w:cs="Times New Roman"/>
        </w:rPr>
        <w:t xml:space="preserve">. Dne </w:t>
      </w:r>
      <w:r w:rsidRPr="00712487">
        <w:rPr>
          <w:rFonts w:ascii="Times New Roman" w:hAnsi="Times New Roman" w:cs="Times New Roman"/>
          <w:color w:val="4C94D8" w:themeColor="text2" w:themeTint="80"/>
        </w:rPr>
        <w:t>datum narození dítěte</w:t>
      </w:r>
      <w:r w:rsidRPr="00AD0DA1">
        <w:rPr>
          <w:rFonts w:ascii="Times New Roman" w:hAnsi="Times New Roman" w:cs="Times New Roman"/>
          <w:color w:val="4C94D8" w:themeColor="text2" w:themeTint="80"/>
        </w:rPr>
        <w:t xml:space="preserve"> </w:t>
      </w:r>
      <w:r w:rsidRPr="00AD0DA1">
        <w:rPr>
          <w:rFonts w:ascii="Times New Roman" w:hAnsi="Times New Roman" w:cs="Times New Roman"/>
        </w:rPr>
        <w:t xml:space="preserve">se nám narodil syn </w:t>
      </w:r>
      <w:r w:rsidRPr="00712487">
        <w:rPr>
          <w:rFonts w:ascii="Times New Roman" w:hAnsi="Times New Roman" w:cs="Times New Roman"/>
          <w:color w:val="4C94D8" w:themeColor="text2" w:themeTint="80"/>
        </w:rPr>
        <w:t>jméno dítěte</w:t>
      </w:r>
      <w:r w:rsidRPr="00AD0DA1">
        <w:rPr>
          <w:rFonts w:ascii="Times New Roman" w:hAnsi="Times New Roman" w:cs="Times New Roman"/>
        </w:rPr>
        <w:t xml:space="preserve">. Naše manželství dosud trvá, avšak nežijeme spolu. O výživném na syna nebylo dosud soudem rozhodováno. </w:t>
      </w:r>
    </w:p>
    <w:p w14:paraId="16DA0F8A" w14:textId="776B0987" w:rsidR="00AD0DA1" w:rsidRPr="00AD0DA1" w:rsidRDefault="00AD0DA1" w:rsidP="00AD0DA1">
      <w:pPr>
        <w:ind w:left="1410" w:hanging="1410"/>
        <w:rPr>
          <w:rFonts w:ascii="Times New Roman" w:hAnsi="Times New Roman" w:cs="Times New Roman"/>
        </w:rPr>
      </w:pPr>
      <w:r w:rsidRPr="00AD0DA1">
        <w:rPr>
          <w:rFonts w:ascii="Times New Roman" w:hAnsi="Times New Roman" w:cs="Times New Roman"/>
        </w:rPr>
        <w:t xml:space="preserve">Důkaz: </w:t>
      </w:r>
      <w:r w:rsidRPr="00712487">
        <w:rPr>
          <w:rFonts w:ascii="Times New Roman" w:hAnsi="Times New Roman" w:cs="Times New Roman"/>
        </w:rPr>
        <w:tab/>
      </w:r>
      <w:r w:rsidRPr="00AD0DA1">
        <w:rPr>
          <w:rFonts w:ascii="Times New Roman" w:hAnsi="Times New Roman" w:cs="Times New Roman"/>
        </w:rPr>
        <w:t xml:space="preserve">oddací list rodičů </w:t>
      </w:r>
      <w:r w:rsidRPr="00712487">
        <w:rPr>
          <w:rFonts w:ascii="Times New Roman" w:hAnsi="Times New Roman" w:cs="Times New Roman"/>
        </w:rPr>
        <w:br/>
      </w:r>
      <w:r w:rsidRPr="00AD0DA1">
        <w:rPr>
          <w:rFonts w:ascii="Times New Roman" w:hAnsi="Times New Roman" w:cs="Times New Roman"/>
        </w:rPr>
        <w:t xml:space="preserve">rodný list dítěte </w:t>
      </w:r>
    </w:p>
    <w:p w14:paraId="4692D9DA" w14:textId="5000C725" w:rsidR="00AD0DA1" w:rsidRPr="00AD0DA1" w:rsidRDefault="00AD0DA1" w:rsidP="00AD0DA1">
      <w:pPr>
        <w:jc w:val="center"/>
        <w:rPr>
          <w:rFonts w:ascii="Times New Roman" w:hAnsi="Times New Roman" w:cs="Times New Roman"/>
          <w:i/>
          <w:iCs/>
        </w:rPr>
      </w:pPr>
      <w:r w:rsidRPr="00AD0DA1">
        <w:rPr>
          <w:rFonts w:ascii="Times New Roman" w:hAnsi="Times New Roman" w:cs="Times New Roman"/>
        </w:rPr>
        <w:t>II.</w:t>
      </w:r>
      <w:r w:rsidRPr="00712487">
        <w:rPr>
          <w:rFonts w:ascii="Times New Roman" w:hAnsi="Times New Roman" w:cs="Times New Roman"/>
          <w:i/>
          <w:iCs/>
        </w:rPr>
        <w:t xml:space="preserve"> (popis finanční situace matky)</w:t>
      </w:r>
    </w:p>
    <w:p w14:paraId="0ABC6D4B" w14:textId="77777777"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Přestali jsme společně hospodařit v březnu 2012, kdy mi manžel odmítl dát peníze na domácnost. Od té doby se manžel stravuje odděleně a zajišťuje si své potřeby. Já se starám o našeho syna a veškeré náklady s tím spojené hradím ze svého příjmu, který činí 18 200 Kč měsíčně. Manžel platí pro syna obědy ve školní jídelně. Kromě příjmu ve výši 26 500 Kč od svého zaměstnavatele má příjem z pronájmu nebytových prostor v domku, jehož je manžel vlastníkem. Žádný z nás nemá jinou vyživovací povinnost. </w:t>
      </w:r>
    </w:p>
    <w:p w14:paraId="7171649E" w14:textId="5174234F" w:rsidR="00AD0DA1" w:rsidRPr="00AD0DA1" w:rsidRDefault="00AD0DA1" w:rsidP="00AD0DA1">
      <w:pPr>
        <w:ind w:left="1410" w:hanging="1410"/>
        <w:rPr>
          <w:rFonts w:ascii="Times New Roman" w:hAnsi="Times New Roman" w:cs="Times New Roman"/>
        </w:rPr>
      </w:pPr>
      <w:r w:rsidRPr="00AD0DA1">
        <w:rPr>
          <w:rFonts w:ascii="Times New Roman" w:hAnsi="Times New Roman" w:cs="Times New Roman"/>
        </w:rPr>
        <w:t xml:space="preserve">Důkaz: </w:t>
      </w:r>
      <w:r w:rsidRPr="00712487">
        <w:rPr>
          <w:rFonts w:ascii="Times New Roman" w:hAnsi="Times New Roman" w:cs="Times New Roman"/>
        </w:rPr>
        <w:tab/>
      </w:r>
      <w:r w:rsidRPr="00712487">
        <w:rPr>
          <w:rFonts w:ascii="Times New Roman" w:hAnsi="Times New Roman" w:cs="Times New Roman"/>
        </w:rPr>
        <w:tab/>
      </w:r>
      <w:r w:rsidRPr="00AD0DA1">
        <w:rPr>
          <w:rFonts w:ascii="Times New Roman" w:hAnsi="Times New Roman" w:cs="Times New Roman"/>
        </w:rPr>
        <w:t xml:space="preserve">výslech rodičů </w:t>
      </w:r>
      <w:r w:rsidRPr="00712487">
        <w:rPr>
          <w:rFonts w:ascii="Times New Roman" w:hAnsi="Times New Roman" w:cs="Times New Roman"/>
        </w:rPr>
        <w:br/>
      </w:r>
      <w:r w:rsidRPr="00AD0DA1">
        <w:rPr>
          <w:rFonts w:ascii="Times New Roman" w:hAnsi="Times New Roman" w:cs="Times New Roman"/>
        </w:rPr>
        <w:t xml:space="preserve">zpráva o výdělku otce od </w:t>
      </w:r>
      <w:r w:rsidRPr="00712487">
        <w:rPr>
          <w:rFonts w:ascii="Times New Roman" w:hAnsi="Times New Roman" w:cs="Times New Roman"/>
          <w:color w:val="4C94D8" w:themeColor="text2" w:themeTint="80"/>
        </w:rPr>
        <w:t>název a adresa zaměstnavatele</w:t>
      </w:r>
      <w:r w:rsidRPr="00AD0DA1">
        <w:rPr>
          <w:rFonts w:ascii="Times New Roman" w:hAnsi="Times New Roman" w:cs="Times New Roman"/>
          <w:color w:val="4C94D8" w:themeColor="text2" w:themeTint="80"/>
        </w:rPr>
        <w:t xml:space="preserve"> </w:t>
      </w:r>
      <w:r w:rsidRPr="00712487">
        <w:rPr>
          <w:rFonts w:ascii="Times New Roman" w:hAnsi="Times New Roman" w:cs="Times New Roman"/>
          <w:color w:val="4C94D8" w:themeColor="text2" w:themeTint="80"/>
        </w:rPr>
        <w:t>otce</w:t>
      </w:r>
      <w:r w:rsidRPr="00712487">
        <w:rPr>
          <w:rFonts w:ascii="Times New Roman" w:hAnsi="Times New Roman" w:cs="Times New Roman"/>
        </w:rPr>
        <w:tab/>
      </w:r>
      <w:r w:rsidRPr="00712487">
        <w:rPr>
          <w:rFonts w:ascii="Times New Roman" w:hAnsi="Times New Roman" w:cs="Times New Roman"/>
        </w:rPr>
        <w:br/>
      </w:r>
      <w:r w:rsidRPr="00AD0DA1">
        <w:rPr>
          <w:rFonts w:ascii="Times New Roman" w:hAnsi="Times New Roman" w:cs="Times New Roman"/>
        </w:rPr>
        <w:t>dotaz na finanční úřad ohledně příjmu otce za poslední rok z</w:t>
      </w:r>
      <w:r w:rsidRPr="00712487">
        <w:rPr>
          <w:rFonts w:ascii="Times New Roman" w:hAnsi="Times New Roman" w:cs="Times New Roman"/>
        </w:rPr>
        <w:t> </w:t>
      </w:r>
      <w:r w:rsidRPr="00AD0DA1">
        <w:rPr>
          <w:rFonts w:ascii="Times New Roman" w:hAnsi="Times New Roman" w:cs="Times New Roman"/>
        </w:rPr>
        <w:t>pronájmu</w:t>
      </w:r>
      <w:r w:rsidRPr="00712487">
        <w:rPr>
          <w:rFonts w:ascii="Times New Roman" w:hAnsi="Times New Roman" w:cs="Times New Roman"/>
        </w:rPr>
        <w:t xml:space="preserve"> </w:t>
      </w:r>
      <w:r w:rsidRPr="00AD0DA1">
        <w:rPr>
          <w:rFonts w:ascii="Times New Roman" w:hAnsi="Times New Roman" w:cs="Times New Roman"/>
        </w:rPr>
        <w:t xml:space="preserve">nemovitosti </w:t>
      </w:r>
      <w:r w:rsidRPr="00712487">
        <w:rPr>
          <w:rFonts w:ascii="Times New Roman" w:hAnsi="Times New Roman" w:cs="Times New Roman"/>
        </w:rPr>
        <w:br/>
      </w:r>
      <w:r w:rsidRPr="00AD0DA1">
        <w:rPr>
          <w:rFonts w:ascii="Times New Roman" w:hAnsi="Times New Roman" w:cs="Times New Roman"/>
        </w:rPr>
        <w:t xml:space="preserve">zpráva o mém výdělku od </w:t>
      </w:r>
      <w:r w:rsidRPr="00712487">
        <w:rPr>
          <w:rFonts w:ascii="Times New Roman" w:hAnsi="Times New Roman" w:cs="Times New Roman"/>
          <w:color w:val="4C94D8" w:themeColor="text2" w:themeTint="80"/>
        </w:rPr>
        <w:t>název a adresa zaměstnavatele matky</w:t>
      </w:r>
    </w:p>
    <w:p w14:paraId="262DEA13" w14:textId="028A5AB6" w:rsidR="00AD0DA1" w:rsidRPr="00AD0DA1" w:rsidRDefault="00AD0DA1" w:rsidP="00AD0DA1">
      <w:pPr>
        <w:jc w:val="center"/>
        <w:rPr>
          <w:rFonts w:ascii="Times New Roman" w:hAnsi="Times New Roman" w:cs="Times New Roman"/>
          <w:i/>
          <w:iCs/>
        </w:rPr>
      </w:pPr>
      <w:r w:rsidRPr="00AD0DA1">
        <w:rPr>
          <w:rFonts w:ascii="Times New Roman" w:hAnsi="Times New Roman" w:cs="Times New Roman"/>
        </w:rPr>
        <w:t>III.</w:t>
      </w:r>
      <w:r w:rsidRPr="00712487">
        <w:rPr>
          <w:rFonts w:ascii="Times New Roman" w:hAnsi="Times New Roman" w:cs="Times New Roman"/>
        </w:rPr>
        <w:t xml:space="preserve"> (</w:t>
      </w:r>
      <w:r w:rsidRPr="00712487">
        <w:rPr>
          <w:rFonts w:ascii="Times New Roman" w:hAnsi="Times New Roman" w:cs="Times New Roman"/>
          <w:i/>
          <w:iCs/>
        </w:rPr>
        <w:t>návrh znění rozsudku)</w:t>
      </w:r>
    </w:p>
    <w:p w14:paraId="4A79AB4D" w14:textId="77777777" w:rsidR="00AD0DA1" w:rsidRPr="00AD0DA1" w:rsidRDefault="00AD0DA1" w:rsidP="00AD0DA1">
      <w:pPr>
        <w:rPr>
          <w:rFonts w:ascii="Times New Roman" w:hAnsi="Times New Roman" w:cs="Times New Roman"/>
        </w:rPr>
      </w:pPr>
      <w:r w:rsidRPr="00AD0DA1">
        <w:rPr>
          <w:rFonts w:ascii="Times New Roman" w:hAnsi="Times New Roman" w:cs="Times New Roman"/>
        </w:rPr>
        <w:t xml:space="preserve">S manželem společně nežijeme a o úpravě výchovy a výživy syna jsme se nedohodli. Protože manželův příspěvek na zajištění výživy syna je zcela nedostatečný, navrhuji, aby soud vydal tento </w:t>
      </w:r>
    </w:p>
    <w:p w14:paraId="38AD7EFE" w14:textId="6F7B795E" w:rsidR="00AD0DA1" w:rsidRPr="00AD0DA1" w:rsidRDefault="00AD0DA1" w:rsidP="00AD0DA1">
      <w:pPr>
        <w:jc w:val="center"/>
        <w:rPr>
          <w:rFonts w:ascii="Arial" w:hAnsi="Arial" w:cs="Arial"/>
          <w:b/>
          <w:bCs/>
        </w:rPr>
      </w:pPr>
      <w:r w:rsidRPr="00AD0DA1">
        <w:rPr>
          <w:rFonts w:ascii="Arial" w:hAnsi="Arial" w:cs="Arial"/>
          <w:b/>
          <w:bCs/>
        </w:rPr>
        <w:t>rozsudek:</w:t>
      </w:r>
    </w:p>
    <w:p w14:paraId="72ED9DD4" w14:textId="748FA393" w:rsidR="00AD0DA1" w:rsidRDefault="00AD0DA1" w:rsidP="00AD0DA1">
      <w:pPr>
        <w:rPr>
          <w:rFonts w:ascii="Times New Roman" w:hAnsi="Times New Roman" w:cs="Times New Roman"/>
        </w:rPr>
      </w:pPr>
      <w:proofErr w:type="spellStart"/>
      <w:r w:rsidRPr="00AD0DA1">
        <w:rPr>
          <w:rFonts w:ascii="Times New Roman" w:hAnsi="Times New Roman" w:cs="Times New Roman"/>
        </w:rPr>
        <w:t>Nezl</w:t>
      </w:r>
      <w:proofErr w:type="spellEnd"/>
      <w:r w:rsidRPr="00AD0DA1">
        <w:rPr>
          <w:rFonts w:ascii="Times New Roman" w:hAnsi="Times New Roman" w:cs="Times New Roman"/>
        </w:rPr>
        <w:t xml:space="preserve">. </w:t>
      </w:r>
      <w:r w:rsidRPr="00712487">
        <w:rPr>
          <w:rFonts w:ascii="Times New Roman" w:hAnsi="Times New Roman" w:cs="Times New Roman"/>
          <w:color w:val="4C94D8" w:themeColor="text2" w:themeTint="80"/>
        </w:rPr>
        <w:t>jméno a příjmení nezletilého dítěte, datum narození</w:t>
      </w:r>
      <w:r w:rsidRPr="00AD0DA1">
        <w:rPr>
          <w:rFonts w:ascii="Times New Roman" w:hAnsi="Times New Roman" w:cs="Times New Roman"/>
        </w:rPr>
        <w:t xml:space="preserve">, se svěřuje do výchovy matky. Otec je povinen platit na výživu nezletilého částku 5 000 Kč měsíčně, splatnou k rukám matky vždy do 10. dne v měsíci předem, počínaje dnem 1. 3. 2014. </w:t>
      </w:r>
    </w:p>
    <w:p w14:paraId="65127D33" w14:textId="77777777" w:rsidR="00712487" w:rsidRPr="00AD0DA1" w:rsidRDefault="00712487" w:rsidP="00AD0DA1">
      <w:pPr>
        <w:rPr>
          <w:rFonts w:ascii="Times New Roman" w:hAnsi="Times New Roman" w:cs="Times New Roman"/>
        </w:rPr>
      </w:pPr>
    </w:p>
    <w:p w14:paraId="20CCB9C4" w14:textId="19170797" w:rsidR="00AD0DA1" w:rsidRPr="00AD0DA1" w:rsidRDefault="00AD0DA1" w:rsidP="00AD0DA1">
      <w:pPr>
        <w:rPr>
          <w:rFonts w:ascii="Times New Roman" w:hAnsi="Times New Roman" w:cs="Times New Roman"/>
          <w:color w:val="4C94D8" w:themeColor="text2" w:themeTint="80"/>
        </w:rPr>
      </w:pPr>
      <w:r w:rsidRPr="00AD0DA1">
        <w:rPr>
          <w:rFonts w:ascii="Times New Roman" w:hAnsi="Times New Roman" w:cs="Times New Roman"/>
          <w:color w:val="4C94D8" w:themeColor="text2" w:themeTint="80"/>
        </w:rPr>
        <w:t xml:space="preserve">V </w:t>
      </w:r>
      <w:r w:rsidRPr="00712487">
        <w:rPr>
          <w:rFonts w:ascii="Times New Roman" w:hAnsi="Times New Roman" w:cs="Times New Roman"/>
          <w:color w:val="4C94D8" w:themeColor="text2" w:themeTint="80"/>
        </w:rPr>
        <w:t>…………………………dne………………….</w:t>
      </w:r>
      <w:r w:rsidRPr="00AD0DA1">
        <w:rPr>
          <w:rFonts w:ascii="Times New Roman" w:hAnsi="Times New Roman" w:cs="Times New Roman"/>
          <w:color w:val="4C94D8" w:themeColor="text2" w:themeTint="80"/>
        </w:rPr>
        <w:t xml:space="preserve"> </w:t>
      </w:r>
    </w:p>
    <w:p w14:paraId="45917BC0" w14:textId="6D664492" w:rsidR="008A2C6D" w:rsidRPr="00712487" w:rsidRDefault="00AD0DA1" w:rsidP="00AD0DA1">
      <w:pPr>
        <w:rPr>
          <w:rFonts w:ascii="Times New Roman" w:hAnsi="Times New Roman" w:cs="Times New Roman"/>
          <w:color w:val="4C94D8" w:themeColor="text2" w:themeTint="80"/>
        </w:rPr>
      </w:pPr>
      <w:r w:rsidRPr="00712487">
        <w:rPr>
          <w:rFonts w:ascii="Times New Roman" w:hAnsi="Times New Roman" w:cs="Times New Roman"/>
          <w:color w:val="4C94D8" w:themeColor="text2" w:themeTint="80"/>
        </w:rPr>
        <w:t>Jméno a příjmení matky, podpis</w:t>
      </w:r>
    </w:p>
    <w:sectPr w:rsidR="008A2C6D" w:rsidRPr="00712487" w:rsidSect="00712487">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A1"/>
    <w:rsid w:val="001036F7"/>
    <w:rsid w:val="004112E4"/>
    <w:rsid w:val="0045604E"/>
    <w:rsid w:val="00524DE2"/>
    <w:rsid w:val="00712487"/>
    <w:rsid w:val="008A2C6D"/>
    <w:rsid w:val="00AD0DA1"/>
    <w:rsid w:val="00BB0D12"/>
    <w:rsid w:val="00CA2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DAD2"/>
  <w15:chartTrackingRefBased/>
  <w15:docId w15:val="{D696F630-1D8B-4053-9A92-0BC9FFA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D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D0D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0D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D0DA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D0D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0DA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0DA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0DA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0D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0D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0DA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0DA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0DA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0D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0D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0D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0DA1"/>
    <w:rPr>
      <w:rFonts w:eastAsiaTheme="majorEastAsia" w:cstheme="majorBidi"/>
      <w:color w:val="272727" w:themeColor="text1" w:themeTint="D8"/>
    </w:rPr>
  </w:style>
  <w:style w:type="paragraph" w:styleId="Nzev">
    <w:name w:val="Title"/>
    <w:basedOn w:val="Normln"/>
    <w:next w:val="Normln"/>
    <w:link w:val="NzevChar"/>
    <w:uiPriority w:val="10"/>
    <w:qFormat/>
    <w:rsid w:val="00AD0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0D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0D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0D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0DA1"/>
    <w:pPr>
      <w:spacing w:before="160"/>
      <w:jc w:val="center"/>
    </w:pPr>
    <w:rPr>
      <w:i/>
      <w:iCs/>
      <w:color w:val="404040" w:themeColor="text1" w:themeTint="BF"/>
    </w:rPr>
  </w:style>
  <w:style w:type="character" w:customStyle="1" w:styleId="CittChar">
    <w:name w:val="Citát Char"/>
    <w:basedOn w:val="Standardnpsmoodstavce"/>
    <w:link w:val="Citt"/>
    <w:uiPriority w:val="29"/>
    <w:rsid w:val="00AD0DA1"/>
    <w:rPr>
      <w:i/>
      <w:iCs/>
      <w:color w:val="404040" w:themeColor="text1" w:themeTint="BF"/>
    </w:rPr>
  </w:style>
  <w:style w:type="paragraph" w:styleId="Odstavecseseznamem">
    <w:name w:val="List Paragraph"/>
    <w:basedOn w:val="Normln"/>
    <w:uiPriority w:val="34"/>
    <w:qFormat/>
    <w:rsid w:val="00AD0DA1"/>
    <w:pPr>
      <w:ind w:left="720"/>
      <w:contextualSpacing/>
    </w:pPr>
  </w:style>
  <w:style w:type="character" w:styleId="Zdraznnintenzivn">
    <w:name w:val="Intense Emphasis"/>
    <w:basedOn w:val="Standardnpsmoodstavce"/>
    <w:uiPriority w:val="21"/>
    <w:qFormat/>
    <w:rsid w:val="00AD0DA1"/>
    <w:rPr>
      <w:i/>
      <w:iCs/>
      <w:color w:val="0F4761" w:themeColor="accent1" w:themeShade="BF"/>
    </w:rPr>
  </w:style>
  <w:style w:type="paragraph" w:styleId="Vrazncitt">
    <w:name w:val="Intense Quote"/>
    <w:basedOn w:val="Normln"/>
    <w:next w:val="Normln"/>
    <w:link w:val="VrazncittChar"/>
    <w:uiPriority w:val="30"/>
    <w:qFormat/>
    <w:rsid w:val="00AD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0DA1"/>
    <w:rPr>
      <w:i/>
      <w:iCs/>
      <w:color w:val="0F4761" w:themeColor="accent1" w:themeShade="BF"/>
    </w:rPr>
  </w:style>
  <w:style w:type="character" w:styleId="Odkazintenzivn">
    <w:name w:val="Intense Reference"/>
    <w:basedOn w:val="Standardnpsmoodstavce"/>
    <w:uiPriority w:val="32"/>
    <w:qFormat/>
    <w:rsid w:val="00AD0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278</Words>
  <Characters>1645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Sokolovská Iva</dc:creator>
  <cp:keywords/>
  <dc:description/>
  <cp:lastModifiedBy>Sokolovská Iva</cp:lastModifiedBy>
  <cp:revision>3</cp:revision>
  <dcterms:created xsi:type="dcterms:W3CDTF">2025-08-21T12:36:00Z</dcterms:created>
  <dcterms:modified xsi:type="dcterms:W3CDTF">2025-09-18T13:56:00Z</dcterms:modified>
</cp:coreProperties>
</file>