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48" w:rsidRPr="00B41BB0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  <w:bookmarkStart w:id="0" w:name="_GoBack"/>
      <w:bookmarkEnd w:id="0"/>
    </w:p>
    <w:tbl>
      <w:tblPr>
        <w:tblpPr w:leftFromText="141" w:rightFromText="141" w:vertAnchor="page" w:horzAnchor="margin" w:tblpXSpec="right" w:tblpY="20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CC274A" w:rsidRPr="00D37948" w:rsidTr="00144B03">
        <w:tc>
          <w:tcPr>
            <w:tcW w:w="2521" w:type="dxa"/>
            <w:gridSpan w:val="3"/>
          </w:tcPr>
          <w:p w:rsidR="00CC274A" w:rsidRPr="00D37948" w:rsidRDefault="00CC274A" w:rsidP="00144B03">
            <w:pPr>
              <w:pStyle w:val="Nzev"/>
              <w:rPr>
                <w:b w:val="0"/>
                <w:sz w:val="22"/>
                <w:szCs w:val="22"/>
              </w:rPr>
            </w:pPr>
            <w:r w:rsidRPr="00D37948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CC274A" w:rsidRPr="00D37948" w:rsidTr="00144B03">
        <w:tc>
          <w:tcPr>
            <w:tcW w:w="1074" w:type="dxa"/>
          </w:tcPr>
          <w:p w:rsidR="00CC274A" w:rsidRPr="00D37948" w:rsidRDefault="00C054F7" w:rsidP="00144B03">
            <w:pPr>
              <w:pStyle w:val="Nzev"/>
              <w:rPr>
                <w:b w:val="0"/>
                <w:sz w:val="22"/>
                <w:szCs w:val="22"/>
              </w:rPr>
            </w:pPr>
            <w:proofErr w:type="spellStart"/>
            <w:r w:rsidRPr="00D37948">
              <w:rPr>
                <w:b w:val="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656" w:type="dxa"/>
          </w:tcPr>
          <w:p w:rsidR="00CC274A" w:rsidRPr="00D37948" w:rsidRDefault="00C054F7" w:rsidP="00855B08">
            <w:pPr>
              <w:pStyle w:val="Nzev"/>
              <w:rPr>
                <w:b w:val="0"/>
                <w:sz w:val="22"/>
                <w:szCs w:val="22"/>
              </w:rPr>
            </w:pPr>
            <w:r w:rsidRPr="001A4091">
              <w:rPr>
                <w:b w:val="0"/>
                <w:sz w:val="22"/>
              </w:rPr>
              <w:t>201</w:t>
            </w:r>
            <w:r w:rsidR="00855B08">
              <w:rPr>
                <w:b w:val="0"/>
                <w:sz w:val="22"/>
              </w:rPr>
              <w:t>x</w:t>
            </w:r>
          </w:p>
        </w:tc>
        <w:tc>
          <w:tcPr>
            <w:tcW w:w="791" w:type="dxa"/>
          </w:tcPr>
          <w:p w:rsidR="00CC274A" w:rsidRPr="00D37948" w:rsidRDefault="00CC274A" w:rsidP="00144B03">
            <w:pPr>
              <w:pStyle w:val="Nzev"/>
              <w:rPr>
                <w:b w:val="0"/>
                <w:sz w:val="22"/>
                <w:szCs w:val="22"/>
              </w:rPr>
            </w:pPr>
            <w:r w:rsidRPr="00D37948">
              <w:rPr>
                <w:b w:val="0"/>
                <w:sz w:val="22"/>
                <w:szCs w:val="22"/>
              </w:rPr>
              <w:t>SVZ</w:t>
            </w:r>
          </w:p>
        </w:tc>
      </w:tr>
      <w:tr w:rsidR="00CC274A" w:rsidRPr="00D37948" w:rsidTr="00144B03">
        <w:tc>
          <w:tcPr>
            <w:tcW w:w="1074" w:type="dxa"/>
          </w:tcPr>
          <w:p w:rsidR="00CC274A" w:rsidRPr="00D37948" w:rsidRDefault="00CC274A" w:rsidP="00144B03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D37948">
              <w:rPr>
                <w:b w:val="0"/>
                <w:sz w:val="16"/>
                <w:szCs w:val="16"/>
              </w:rPr>
              <w:t>poř</w:t>
            </w:r>
            <w:proofErr w:type="spellEnd"/>
            <w:r w:rsidRPr="00D37948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:rsidR="00CC274A" w:rsidRPr="00D37948" w:rsidRDefault="00CC274A" w:rsidP="00144B03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:rsidR="00CC274A" w:rsidRPr="00D37948" w:rsidRDefault="00CC274A" w:rsidP="00144B03">
            <w:pPr>
              <w:pStyle w:val="Nzev"/>
              <w:rPr>
                <w:b w:val="0"/>
                <w:sz w:val="16"/>
                <w:szCs w:val="16"/>
              </w:rPr>
            </w:pPr>
            <w:r w:rsidRPr="00D37948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D37948">
              <w:rPr>
                <w:b w:val="0"/>
                <w:sz w:val="16"/>
                <w:szCs w:val="16"/>
              </w:rPr>
              <w:t>odb</w:t>
            </w:r>
            <w:proofErr w:type="spellEnd"/>
            <w:r w:rsidRPr="00D37948">
              <w:rPr>
                <w:b w:val="0"/>
                <w:sz w:val="16"/>
                <w:szCs w:val="16"/>
              </w:rPr>
              <w:t>.</w:t>
            </w:r>
          </w:p>
        </w:tc>
      </w:tr>
    </w:tbl>
    <w:p w:rsidR="007D3227" w:rsidRPr="00D37948" w:rsidRDefault="007D3227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:rsidR="007D3227" w:rsidRPr="00D37948" w:rsidRDefault="007D3227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:rsidR="001A4091" w:rsidRDefault="001A4091" w:rsidP="0092272E">
      <w:pPr>
        <w:pStyle w:val="JVS1"/>
        <w:tabs>
          <w:tab w:val="clear" w:pos="1440"/>
        </w:tabs>
        <w:spacing w:line="240" w:lineRule="auto"/>
        <w:jc w:val="both"/>
        <w:rPr>
          <w:spacing w:val="20"/>
          <w:kern w:val="0"/>
        </w:rPr>
      </w:pPr>
    </w:p>
    <w:p w:rsidR="00DD3A61" w:rsidRPr="00D37948" w:rsidRDefault="00F35193" w:rsidP="0092272E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>Veřejnoprávní s</w:t>
      </w:r>
      <w:r w:rsidR="00795E5C" w:rsidRPr="00D37948">
        <w:rPr>
          <w:spacing w:val="20"/>
          <w:kern w:val="0"/>
        </w:rPr>
        <w:t xml:space="preserve">mlouva o poskytnutí </w:t>
      </w:r>
      <w:r w:rsidR="008F7072" w:rsidRPr="003C1736">
        <w:rPr>
          <w:spacing w:val="20"/>
          <w:kern w:val="0"/>
        </w:rPr>
        <w:t>neinvestiční</w:t>
      </w:r>
      <w:r w:rsidR="00795E5C" w:rsidRPr="003C1736">
        <w:rPr>
          <w:spacing w:val="20"/>
          <w:kern w:val="0"/>
        </w:rPr>
        <w:t xml:space="preserve"> účelové dotace v oblasti sociální péče</w:t>
      </w:r>
      <w:r w:rsidR="00FF0145" w:rsidRPr="003C1736">
        <w:rPr>
          <w:spacing w:val="20"/>
          <w:kern w:val="0"/>
        </w:rPr>
        <w:t xml:space="preserve"> </w:t>
      </w:r>
      <w:r w:rsidR="00FD7BB5" w:rsidRPr="003C1736">
        <w:rPr>
          <w:spacing w:val="20"/>
          <w:kern w:val="0"/>
        </w:rPr>
        <w:t xml:space="preserve">na zabezpečení </w:t>
      </w:r>
      <w:r w:rsidR="00FD7BB5" w:rsidRPr="00D37948">
        <w:rPr>
          <w:spacing w:val="20"/>
          <w:kern w:val="0"/>
        </w:rPr>
        <w:t xml:space="preserve">projektu </w:t>
      </w:r>
      <w:r w:rsidR="00DD3A61" w:rsidRPr="00D37948">
        <w:rPr>
          <w:spacing w:val="20"/>
          <w:kern w:val="0"/>
        </w:rPr>
        <w:t>„</w:t>
      </w:r>
      <w:r w:rsidR="003026DC" w:rsidRPr="003026DC">
        <w:rPr>
          <w:spacing w:val="20"/>
          <w:kern w:val="0"/>
        </w:rPr>
        <w:t>Aktivity k Mezinárodnímu dni za vymýcení chudoby</w:t>
      </w:r>
      <w:r w:rsidR="00DD3A61" w:rsidRPr="00D37948">
        <w:rPr>
          <w:spacing w:val="20"/>
          <w:kern w:val="0"/>
        </w:rPr>
        <w:t>“</w:t>
      </w:r>
      <w:r w:rsidR="0089771B" w:rsidRPr="00D37948">
        <w:rPr>
          <w:spacing w:val="20"/>
          <w:kern w:val="0"/>
        </w:rPr>
        <w:t xml:space="preserve"> </w:t>
      </w:r>
      <w:r w:rsidR="00710E93" w:rsidRPr="00D37948">
        <w:rPr>
          <w:spacing w:val="20"/>
          <w:kern w:val="0"/>
        </w:rPr>
        <w:t>z rozpočtu statutárního města Ostravy</w:t>
      </w:r>
    </w:p>
    <w:p w:rsidR="00054A48" w:rsidRPr="00D37948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36786C" w:rsidRPr="00D37948" w:rsidRDefault="0036786C" w:rsidP="0092272E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863FEE" w:rsidRPr="00863FEE" w:rsidTr="00144B03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:rsidR="00863FEE" w:rsidRPr="00863FEE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BB3F93">
              <w:rPr>
                <w:rFonts w:ascii="Times New Roman" w:hAnsi="Times New Roman"/>
                <w:bCs/>
                <w:sz w:val="22"/>
                <w:szCs w:val="22"/>
              </w:rPr>
              <w:t>Ing. Zbyňkem Pražákem, Ph.D.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63FE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C1736" w:rsidRPr="008F7072" w:rsidRDefault="003C1736" w:rsidP="003C17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F7072">
              <w:rPr>
                <w:rFonts w:ascii="Times New Roman" w:hAnsi="Times New Roman"/>
                <w:b/>
                <w:sz w:val="22"/>
                <w:szCs w:val="22"/>
              </w:rPr>
              <w:t xml:space="preserve">Armáda spásy v České </w:t>
            </w:r>
            <w:proofErr w:type="gramStart"/>
            <w:r w:rsidRPr="008F7072">
              <w:rPr>
                <w:rFonts w:ascii="Times New Roman" w:hAnsi="Times New Roman"/>
                <w:b/>
                <w:sz w:val="22"/>
                <w:szCs w:val="22"/>
              </w:rPr>
              <w:t>republice, z. s.</w:t>
            </w:r>
            <w:proofErr w:type="gramEnd"/>
          </w:p>
          <w:p w:rsidR="003C1736" w:rsidRPr="008F7072" w:rsidRDefault="003C1736" w:rsidP="003C17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F7072">
              <w:rPr>
                <w:rFonts w:ascii="Times New Roman" w:hAnsi="Times New Roman"/>
                <w:sz w:val="22"/>
                <w:szCs w:val="22"/>
              </w:rPr>
              <w:t xml:space="preserve">Petržílkova 2565/23, 158 00 Praha </w:t>
            </w:r>
            <w:r>
              <w:rPr>
                <w:rFonts w:ascii="Times New Roman" w:hAnsi="Times New Roman"/>
                <w:sz w:val="22"/>
                <w:szCs w:val="22"/>
              </w:rPr>
              <w:t>- Stodůlky</w:t>
            </w:r>
            <w:r w:rsidRPr="008F7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C1736" w:rsidRPr="008F7072" w:rsidRDefault="003C1736" w:rsidP="003C173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Pr="008F7072">
              <w:rPr>
                <w:rFonts w:ascii="Times New Roman" w:hAnsi="Times New Roman"/>
                <w:sz w:val="22"/>
                <w:szCs w:val="22"/>
              </w:rPr>
              <w:t xml:space="preserve">astoupena </w:t>
            </w:r>
            <w:r w:rsidR="00327C0C">
              <w:rPr>
                <w:rFonts w:ascii="Times New Roman" w:hAnsi="Times New Roman"/>
                <w:sz w:val="22"/>
                <w:szCs w:val="22"/>
              </w:rPr>
              <w:t xml:space="preserve">Ing. Hanou </w:t>
            </w:r>
            <w:proofErr w:type="spellStart"/>
            <w:r w:rsidR="00327C0C">
              <w:rPr>
                <w:rFonts w:ascii="Times New Roman" w:hAnsi="Times New Roman"/>
                <w:sz w:val="22"/>
                <w:szCs w:val="22"/>
              </w:rPr>
              <w:t>Buříkovou</w:t>
            </w:r>
            <w:proofErr w:type="spellEnd"/>
          </w:p>
          <w:p w:rsidR="00863FEE" w:rsidRPr="00863FEE" w:rsidRDefault="003C1736" w:rsidP="00327C0C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F7072">
              <w:rPr>
                <w:rFonts w:ascii="Times New Roman" w:hAnsi="Times New Roman"/>
                <w:sz w:val="22"/>
                <w:szCs w:val="22"/>
              </w:rPr>
              <w:t xml:space="preserve">na základě </w:t>
            </w:r>
            <w:proofErr w:type="spellStart"/>
            <w:r w:rsidR="00327C0C">
              <w:rPr>
                <w:rFonts w:ascii="Times New Roman" w:hAnsi="Times New Roman"/>
                <w:sz w:val="22"/>
                <w:szCs w:val="22"/>
              </w:rPr>
              <w:t>zástupčího</w:t>
            </w:r>
            <w:proofErr w:type="spellEnd"/>
            <w:r w:rsidR="00327C0C">
              <w:rPr>
                <w:rFonts w:ascii="Times New Roman" w:hAnsi="Times New Roman"/>
                <w:sz w:val="22"/>
                <w:szCs w:val="22"/>
              </w:rPr>
              <w:t xml:space="preserve"> oprávnění</w:t>
            </w:r>
          </w:p>
        </w:tc>
      </w:tr>
      <w:tr w:rsidR="00863FEE" w:rsidRPr="003C1736" w:rsidTr="00144B03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FEE" w:rsidRPr="003C1736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863FEE" w:rsidRPr="003C1736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bCs/>
                <w:kern w:val="24"/>
                <w:sz w:val="22"/>
                <w:szCs w:val="22"/>
              </w:rPr>
            </w:pPr>
            <w:r w:rsidRPr="003C1736">
              <w:rPr>
                <w:rFonts w:ascii="Times New Roman" w:hAnsi="Times New Roman"/>
                <w:sz w:val="22"/>
                <w:szCs w:val="22"/>
              </w:rPr>
              <w:t xml:space="preserve">IČO: 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  <w:t>00845451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63FEE" w:rsidRPr="003C1736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3C1736">
              <w:rPr>
                <w:rFonts w:ascii="Times New Roman" w:hAnsi="Times New Roman"/>
                <w:sz w:val="22"/>
                <w:szCs w:val="22"/>
              </w:rPr>
              <w:t xml:space="preserve">DIČ: 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  <w:t>CZ00845451 (plátce DPH)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63FEE" w:rsidRPr="003C1736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3C1736">
              <w:rPr>
                <w:rFonts w:ascii="Times New Roman" w:hAnsi="Times New Roman"/>
                <w:sz w:val="22"/>
                <w:szCs w:val="22"/>
              </w:rPr>
              <w:t xml:space="preserve">Bankovní spojení: 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  <w:t>Česká spořitelna, a. s.,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63FEE" w:rsidRPr="003C1736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3C1736">
              <w:rPr>
                <w:rFonts w:ascii="Times New Roman" w:hAnsi="Times New Roman"/>
                <w:sz w:val="22"/>
                <w:szCs w:val="22"/>
              </w:rPr>
              <w:tab/>
              <w:t>okresní pobočka Ostrava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63FEE" w:rsidRPr="003C1736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3C1736">
              <w:rPr>
                <w:rFonts w:ascii="Times New Roman" w:hAnsi="Times New Roman"/>
                <w:sz w:val="22"/>
                <w:szCs w:val="22"/>
              </w:rPr>
              <w:t xml:space="preserve">Číslo účtu: 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  <w:t>27-1649297309/0800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63FEE" w:rsidRPr="003C1736" w:rsidRDefault="00863FEE" w:rsidP="001A4091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C1736">
              <w:rPr>
                <w:rFonts w:ascii="Times New Roman" w:hAnsi="Times New Roman"/>
                <w:spacing w:val="-6"/>
                <w:sz w:val="22"/>
                <w:szCs w:val="22"/>
              </w:rPr>
              <w:t>Variabilní symbol: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  <w:t xml:space="preserve">    18</w:t>
            </w:r>
            <w:r w:rsidR="00941402" w:rsidRPr="003C1736">
              <w:rPr>
                <w:rFonts w:ascii="Times New Roman" w:hAnsi="Times New Roman"/>
                <w:sz w:val="22"/>
                <w:szCs w:val="22"/>
              </w:rPr>
              <w:t>xxxx</w:t>
            </w:r>
          </w:p>
          <w:p w:rsidR="00863FEE" w:rsidRPr="003C1736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:rsidR="00863FEE" w:rsidRPr="003C1736" w:rsidRDefault="00863FEE" w:rsidP="003026DC">
            <w:pPr>
              <w:tabs>
                <w:tab w:val="left" w:pos="1680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3FEE" w:rsidRPr="003C1736" w:rsidRDefault="00863FEE" w:rsidP="003026DC">
            <w:pPr>
              <w:tabs>
                <w:tab w:val="left" w:pos="1680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3C1736" w:rsidRPr="003026DC" w:rsidRDefault="003C1736" w:rsidP="003026DC">
            <w:pPr>
              <w:tabs>
                <w:tab w:val="left" w:pos="1680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C1736">
              <w:rPr>
                <w:rFonts w:ascii="Times New Roman" w:hAnsi="Times New Roman"/>
                <w:sz w:val="22"/>
                <w:szCs w:val="22"/>
              </w:rPr>
              <w:t>IČO: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  <w:t>40613411</w:t>
            </w:r>
          </w:p>
          <w:p w:rsidR="00863FEE" w:rsidRPr="003C1736" w:rsidRDefault="003C1736" w:rsidP="003026DC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C1736">
              <w:rPr>
                <w:rFonts w:ascii="Times New Roman" w:hAnsi="Times New Roman"/>
                <w:sz w:val="22"/>
                <w:szCs w:val="22"/>
              </w:rPr>
              <w:t>DIČ: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  <w:t>CZ40613411 (plátce DPH)</w:t>
            </w:r>
          </w:p>
          <w:p w:rsidR="005206F2" w:rsidRPr="003C1736" w:rsidRDefault="00863FEE" w:rsidP="003026DC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C1736">
              <w:rPr>
                <w:rFonts w:ascii="Times New Roman" w:hAnsi="Times New Roman"/>
                <w:sz w:val="22"/>
                <w:szCs w:val="22"/>
              </w:rPr>
              <w:t>Bankovní spojení: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  <w:r w:rsidR="003026DC">
              <w:rPr>
                <w:rFonts w:ascii="Times New Roman" w:hAnsi="Times New Roman"/>
                <w:sz w:val="22"/>
                <w:szCs w:val="22"/>
              </w:rPr>
              <w:t>Československá obchodní banka, a. s.</w:t>
            </w:r>
            <w:r w:rsidR="00EA6C21" w:rsidRPr="003C1736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EA6C21" w:rsidRPr="003C1736" w:rsidRDefault="00EA6C21" w:rsidP="003026DC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  <w:r w:rsidR="005206F2" w:rsidRPr="003C1736">
              <w:rPr>
                <w:rFonts w:ascii="Times New Roman" w:hAnsi="Times New Roman"/>
                <w:sz w:val="22"/>
                <w:szCs w:val="22"/>
              </w:rPr>
              <w:t xml:space="preserve">pobočka </w:t>
            </w:r>
            <w:r w:rsidR="00D3153C">
              <w:rPr>
                <w:rFonts w:ascii="Times New Roman" w:hAnsi="Times New Roman"/>
                <w:sz w:val="22"/>
                <w:szCs w:val="22"/>
              </w:rPr>
              <w:t>Praha</w:t>
            </w:r>
          </w:p>
          <w:p w:rsidR="00863FEE" w:rsidRPr="003C1736" w:rsidRDefault="00863FEE" w:rsidP="003026DC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C1736">
              <w:rPr>
                <w:rFonts w:ascii="Times New Roman" w:hAnsi="Times New Roman"/>
                <w:sz w:val="22"/>
                <w:szCs w:val="22"/>
              </w:rPr>
              <w:t xml:space="preserve">Číslo účtu: </w:t>
            </w:r>
            <w:r w:rsidRPr="003C1736">
              <w:rPr>
                <w:rFonts w:ascii="Times New Roman" w:hAnsi="Times New Roman"/>
                <w:sz w:val="22"/>
                <w:szCs w:val="22"/>
              </w:rPr>
              <w:tab/>
            </w:r>
            <w:r w:rsidR="00D3153C" w:rsidRPr="00D3153C">
              <w:rPr>
                <w:rFonts w:ascii="Times New Roman" w:hAnsi="Times New Roman"/>
                <w:sz w:val="22"/>
                <w:szCs w:val="22"/>
              </w:rPr>
              <w:t>274487194/0300</w:t>
            </w:r>
          </w:p>
          <w:p w:rsidR="00863FEE" w:rsidRPr="003C1736" w:rsidRDefault="00863FEE" w:rsidP="003026DC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3FEE" w:rsidRPr="00863FEE" w:rsidTr="00144B03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1A3E9E">
              <w:rPr>
                <w:rFonts w:ascii="Times New Roman" w:hAnsi="Times New Roman"/>
                <w:sz w:val="22"/>
                <w:szCs w:val="22"/>
              </w:rPr>
              <w:t>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1A3E9E" w:rsidRPr="001A4091">
              <w:rPr>
                <w:rFonts w:ascii="Times New Roman" w:hAnsi="Times New Roman"/>
                <w:sz w:val="22"/>
              </w:rPr>
              <w:t>“</w:t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  <w:r w:rsidRPr="00863FEE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:rsidR="00863FEE" w:rsidRPr="00863FE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:rsidR="00863FEE" w:rsidRPr="001A4091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</w:rPr>
            </w:pPr>
            <w:r w:rsidRPr="00863FEE">
              <w:rPr>
                <w:rFonts w:ascii="Times New Roman" w:hAnsi="Times New Roman"/>
                <w:sz w:val="22"/>
                <w:szCs w:val="22"/>
              </w:rPr>
              <w:t>dále jen</w:t>
            </w:r>
            <w:r w:rsidR="001A3E9E">
              <w:rPr>
                <w:rFonts w:ascii="Times New Roman" w:hAnsi="Times New Roman"/>
                <w:sz w:val="22"/>
                <w:szCs w:val="22"/>
              </w:rPr>
              <w:t xml:space="preserve"> „</w:t>
            </w:r>
            <w:r w:rsidRPr="00863FE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1A3E9E" w:rsidRPr="001A4091">
              <w:rPr>
                <w:rFonts w:ascii="Times New Roman" w:hAnsi="Times New Roman"/>
                <w:sz w:val="22"/>
              </w:rPr>
              <w:t>“</w:t>
            </w:r>
          </w:p>
          <w:p w:rsidR="00863FEE" w:rsidRPr="00863FE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26CD7" w:rsidRPr="00D37948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D37948" w:rsidSect="00144B03">
          <w:headerReference w:type="default" r:id="rId9"/>
          <w:footerReference w:type="default" r:id="rId10"/>
          <w:pgSz w:w="11906" w:h="16838" w:code="9"/>
          <w:pgMar w:top="1813" w:right="1106" w:bottom="1701" w:left="1259" w:header="624" w:footer="663" w:gutter="0"/>
          <w:cols w:space="708"/>
          <w:docGrid w:linePitch="360"/>
        </w:sectPr>
      </w:pPr>
    </w:p>
    <w:p w:rsidR="00941402" w:rsidRDefault="00941402" w:rsidP="0092272E">
      <w:pPr>
        <w:rPr>
          <w:rFonts w:cs="Arial"/>
          <w:b/>
          <w:sz w:val="22"/>
          <w:szCs w:val="22"/>
        </w:rPr>
      </w:pPr>
    </w:p>
    <w:p w:rsidR="000966E6" w:rsidRPr="00D37948" w:rsidRDefault="00863FEE" w:rsidP="0092272E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cs="Arial"/>
          <w:b/>
          <w:sz w:val="22"/>
          <w:szCs w:val="22"/>
        </w:rPr>
        <w:t>s</w:t>
      </w:r>
      <w:r w:rsidR="005A0252" w:rsidRPr="00D37948">
        <w:rPr>
          <w:rFonts w:cs="Arial"/>
          <w:b/>
          <w:sz w:val="22"/>
          <w:szCs w:val="22"/>
        </w:rPr>
        <w:t>e dohodly</w:t>
      </w:r>
      <w:proofErr w:type="gramEnd"/>
      <w:r w:rsidR="005A0252" w:rsidRPr="00D37948">
        <w:rPr>
          <w:rFonts w:cs="Arial"/>
          <w:b/>
          <w:sz w:val="22"/>
          <w:szCs w:val="22"/>
        </w:rPr>
        <w:t>:</w:t>
      </w:r>
    </w:p>
    <w:p w:rsidR="00A40077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:rsidR="00941402" w:rsidRPr="00D37948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:rsidR="00D549D4" w:rsidRPr="00D37948" w:rsidRDefault="00D549D4" w:rsidP="00221060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37948">
        <w:rPr>
          <w:rFonts w:cs="Arial"/>
          <w:b/>
          <w:sz w:val="22"/>
          <w:szCs w:val="22"/>
        </w:rPr>
        <w:t>Obsah smlouvy</w:t>
      </w:r>
    </w:p>
    <w:p w:rsidR="004D1482" w:rsidRPr="00D37948" w:rsidRDefault="004D1482" w:rsidP="0092272E">
      <w:pPr>
        <w:pStyle w:val="JVS2"/>
        <w:tabs>
          <w:tab w:val="clear" w:pos="1440"/>
        </w:tabs>
        <w:jc w:val="both"/>
      </w:pPr>
      <w:r w:rsidRPr="00D37948">
        <w:t>čl. I.</w:t>
      </w:r>
    </w:p>
    <w:p w:rsidR="00221060" w:rsidRPr="00D37948" w:rsidRDefault="004D1482" w:rsidP="00221060">
      <w:pPr>
        <w:pStyle w:val="JVS2"/>
        <w:tabs>
          <w:tab w:val="clear" w:pos="1440"/>
        </w:tabs>
        <w:jc w:val="both"/>
        <w:outlineLvl w:val="0"/>
      </w:pPr>
      <w:r w:rsidRPr="00D37948">
        <w:t>Úvodní ustanovení</w:t>
      </w:r>
      <w:r w:rsidR="00E72E06" w:rsidRPr="00D37948">
        <w:t xml:space="preserve"> </w:t>
      </w:r>
    </w:p>
    <w:p w:rsidR="00795E5C" w:rsidRPr="00D37948" w:rsidRDefault="00795E5C" w:rsidP="00FB264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37948">
        <w:rPr>
          <w:rFonts w:ascii="Times New Roman" w:hAnsi="Times New Roman"/>
          <w:sz w:val="22"/>
          <w:szCs w:val="22"/>
        </w:rPr>
        <w:t xml:space="preserve">jejího </w:t>
      </w:r>
      <w:r w:rsidRPr="00D37948">
        <w:rPr>
          <w:rFonts w:ascii="Times New Roman" w:hAnsi="Times New Roman"/>
          <w:sz w:val="22"/>
          <w:szCs w:val="22"/>
        </w:rPr>
        <w:t>uzavření</w:t>
      </w:r>
      <w:r w:rsidR="009C6D07" w:rsidRPr="00D37948">
        <w:rPr>
          <w:rFonts w:ascii="Times New Roman" w:hAnsi="Times New Roman"/>
          <w:sz w:val="22"/>
          <w:szCs w:val="22"/>
        </w:rPr>
        <w:t>.</w:t>
      </w:r>
      <w:r w:rsidRPr="00D37948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FB2641">
        <w:rPr>
          <w:rFonts w:ascii="Times New Roman" w:hAnsi="Times New Roman"/>
          <w:sz w:val="22"/>
          <w:szCs w:val="22"/>
        </w:rPr>
        <w:t>oznámí písemně na formuláři Hlášení změ</w:t>
      </w:r>
      <w:r w:rsidR="001A4091">
        <w:rPr>
          <w:rFonts w:ascii="Times New Roman" w:hAnsi="Times New Roman"/>
          <w:sz w:val="22"/>
          <w:szCs w:val="22"/>
        </w:rPr>
        <w:t xml:space="preserve">n v poskytování </w:t>
      </w:r>
      <w:r w:rsidR="00FB2641" w:rsidRPr="00FB2641">
        <w:rPr>
          <w:rFonts w:ascii="Times New Roman" w:hAnsi="Times New Roman"/>
          <w:sz w:val="22"/>
          <w:szCs w:val="22"/>
        </w:rPr>
        <w:t>související aktivity</w:t>
      </w:r>
      <w:r w:rsidR="005A02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D37948">
        <w:rPr>
          <w:rFonts w:ascii="Times New Roman" w:hAnsi="Times New Roman"/>
          <w:sz w:val="22"/>
          <w:szCs w:val="22"/>
        </w:rPr>
        <w:t>8</w:t>
      </w:r>
      <w:r w:rsidRPr="00D37948">
        <w:rPr>
          <w:rFonts w:ascii="Times New Roman" w:hAnsi="Times New Roman"/>
          <w:sz w:val="22"/>
          <w:szCs w:val="22"/>
        </w:rPr>
        <w:t xml:space="preserve"> dnů druhé smluvní straně.</w:t>
      </w:r>
    </w:p>
    <w:p w:rsidR="009B31A3" w:rsidRPr="00D37948" w:rsidRDefault="009B31A3" w:rsidP="0092272E">
      <w:pPr>
        <w:jc w:val="both"/>
        <w:rPr>
          <w:rFonts w:ascii="Times New Roman" w:hAnsi="Times New Roman"/>
          <w:sz w:val="22"/>
          <w:szCs w:val="22"/>
        </w:rPr>
      </w:pPr>
    </w:p>
    <w:p w:rsidR="008C0024" w:rsidRDefault="00795E5C" w:rsidP="00FB2641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D37948">
        <w:rPr>
          <w:rFonts w:ascii="Times New Roman" w:hAnsi="Times New Roman"/>
          <w:sz w:val="22"/>
          <w:szCs w:val="22"/>
        </w:rPr>
        <w:t>písemně</w:t>
      </w:r>
      <w:r w:rsidR="00A67A80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poskytovatel</w:t>
      </w:r>
      <w:r w:rsidR="00FB2641">
        <w:rPr>
          <w:rFonts w:ascii="Times New Roman" w:hAnsi="Times New Roman"/>
          <w:sz w:val="22"/>
          <w:szCs w:val="22"/>
        </w:rPr>
        <w:t>i</w:t>
      </w:r>
      <w:r w:rsidR="00FB2641" w:rsidRPr="00FB2641">
        <w:t xml:space="preserve"> </w:t>
      </w:r>
      <w:r w:rsidR="00FB2641" w:rsidRPr="00FB2641">
        <w:rPr>
          <w:rFonts w:ascii="Times New Roman" w:hAnsi="Times New Roman"/>
          <w:sz w:val="22"/>
          <w:szCs w:val="22"/>
        </w:rPr>
        <w:t xml:space="preserve">na formuláři Hlášení změn v poskytování související aktivity </w:t>
      </w:r>
      <w:r w:rsidRPr="00D37948">
        <w:rPr>
          <w:rFonts w:ascii="Times New Roman" w:hAnsi="Times New Roman"/>
          <w:sz w:val="22"/>
          <w:szCs w:val="22"/>
        </w:rPr>
        <w:t xml:space="preserve">rovněž veškeré změny, týkající se obsahové části projektu, které nastanou v průběhu jeho realizace, nejpozději však </w:t>
      </w:r>
      <w:r w:rsidRPr="001336ED">
        <w:rPr>
          <w:rFonts w:ascii="Times New Roman" w:hAnsi="Times New Roman"/>
          <w:sz w:val="22"/>
          <w:szCs w:val="22"/>
        </w:rPr>
        <w:t>do</w:t>
      </w:r>
      <w:r w:rsidR="000527CF" w:rsidRPr="001336ED">
        <w:rPr>
          <w:rFonts w:ascii="Times New Roman" w:hAnsi="Times New Roman"/>
          <w:sz w:val="22"/>
          <w:szCs w:val="22"/>
        </w:rPr>
        <w:t xml:space="preserve"> 30 dnů</w:t>
      </w:r>
      <w:r w:rsidRPr="00D37948">
        <w:rPr>
          <w:rFonts w:ascii="Times New Roman" w:hAnsi="Times New Roman"/>
          <w:sz w:val="22"/>
          <w:szCs w:val="22"/>
        </w:rPr>
        <w:t xml:space="preserve"> ode dne, kdy ke změně došlo.</w:t>
      </w:r>
    </w:p>
    <w:p w:rsidR="008C0024" w:rsidRDefault="008C0024" w:rsidP="008C0024">
      <w:pPr>
        <w:pStyle w:val="Odstavecseseznamem"/>
        <w:rPr>
          <w:rFonts w:ascii="Times New Roman" w:hAnsi="Times New Roman"/>
          <w:sz w:val="22"/>
          <w:szCs w:val="22"/>
        </w:rPr>
      </w:pPr>
    </w:p>
    <w:p w:rsidR="008C0024" w:rsidRDefault="008C0024" w:rsidP="008C0024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 6. 2014, kterým se v souladu s články 107 a 108 Smlouvy o fungování Evropské unie prohlašují určité kategorie podpory za slučitelné s vnitřním trhem.</w:t>
      </w:r>
    </w:p>
    <w:p w:rsidR="008C0024" w:rsidRDefault="008C0024" w:rsidP="008C0024">
      <w:pPr>
        <w:pStyle w:val="Odstavecseseznamem"/>
        <w:rPr>
          <w:rFonts w:ascii="Times New Roman" w:hAnsi="Times New Roman"/>
          <w:sz w:val="22"/>
          <w:szCs w:val="22"/>
        </w:rPr>
      </w:pPr>
    </w:p>
    <w:p w:rsidR="00795E5C" w:rsidRPr="00D37948" w:rsidRDefault="008C0024" w:rsidP="00144B0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lastRenderedPageBreak/>
        <w:t>Příjemce čestně prohlašuje, že k datu podpisu této smlouvy vůči němu nebyl vydán Komisí (EU) inkasní příkaz k navrácení neoprávněně vyplacené podpory, v návaznosti na </w:t>
      </w:r>
      <w:r>
        <w:rPr>
          <w:rFonts w:ascii="Times New Roman" w:hAnsi="Times New Roman"/>
          <w:sz w:val="22"/>
          <w:szCs w:val="22"/>
        </w:rPr>
        <w:t>rozhodnutí Komise 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EC118D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</w:t>
      </w:r>
      <w:r>
        <w:rPr>
          <w:rFonts w:ascii="Times New Roman" w:hAnsi="Times New Roman"/>
          <w:sz w:val="22"/>
          <w:szCs w:val="22"/>
        </w:rPr>
        <w:t xml:space="preserve">eslučitelnou s vnitřním trhem. </w:t>
      </w:r>
      <w:r w:rsidR="00795E5C" w:rsidRPr="00D37948">
        <w:rPr>
          <w:rFonts w:ascii="Times New Roman" w:hAnsi="Times New Roman"/>
          <w:sz w:val="22"/>
          <w:szCs w:val="22"/>
        </w:rPr>
        <w:t xml:space="preserve"> </w:t>
      </w:r>
    </w:p>
    <w:p w:rsidR="004A50AA" w:rsidRPr="00D37948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4A50AA" w:rsidRPr="00FB2641" w:rsidRDefault="004A50AA" w:rsidP="00FB2641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FB2641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:rsidR="00941402" w:rsidRPr="00300A8E" w:rsidRDefault="003C265E" w:rsidP="0092272E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pecVanish/>
        </w:rPr>
      </w:pPr>
      <w:r w:rsidRPr="00686C10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616F6F" w:rsidRPr="00686C10">
        <w:rPr>
          <w:rFonts w:ascii="Times New Roman" w:hAnsi="Times New Roman"/>
          <w:sz w:val="22"/>
          <w:szCs w:val="22"/>
        </w:rPr>
        <w:t xml:space="preserve">bezúplatně </w:t>
      </w:r>
      <w:r w:rsidRPr="00686C10">
        <w:rPr>
          <w:rFonts w:ascii="Times New Roman" w:hAnsi="Times New Roman"/>
          <w:sz w:val="22"/>
          <w:szCs w:val="22"/>
        </w:rPr>
        <w:t>nevýhradní oprávnění logo města</w:t>
      </w:r>
      <w:r w:rsidRPr="00686C10">
        <w:rPr>
          <w:sz w:val="22"/>
          <w:szCs w:val="22"/>
        </w:rPr>
        <w:t xml:space="preserve"> </w:t>
      </w:r>
      <w:r w:rsidRPr="00686C10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686C10">
        <w:rPr>
          <w:rFonts w:ascii="Times New Roman" w:hAnsi="Times New Roman"/>
          <w:sz w:val="22"/>
          <w:szCs w:val="22"/>
        </w:rPr>
        <w:t>v </w:t>
      </w:r>
      <w:r w:rsidR="000B5310" w:rsidRPr="00686C10">
        <w:rPr>
          <w:rFonts w:ascii="Times New Roman" w:hAnsi="Times New Roman"/>
          <w:sz w:val="22"/>
          <w:szCs w:val="22"/>
        </w:rPr>
        <w:t xml:space="preserve">čl. V., </w:t>
      </w:r>
      <w:r w:rsidR="005708AF" w:rsidRPr="00686C10">
        <w:rPr>
          <w:rFonts w:ascii="Times New Roman" w:hAnsi="Times New Roman"/>
          <w:sz w:val="22"/>
          <w:szCs w:val="22"/>
        </w:rPr>
        <w:t>odst.</w:t>
      </w:r>
      <w:r w:rsidR="000B5310" w:rsidRPr="00686C10">
        <w:rPr>
          <w:rFonts w:ascii="Times New Roman" w:hAnsi="Times New Roman"/>
          <w:sz w:val="22"/>
          <w:szCs w:val="22"/>
        </w:rPr>
        <w:t xml:space="preserve"> </w:t>
      </w:r>
      <w:r w:rsidR="00F10BFA">
        <w:rPr>
          <w:rFonts w:ascii="Times New Roman" w:hAnsi="Times New Roman"/>
          <w:sz w:val="22"/>
          <w:szCs w:val="22"/>
        </w:rPr>
        <w:t>1</w:t>
      </w:r>
      <w:r w:rsidR="00417DA2">
        <w:rPr>
          <w:rFonts w:ascii="Times New Roman" w:hAnsi="Times New Roman"/>
          <w:sz w:val="22"/>
          <w:szCs w:val="22"/>
        </w:rPr>
        <w:t>2</w:t>
      </w:r>
      <w:r w:rsidR="00616F6F" w:rsidRPr="00686C10">
        <w:rPr>
          <w:rFonts w:ascii="Times New Roman" w:hAnsi="Times New Roman"/>
          <w:sz w:val="22"/>
          <w:szCs w:val="22"/>
        </w:rPr>
        <w:t xml:space="preserve"> a </w:t>
      </w:r>
      <w:r w:rsidR="00846585">
        <w:rPr>
          <w:rFonts w:ascii="Times New Roman" w:hAnsi="Times New Roman"/>
          <w:sz w:val="22"/>
          <w:szCs w:val="22"/>
        </w:rPr>
        <w:t>1</w:t>
      </w:r>
      <w:r w:rsidR="00F10BFA">
        <w:rPr>
          <w:rFonts w:ascii="Times New Roman" w:hAnsi="Times New Roman"/>
          <w:sz w:val="22"/>
          <w:szCs w:val="22"/>
        </w:rPr>
        <w:t>3</w:t>
      </w:r>
      <w:r w:rsidR="00B824D5" w:rsidRPr="00686C10">
        <w:rPr>
          <w:rFonts w:ascii="Times New Roman" w:hAnsi="Times New Roman"/>
          <w:sz w:val="22"/>
          <w:szCs w:val="22"/>
        </w:rPr>
        <w:t xml:space="preserve"> </w:t>
      </w:r>
      <w:r w:rsidR="00030B90" w:rsidRPr="00686C10">
        <w:rPr>
          <w:rFonts w:ascii="Times New Roman" w:hAnsi="Times New Roman"/>
          <w:sz w:val="22"/>
          <w:szCs w:val="22"/>
        </w:rPr>
        <w:t>této smlouvy</w:t>
      </w:r>
      <w:r w:rsidRPr="00686C10">
        <w:rPr>
          <w:rFonts w:ascii="Times New Roman" w:hAnsi="Times New Roman"/>
          <w:sz w:val="22"/>
          <w:szCs w:val="22"/>
        </w:rPr>
        <w:t>, v rozsahu územně neomezeném a v rozsahu množstevně a časově omezeném ve vztahu k rozsahu a charakteru užití dle této smlouvy. Příjemce oprávnění užít logo</w:t>
      </w:r>
      <w:r w:rsidR="00616F6F" w:rsidRPr="00686C10">
        <w:rPr>
          <w:rFonts w:ascii="Times New Roman" w:hAnsi="Times New Roman"/>
          <w:sz w:val="22"/>
          <w:szCs w:val="22"/>
        </w:rPr>
        <w:t xml:space="preserve"> města</w:t>
      </w:r>
      <w:r w:rsidRPr="00686C10">
        <w:rPr>
          <w:rFonts w:ascii="Times New Roman" w:hAnsi="Times New Roman"/>
          <w:sz w:val="22"/>
          <w:szCs w:val="22"/>
        </w:rPr>
        <w:t xml:space="preserve"> za uvedeným účelem, uvedeným způsobem a v rozsahu </w:t>
      </w:r>
      <w:r w:rsidR="0089632D" w:rsidRPr="004B3ED7">
        <w:rPr>
          <w:rFonts w:ascii="Times New Roman" w:hAnsi="Times New Roman"/>
          <w:sz w:val="22"/>
          <w:szCs w:val="22"/>
        </w:rPr>
        <w:t>dle</w:t>
      </w:r>
      <w:r w:rsidRPr="002377A8">
        <w:rPr>
          <w:rFonts w:ascii="Times New Roman" w:hAnsi="Times New Roman"/>
          <w:sz w:val="22"/>
          <w:szCs w:val="22"/>
        </w:rPr>
        <w:t xml:space="preserve"> </w:t>
      </w:r>
      <w:r w:rsidRPr="00686C10">
        <w:rPr>
          <w:rFonts w:ascii="Times New Roman" w:hAnsi="Times New Roman"/>
          <w:sz w:val="22"/>
          <w:szCs w:val="22"/>
        </w:rPr>
        <w:t>této smlouvy přijímá.</w:t>
      </w:r>
    </w:p>
    <w:p w:rsidR="00221060" w:rsidRPr="009F0E28" w:rsidRDefault="00221060" w:rsidP="00221060">
      <w:pPr>
        <w:spacing w:before="120"/>
        <w:jc w:val="both"/>
        <w:rPr>
          <w:rFonts w:cs="Arial"/>
          <w:sz w:val="24"/>
          <w:szCs w:val="28"/>
        </w:rPr>
      </w:pPr>
    </w:p>
    <w:p w:rsidR="00795E5C" w:rsidRPr="00D37948" w:rsidRDefault="00795E5C" w:rsidP="0092272E">
      <w:pPr>
        <w:pStyle w:val="JVS2"/>
        <w:tabs>
          <w:tab w:val="clear" w:pos="1440"/>
        </w:tabs>
        <w:jc w:val="both"/>
      </w:pPr>
      <w:r w:rsidRPr="00D37948">
        <w:t>čl. II.</w:t>
      </w:r>
    </w:p>
    <w:p w:rsidR="00221060" w:rsidRPr="00D37948" w:rsidRDefault="00795E5C" w:rsidP="00221060">
      <w:pPr>
        <w:pStyle w:val="JVS2"/>
        <w:tabs>
          <w:tab w:val="clear" w:pos="1440"/>
        </w:tabs>
        <w:jc w:val="both"/>
        <w:outlineLvl w:val="0"/>
      </w:pPr>
      <w:r w:rsidRPr="00D37948">
        <w:t>Předmět smlouvy</w:t>
      </w:r>
    </w:p>
    <w:p w:rsidR="00795E5C" w:rsidRPr="00D37948" w:rsidRDefault="00795E5C" w:rsidP="0091731E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4703C" w:rsidRPr="003C1736">
        <w:rPr>
          <w:rFonts w:ascii="Times New Roman" w:hAnsi="Times New Roman"/>
          <w:sz w:val="22"/>
          <w:szCs w:val="22"/>
        </w:rPr>
        <w:t>neinvestiční</w:t>
      </w:r>
      <w:r w:rsidR="0004703C" w:rsidRPr="007E176F">
        <w:rPr>
          <w:rFonts w:ascii="Times New Roman" w:hAnsi="Times New Roman"/>
          <w:color w:val="548DD4" w:themeColor="text2" w:themeTint="99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0527CF" w:rsidRPr="00D37948">
        <w:rPr>
          <w:rFonts w:ascii="Times New Roman" w:hAnsi="Times New Roman"/>
          <w:sz w:val="22"/>
          <w:szCs w:val="22"/>
        </w:rPr>
        <w:t xml:space="preserve"> příjemci </w:t>
      </w:r>
      <w:r w:rsidRPr="00D37948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030B90">
        <w:rPr>
          <w:rFonts w:ascii="Times New Roman" w:hAnsi="Times New Roman"/>
          <w:sz w:val="22"/>
          <w:szCs w:val="22"/>
        </w:rPr>
        <w:t>„</w:t>
      </w:r>
      <w:r w:rsidRPr="00D37948">
        <w:rPr>
          <w:rFonts w:ascii="Times New Roman" w:hAnsi="Times New Roman"/>
          <w:sz w:val="22"/>
          <w:szCs w:val="22"/>
        </w:rPr>
        <w:t>dotace</w:t>
      </w:r>
      <w:r w:rsidR="00030B90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D37948">
        <w:rPr>
          <w:rFonts w:ascii="Times New Roman" w:hAnsi="Times New Roman"/>
          <w:sz w:val="22"/>
          <w:szCs w:val="22"/>
        </w:rPr>
        <w:t>.</w:t>
      </w:r>
    </w:p>
    <w:p w:rsidR="009B31A3" w:rsidRPr="00D37948" w:rsidRDefault="009B31A3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D37948" w:rsidRDefault="00795E5C" w:rsidP="0091731E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Poskytnutí dotace je v souladu se zákonem č.</w:t>
      </w:r>
      <w:r w:rsidR="00300A8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128/2000 Sb., o obcích (obecní řízení), ve znění pozdějších předpisů a zákonem č. 250/2000 Sb., o rozpočtových pravidlech územních rozpočtů, ve znění pozdějších předpisů.</w:t>
      </w:r>
    </w:p>
    <w:p w:rsidR="009B31A3" w:rsidRPr="00D37948" w:rsidRDefault="009B31A3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Default="003C265E" w:rsidP="0091731E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Dotace je </w:t>
      </w:r>
      <w:r w:rsidR="00795E5C" w:rsidRPr="004A50AA">
        <w:rPr>
          <w:rFonts w:ascii="Times New Roman" w:hAnsi="Times New Roman"/>
          <w:sz w:val="22"/>
          <w:szCs w:val="22"/>
        </w:rPr>
        <w:t xml:space="preserve">veřejnou finanční podporou </w:t>
      </w:r>
      <w:r w:rsidRPr="001336ED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>
        <w:rPr>
          <w:rFonts w:ascii="Times New Roman" w:hAnsi="Times New Roman"/>
          <w:sz w:val="22"/>
          <w:szCs w:val="22"/>
        </w:rPr>
        <w:t xml:space="preserve"> (zákon o finanční kontrole)</w:t>
      </w:r>
      <w:r w:rsidRPr="001336ED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616F6F">
        <w:rPr>
          <w:rFonts w:ascii="Times New Roman" w:hAnsi="Times New Roman"/>
          <w:sz w:val="22"/>
          <w:szCs w:val="22"/>
        </w:rPr>
        <w:t>,</w:t>
      </w:r>
      <w:r w:rsidRPr="001336ED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:rsidR="00F77163" w:rsidRDefault="00F77163" w:rsidP="00F77163">
      <w:pPr>
        <w:pStyle w:val="Odstavecseseznamem"/>
        <w:rPr>
          <w:rFonts w:ascii="Times New Roman" w:hAnsi="Times New Roman"/>
          <w:sz w:val="22"/>
          <w:szCs w:val="22"/>
        </w:rPr>
      </w:pPr>
    </w:p>
    <w:p w:rsidR="00F77163" w:rsidRPr="00F77163" w:rsidRDefault="00F77163" w:rsidP="00F77163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2A122C">
        <w:rPr>
          <w:rFonts w:ascii="Times New Roman" w:hAnsi="Times New Roman"/>
          <w:sz w:val="22"/>
          <w:szCs w:val="22"/>
        </w:rPr>
        <w:t xml:space="preserve">Podmínkami pro oblast </w:t>
      </w:r>
      <w:r w:rsidRPr="00F77163">
        <w:rPr>
          <w:rFonts w:ascii="Times New Roman" w:hAnsi="Times New Roman"/>
          <w:sz w:val="22"/>
          <w:szCs w:val="22"/>
        </w:rPr>
        <w:t xml:space="preserve">sociální péče </w:t>
      </w:r>
      <w:r>
        <w:rPr>
          <w:rFonts w:ascii="Times New Roman" w:hAnsi="Times New Roman"/>
          <w:sz w:val="22"/>
          <w:szCs w:val="22"/>
        </w:rPr>
        <w:t>na rok 2019 schválenými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7DA2">
        <w:rPr>
          <w:rFonts w:ascii="Times New Roman" w:hAnsi="Times New Roman"/>
          <w:sz w:val="22"/>
          <w:szCs w:val="22"/>
        </w:rPr>
        <w:t>č. </w:t>
      </w:r>
      <w:r w:rsidR="00417DA2" w:rsidRPr="00417DA2">
        <w:rPr>
          <w:rFonts w:ascii="Times New Roman" w:hAnsi="Times New Roman"/>
          <w:sz w:val="22"/>
          <w:szCs w:val="22"/>
        </w:rPr>
        <w:t>2415</w:t>
      </w:r>
      <w:r w:rsidRPr="00417DA2">
        <w:rPr>
          <w:rFonts w:ascii="Times New Roman" w:hAnsi="Times New Roman"/>
          <w:sz w:val="22"/>
          <w:szCs w:val="22"/>
        </w:rPr>
        <w:t>/ZM1418/</w:t>
      </w:r>
      <w:r w:rsidR="00417DA2" w:rsidRPr="00417DA2">
        <w:rPr>
          <w:rFonts w:ascii="Times New Roman" w:hAnsi="Times New Roman"/>
          <w:sz w:val="22"/>
          <w:szCs w:val="22"/>
        </w:rPr>
        <w:t>37</w:t>
      </w:r>
      <w:r w:rsidRPr="00417DA2">
        <w:rPr>
          <w:rFonts w:ascii="Times New Roman" w:hAnsi="Times New Roman"/>
          <w:sz w:val="22"/>
          <w:szCs w:val="22"/>
        </w:rPr>
        <w:t xml:space="preserve"> ze dne 19. 09</w:t>
      </w:r>
      <w:r w:rsidRPr="00D3794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2018</w:t>
      </w:r>
      <w:r w:rsidRPr="002A122C">
        <w:rPr>
          <w:rFonts w:ascii="Times New Roman" w:hAnsi="Times New Roman"/>
          <w:sz w:val="22"/>
          <w:szCs w:val="22"/>
        </w:rPr>
        <w:t>. Pro právní vztah založený touto smlouvou jsou stejně jako ustanovení této smlouvy právně závazná ustanovení obsažená v</w:t>
      </w:r>
      <w:r w:rsidR="007407D2">
        <w:rPr>
          <w:rFonts w:ascii="Times New Roman" w:hAnsi="Times New Roman"/>
          <w:sz w:val="22"/>
          <w:szCs w:val="22"/>
        </w:rPr>
        <w:t> </w:t>
      </w:r>
      <w:r w:rsidRPr="002A122C">
        <w:rPr>
          <w:rFonts w:ascii="Times New Roman" w:hAnsi="Times New Roman"/>
          <w:sz w:val="22"/>
          <w:szCs w:val="22"/>
        </w:rPr>
        <w:t>t</w:t>
      </w:r>
      <w:r w:rsidR="007407D2">
        <w:rPr>
          <w:rFonts w:ascii="Times New Roman" w:hAnsi="Times New Roman"/>
          <w:sz w:val="22"/>
          <w:szCs w:val="22"/>
        </w:rPr>
        <w:t>ěchto podmínkách</w:t>
      </w:r>
      <w:r w:rsidRPr="00D37948">
        <w:rPr>
          <w:rFonts w:ascii="Times New Roman" w:hAnsi="Times New Roman"/>
          <w:sz w:val="22"/>
          <w:szCs w:val="22"/>
        </w:rPr>
        <w:t>.</w:t>
      </w:r>
    </w:p>
    <w:p w:rsidR="009B31A3" w:rsidRPr="009F0E28" w:rsidRDefault="009B31A3" w:rsidP="00221060">
      <w:pPr>
        <w:spacing w:before="120" w:line="240" w:lineRule="atLeast"/>
        <w:jc w:val="both"/>
        <w:rPr>
          <w:sz w:val="24"/>
          <w:szCs w:val="28"/>
        </w:rPr>
      </w:pPr>
    </w:p>
    <w:p w:rsidR="00795E5C" w:rsidRPr="00D37948" w:rsidRDefault="006A0802" w:rsidP="0092272E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III.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1336ED">
        <w:t>Účel dotace</w:t>
      </w:r>
    </w:p>
    <w:p w:rsidR="0061273B" w:rsidRPr="00D37948" w:rsidRDefault="00E14758" w:rsidP="003C265E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D65E7E" w:rsidRPr="003C1736">
        <w:rPr>
          <w:rFonts w:ascii="Times New Roman" w:hAnsi="Times New Roman"/>
          <w:sz w:val="22"/>
          <w:szCs w:val="22"/>
        </w:rPr>
        <w:t>neinvestiční</w:t>
      </w:r>
      <w:r w:rsidR="00D65E7E">
        <w:rPr>
          <w:rFonts w:ascii="Times New Roman" w:hAnsi="Times New Roman"/>
          <w:sz w:val="22"/>
          <w:szCs w:val="22"/>
        </w:rPr>
        <w:t xml:space="preserve"> účelovou</w:t>
      </w:r>
      <w:r w:rsidRPr="00D37948">
        <w:rPr>
          <w:rFonts w:ascii="Times New Roman" w:hAnsi="Times New Roman"/>
          <w:sz w:val="22"/>
          <w:szCs w:val="22"/>
        </w:rPr>
        <w:t xml:space="preserve"> dotaci</w:t>
      </w:r>
      <w:r w:rsidR="00795E5C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na </w:t>
      </w:r>
      <w:r w:rsidR="00DF7D20" w:rsidRPr="00D37948">
        <w:rPr>
          <w:rFonts w:ascii="Times New Roman" w:hAnsi="Times New Roman"/>
          <w:sz w:val="22"/>
          <w:szCs w:val="22"/>
        </w:rPr>
        <w:t xml:space="preserve">náklady </w:t>
      </w:r>
      <w:r w:rsidRPr="00D37948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37948">
        <w:rPr>
          <w:rFonts w:ascii="Times New Roman" w:hAnsi="Times New Roman"/>
          <w:sz w:val="22"/>
          <w:szCs w:val="22"/>
        </w:rPr>
        <w:t xml:space="preserve"> souladu s předloženou </w:t>
      </w:r>
      <w:r w:rsidR="00D37948">
        <w:rPr>
          <w:rFonts w:ascii="Times New Roman" w:hAnsi="Times New Roman"/>
          <w:sz w:val="22"/>
          <w:szCs w:val="22"/>
        </w:rPr>
        <w:t xml:space="preserve">žádostí </w:t>
      </w:r>
      <w:r w:rsidR="00EC118D">
        <w:rPr>
          <w:rFonts w:ascii="Times New Roman" w:hAnsi="Times New Roman"/>
          <w:sz w:val="22"/>
          <w:szCs w:val="22"/>
        </w:rPr>
        <w:t xml:space="preserve">číslo </w:t>
      </w:r>
      <w:r w:rsidR="00E23C76">
        <w:rPr>
          <w:rFonts w:ascii="Times New Roman" w:hAnsi="Times New Roman"/>
          <w:sz w:val="22"/>
          <w:szCs w:val="22"/>
        </w:rPr>
        <w:t>1</w:t>
      </w:r>
      <w:r w:rsidR="00AD4C84">
        <w:rPr>
          <w:rFonts w:ascii="Times New Roman" w:hAnsi="Times New Roman"/>
          <w:sz w:val="22"/>
          <w:szCs w:val="22"/>
        </w:rPr>
        <w:t>8</w:t>
      </w:r>
      <w:r w:rsidR="00E23C76">
        <w:rPr>
          <w:rFonts w:ascii="Times New Roman" w:hAnsi="Times New Roman"/>
          <w:sz w:val="22"/>
          <w:szCs w:val="22"/>
        </w:rPr>
        <w:t>/</w:t>
      </w:r>
      <w:r w:rsidR="00B61CD4">
        <w:rPr>
          <w:rFonts w:ascii="Times New Roman" w:hAnsi="Times New Roman"/>
          <w:sz w:val="22"/>
          <w:szCs w:val="22"/>
        </w:rPr>
        <w:t>0564</w:t>
      </w:r>
      <w:r w:rsidR="00E23C76">
        <w:rPr>
          <w:rFonts w:ascii="Times New Roman" w:hAnsi="Times New Roman"/>
          <w:sz w:val="22"/>
          <w:szCs w:val="22"/>
        </w:rPr>
        <w:t xml:space="preserve"> </w:t>
      </w:r>
      <w:r w:rsidR="00D37948">
        <w:rPr>
          <w:rFonts w:ascii="Times New Roman" w:hAnsi="Times New Roman"/>
          <w:sz w:val="22"/>
          <w:szCs w:val="22"/>
        </w:rPr>
        <w:t>včetně příloh</w:t>
      </w:r>
      <w:r w:rsidR="0061273B" w:rsidRPr="00D37948">
        <w:rPr>
          <w:rFonts w:ascii="Times New Roman" w:hAnsi="Times New Roman"/>
          <w:sz w:val="22"/>
          <w:szCs w:val="22"/>
        </w:rPr>
        <w:t xml:space="preserve"> </w:t>
      </w:r>
      <w:r w:rsidR="009C6D07" w:rsidRPr="00D37948">
        <w:rPr>
          <w:rFonts w:ascii="Times New Roman" w:hAnsi="Times New Roman"/>
          <w:sz w:val="22"/>
          <w:szCs w:val="22"/>
        </w:rPr>
        <w:t xml:space="preserve">(dále </w:t>
      </w:r>
      <w:r w:rsidR="00C13802">
        <w:rPr>
          <w:rFonts w:ascii="Times New Roman" w:hAnsi="Times New Roman"/>
          <w:sz w:val="22"/>
          <w:szCs w:val="22"/>
        </w:rPr>
        <w:t>také</w:t>
      </w:r>
      <w:r w:rsidR="009C6D07" w:rsidRPr="00D37948">
        <w:rPr>
          <w:rFonts w:ascii="Times New Roman" w:hAnsi="Times New Roman"/>
          <w:sz w:val="22"/>
          <w:szCs w:val="22"/>
        </w:rPr>
        <w:t xml:space="preserve"> </w:t>
      </w:r>
      <w:r w:rsidR="005F3FDB">
        <w:rPr>
          <w:rFonts w:ascii="Times New Roman" w:hAnsi="Times New Roman"/>
          <w:sz w:val="22"/>
          <w:szCs w:val="22"/>
        </w:rPr>
        <w:t>„</w:t>
      </w:r>
      <w:r w:rsidR="009C6D07" w:rsidRPr="00D37948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</w:t>
      </w:r>
      <w:r w:rsidR="00015BDE">
        <w:rPr>
          <w:rFonts w:ascii="Times New Roman" w:hAnsi="Times New Roman"/>
          <w:sz w:val="22"/>
          <w:szCs w:val="22"/>
        </w:rPr>
        <w:t>“</w:t>
      </w:r>
      <w:r w:rsidR="009C6D07" w:rsidRPr="00D37948">
        <w:rPr>
          <w:rFonts w:ascii="Times New Roman" w:hAnsi="Times New Roman"/>
          <w:sz w:val="22"/>
          <w:szCs w:val="22"/>
        </w:rPr>
        <w:t>)</w:t>
      </w:r>
      <w:r w:rsidR="0061273B" w:rsidRPr="00D37948">
        <w:rPr>
          <w:rFonts w:ascii="Times New Roman" w:hAnsi="Times New Roman"/>
          <w:sz w:val="22"/>
          <w:szCs w:val="22"/>
        </w:rPr>
        <w:t>:</w:t>
      </w:r>
    </w:p>
    <w:p w:rsidR="00C2671E" w:rsidRDefault="0061273B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b/>
          <w:sz w:val="22"/>
          <w:szCs w:val="22"/>
        </w:rPr>
        <w:t>Název projektu:</w:t>
      </w:r>
      <w:r w:rsidR="006D142B">
        <w:rPr>
          <w:rFonts w:ascii="Times New Roman" w:hAnsi="Times New Roman"/>
          <w:b/>
          <w:sz w:val="22"/>
          <w:szCs w:val="22"/>
        </w:rPr>
        <w:tab/>
      </w:r>
      <w:r w:rsidR="00B61CD4">
        <w:rPr>
          <w:rFonts w:ascii="Times New Roman" w:hAnsi="Times New Roman"/>
          <w:b/>
          <w:sz w:val="22"/>
          <w:szCs w:val="22"/>
        </w:rPr>
        <w:t>Aktivity k Mezinárodnímu dni za vymýcení chudoby</w:t>
      </w:r>
    </w:p>
    <w:p w:rsidR="00083E76" w:rsidRPr="00FB73E9" w:rsidRDefault="001336ED" w:rsidP="007466B4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Místo realizace</w:t>
      </w:r>
      <w:r w:rsidR="005128D7" w:rsidRPr="00D37948">
        <w:rPr>
          <w:rFonts w:ascii="Times New Roman" w:hAnsi="Times New Roman"/>
          <w:b/>
          <w:sz w:val="22"/>
          <w:szCs w:val="22"/>
        </w:rPr>
        <w:t>:</w:t>
      </w:r>
      <w:r w:rsidR="005128D7" w:rsidRPr="00D37948">
        <w:rPr>
          <w:rFonts w:ascii="Times New Roman" w:hAnsi="Times New Roman"/>
          <w:sz w:val="22"/>
          <w:szCs w:val="22"/>
        </w:rPr>
        <w:t xml:space="preserve"> </w:t>
      </w:r>
      <w:r w:rsidR="006D142B">
        <w:rPr>
          <w:rFonts w:ascii="Times New Roman" w:hAnsi="Times New Roman"/>
          <w:sz w:val="22"/>
          <w:szCs w:val="22"/>
        </w:rPr>
        <w:tab/>
      </w:r>
      <w:r w:rsidR="003C1736">
        <w:rPr>
          <w:rFonts w:ascii="Times New Roman" w:hAnsi="Times New Roman"/>
          <w:b/>
          <w:sz w:val="22"/>
          <w:szCs w:val="22"/>
        </w:rPr>
        <w:t>Ostrava</w:t>
      </w:r>
    </w:p>
    <w:p w:rsidR="00A95F9A" w:rsidRDefault="00A95F9A" w:rsidP="006A0802">
      <w:pPr>
        <w:tabs>
          <w:tab w:val="left" w:pos="720"/>
          <w:tab w:val="left" w:pos="2880"/>
        </w:tabs>
        <w:jc w:val="both"/>
        <w:rPr>
          <w:b/>
          <w:bCs/>
          <w:sz w:val="28"/>
          <w:szCs w:val="28"/>
        </w:rPr>
      </w:pPr>
    </w:p>
    <w:p w:rsidR="00D034A5" w:rsidRPr="00A95F9A" w:rsidRDefault="00D034A5" w:rsidP="00A95F9A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Účel použití dotace:</w:t>
      </w:r>
    </w:p>
    <w:p w:rsidR="008C0024" w:rsidRPr="00846585" w:rsidRDefault="008C0024" w:rsidP="0084658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</w:t>
      </w:r>
      <w:proofErr w:type="gramStart"/>
      <w:r w:rsidRPr="00154F18">
        <w:rPr>
          <w:rFonts w:ascii="Times New Roman" w:hAnsi="Times New Roman"/>
          <w:sz w:val="22"/>
          <w:szCs w:val="22"/>
        </w:rPr>
        <w:t>na</w:t>
      </w:r>
      <w:proofErr w:type="gramEnd"/>
      <w:r w:rsidRPr="00154F18">
        <w:rPr>
          <w:rFonts w:ascii="Times New Roman" w:hAnsi="Times New Roman"/>
          <w:sz w:val="22"/>
          <w:szCs w:val="22"/>
        </w:rPr>
        <w:t>:</w:t>
      </w:r>
    </w:p>
    <w:p w:rsidR="008C0024" w:rsidRPr="00A95F9A" w:rsidRDefault="008C0024" w:rsidP="00A95F9A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:rsidR="00B61CD4" w:rsidRPr="00B61CD4" w:rsidRDefault="00B61CD4" w:rsidP="00B61CD4">
      <w:pPr>
        <w:ind w:left="709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B61CD4">
        <w:rPr>
          <w:rFonts w:ascii="Times New Roman" w:hAnsi="Times New Roman"/>
          <w:b/>
          <w:color w:val="000000"/>
          <w:sz w:val="21"/>
          <w:szCs w:val="21"/>
        </w:rPr>
        <w:lastRenderedPageBreak/>
        <w:t>potraviny</w:t>
      </w:r>
    </w:p>
    <w:p w:rsidR="00B61CD4" w:rsidRPr="00B61CD4" w:rsidRDefault="00B61CD4" w:rsidP="00B61CD4">
      <w:pPr>
        <w:ind w:left="709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B61CD4">
        <w:rPr>
          <w:rFonts w:ascii="Times New Roman" w:hAnsi="Times New Roman"/>
          <w:b/>
          <w:color w:val="000000"/>
          <w:sz w:val="21"/>
          <w:szCs w:val="21"/>
        </w:rPr>
        <w:t>ostatní materiál</w:t>
      </w:r>
      <w:r w:rsidR="005870F4">
        <w:rPr>
          <w:rFonts w:ascii="Times New Roman" w:hAnsi="Times New Roman"/>
          <w:b/>
          <w:color w:val="000000"/>
          <w:sz w:val="21"/>
          <w:szCs w:val="21"/>
        </w:rPr>
        <w:t xml:space="preserve"> (10 tis. Kč na nákup stojanů pro realizaci aktivity výstavy fotografií)</w:t>
      </w:r>
    </w:p>
    <w:p w:rsidR="00B61CD4" w:rsidRPr="00B61CD4" w:rsidRDefault="00B61CD4" w:rsidP="00B61CD4">
      <w:pPr>
        <w:ind w:left="709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B61CD4">
        <w:rPr>
          <w:rFonts w:ascii="Times New Roman" w:hAnsi="Times New Roman"/>
          <w:b/>
          <w:color w:val="000000"/>
          <w:sz w:val="21"/>
          <w:szCs w:val="21"/>
        </w:rPr>
        <w:t>inzerce a propagace</w:t>
      </w:r>
    </w:p>
    <w:p w:rsidR="00B61CD4" w:rsidRPr="00B61CD4" w:rsidRDefault="00B61CD4" w:rsidP="00B61CD4">
      <w:pPr>
        <w:ind w:left="709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B61CD4">
        <w:rPr>
          <w:rFonts w:ascii="Times New Roman" w:hAnsi="Times New Roman"/>
          <w:b/>
          <w:color w:val="000000"/>
          <w:sz w:val="21"/>
          <w:szCs w:val="21"/>
        </w:rPr>
        <w:t>jiné služby-specifikace (pronájem prostor, umělecká vystoupení, zajištění aktivit pro veřejnost)</w:t>
      </w:r>
    </w:p>
    <w:p w:rsidR="00B61CD4" w:rsidRPr="00B61CD4" w:rsidRDefault="00B61CD4" w:rsidP="00B61CD4">
      <w:pPr>
        <w:ind w:left="709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B61CD4">
        <w:rPr>
          <w:rFonts w:ascii="Times New Roman" w:hAnsi="Times New Roman"/>
          <w:b/>
          <w:color w:val="000000"/>
          <w:sz w:val="21"/>
          <w:szCs w:val="21"/>
        </w:rPr>
        <w:t>dohody o provedení práce (DPP)</w:t>
      </w:r>
    </w:p>
    <w:p w:rsidR="00534718" w:rsidRPr="00FD2A4F" w:rsidRDefault="00534718" w:rsidP="00534718">
      <w:pPr>
        <w:jc w:val="both"/>
        <w:rPr>
          <w:rFonts w:ascii="Times New Roman" w:hAnsi="Times New Roman"/>
          <w:i/>
          <w:sz w:val="21"/>
          <w:szCs w:val="21"/>
        </w:rPr>
      </w:pPr>
    </w:p>
    <w:p w:rsidR="008C0024" w:rsidRPr="00846585" w:rsidRDefault="008C0024" w:rsidP="001A4091">
      <w:pPr>
        <w:jc w:val="both"/>
        <w:rPr>
          <w:rFonts w:ascii="Times New Roman" w:hAnsi="Times New Roman"/>
          <w:sz w:val="22"/>
        </w:rPr>
      </w:pPr>
    </w:p>
    <w:p w:rsidR="008C0024" w:rsidRPr="00846585" w:rsidRDefault="008C0024" w:rsidP="00846585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  <w:szCs w:val="22"/>
        </w:rPr>
        <w:t>Příjemce</w:t>
      </w:r>
      <w:r w:rsidRPr="008C0024">
        <w:rPr>
          <w:rFonts w:ascii="Times New Roman" w:hAnsi="Times New Roman"/>
          <w:sz w:val="22"/>
          <w:szCs w:val="22"/>
        </w:rPr>
        <w:t xml:space="preserve"> je </w:t>
      </w:r>
      <w:r>
        <w:rPr>
          <w:rFonts w:ascii="Times New Roman" w:hAnsi="Times New Roman"/>
          <w:sz w:val="22"/>
          <w:szCs w:val="22"/>
        </w:rPr>
        <w:t>oprávněn</w:t>
      </w:r>
      <w:r w:rsidRPr="008C0024">
        <w:rPr>
          <w:rFonts w:ascii="Times New Roman" w:hAnsi="Times New Roman"/>
          <w:sz w:val="22"/>
          <w:szCs w:val="22"/>
        </w:rPr>
        <w:t xml:space="preserve"> čerpat ke s</w:t>
      </w:r>
      <w:r>
        <w:rPr>
          <w:rFonts w:ascii="Times New Roman" w:hAnsi="Times New Roman"/>
          <w:sz w:val="22"/>
          <w:szCs w:val="22"/>
        </w:rPr>
        <w:t>tejnému účelu peněžní prostředky z jiných zdrojů.</w:t>
      </w:r>
    </w:p>
    <w:p w:rsidR="007466B4" w:rsidRDefault="007466B4" w:rsidP="00846585">
      <w:pPr>
        <w:ind w:left="364"/>
        <w:jc w:val="both"/>
        <w:rPr>
          <w:rFonts w:ascii="Times New Roman" w:hAnsi="Times New Roman"/>
          <w:b/>
          <w:sz w:val="22"/>
          <w:szCs w:val="22"/>
        </w:rPr>
      </w:pPr>
    </w:p>
    <w:p w:rsidR="00D034A5" w:rsidRPr="00A95F9A" w:rsidRDefault="00D034A5" w:rsidP="00A95F9A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A95F9A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:rsidR="00D034A5" w:rsidRPr="00AF5B9B" w:rsidRDefault="00D034A5" w:rsidP="00D034A5">
      <w:pPr>
        <w:jc w:val="both"/>
        <w:rPr>
          <w:rFonts w:ascii="Times New Roman" w:hAnsi="Times New Roman"/>
          <w:bCs/>
          <w:kern w:val="32"/>
          <w:sz w:val="22"/>
          <w:szCs w:val="32"/>
        </w:rPr>
      </w:pPr>
      <w:r w:rsidRPr="00A95F9A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 </w:t>
      </w:r>
      <w:r w:rsidRPr="00AF5B9B">
        <w:rPr>
          <w:rFonts w:ascii="Times New Roman" w:hAnsi="Times New Roman"/>
          <w:sz w:val="22"/>
          <w:szCs w:val="22"/>
        </w:rPr>
        <w:t xml:space="preserve">době od </w:t>
      </w:r>
      <w:r w:rsidR="003F2EE6" w:rsidRPr="00AF5B9B">
        <w:rPr>
          <w:rFonts w:ascii="Times New Roman" w:hAnsi="Times New Roman"/>
          <w:sz w:val="22"/>
          <w:szCs w:val="22"/>
        </w:rPr>
        <w:t>01</w:t>
      </w:r>
      <w:r w:rsidRPr="00AF5B9B">
        <w:rPr>
          <w:rFonts w:ascii="Times New Roman" w:hAnsi="Times New Roman"/>
          <w:sz w:val="22"/>
          <w:szCs w:val="22"/>
        </w:rPr>
        <w:t>.</w:t>
      </w:r>
      <w:r w:rsidR="007E176F" w:rsidRPr="00AF5B9B">
        <w:rPr>
          <w:rFonts w:ascii="Times New Roman" w:hAnsi="Times New Roman"/>
          <w:sz w:val="22"/>
          <w:szCs w:val="22"/>
        </w:rPr>
        <w:t> </w:t>
      </w:r>
      <w:r w:rsidR="003F2EE6" w:rsidRPr="00AF5B9B">
        <w:rPr>
          <w:rFonts w:ascii="Times New Roman" w:hAnsi="Times New Roman"/>
          <w:sz w:val="22"/>
          <w:szCs w:val="22"/>
        </w:rPr>
        <w:t>0</w:t>
      </w:r>
      <w:r w:rsidR="003C1736" w:rsidRPr="00AF5B9B">
        <w:rPr>
          <w:rFonts w:ascii="Times New Roman" w:hAnsi="Times New Roman"/>
          <w:sz w:val="22"/>
          <w:szCs w:val="22"/>
        </w:rPr>
        <w:t>8</w:t>
      </w:r>
      <w:r w:rsidRPr="00AF5B9B">
        <w:rPr>
          <w:rFonts w:ascii="Times New Roman" w:hAnsi="Times New Roman"/>
          <w:sz w:val="22"/>
          <w:szCs w:val="22"/>
        </w:rPr>
        <w:t>.</w:t>
      </w:r>
      <w:r w:rsidR="007E176F" w:rsidRPr="00AF5B9B">
        <w:rPr>
          <w:rFonts w:ascii="Times New Roman" w:hAnsi="Times New Roman"/>
          <w:sz w:val="22"/>
          <w:szCs w:val="22"/>
        </w:rPr>
        <w:t> </w:t>
      </w:r>
      <w:r w:rsidR="003F2EE6" w:rsidRPr="00AF5B9B">
        <w:rPr>
          <w:rFonts w:ascii="Times New Roman" w:hAnsi="Times New Roman"/>
          <w:sz w:val="22"/>
          <w:szCs w:val="22"/>
        </w:rPr>
        <w:t>201</w:t>
      </w:r>
      <w:r w:rsidR="00534718" w:rsidRPr="00AF5B9B">
        <w:rPr>
          <w:rFonts w:ascii="Times New Roman" w:hAnsi="Times New Roman"/>
          <w:sz w:val="22"/>
          <w:szCs w:val="22"/>
        </w:rPr>
        <w:t>9</w:t>
      </w:r>
      <w:r w:rsidRPr="00AF5B9B">
        <w:rPr>
          <w:rFonts w:ascii="Times New Roman" w:hAnsi="Times New Roman"/>
          <w:sz w:val="22"/>
          <w:szCs w:val="22"/>
        </w:rPr>
        <w:t xml:space="preserve"> </w:t>
      </w:r>
      <w:r w:rsidRPr="00AF5B9B">
        <w:rPr>
          <w:rFonts w:ascii="Times New Roman" w:hAnsi="Times New Roman"/>
          <w:bCs/>
          <w:kern w:val="32"/>
          <w:sz w:val="22"/>
          <w:szCs w:val="32"/>
        </w:rPr>
        <w:t>do </w:t>
      </w:r>
      <w:r w:rsidR="003F2EE6" w:rsidRPr="00AF5B9B">
        <w:rPr>
          <w:rFonts w:ascii="Times New Roman" w:hAnsi="Times New Roman"/>
          <w:bCs/>
          <w:kern w:val="32"/>
          <w:sz w:val="22"/>
          <w:szCs w:val="32"/>
        </w:rPr>
        <w:t>31</w:t>
      </w:r>
      <w:r w:rsidRPr="00AF5B9B">
        <w:rPr>
          <w:rFonts w:ascii="Times New Roman" w:hAnsi="Times New Roman"/>
          <w:bCs/>
          <w:kern w:val="32"/>
          <w:sz w:val="22"/>
          <w:szCs w:val="32"/>
        </w:rPr>
        <w:t>.</w:t>
      </w:r>
      <w:r w:rsidR="007E176F" w:rsidRPr="00AF5B9B">
        <w:rPr>
          <w:rFonts w:ascii="Times New Roman" w:hAnsi="Times New Roman"/>
          <w:bCs/>
          <w:kern w:val="32"/>
          <w:sz w:val="22"/>
          <w:szCs w:val="32"/>
        </w:rPr>
        <w:t> </w:t>
      </w:r>
      <w:r w:rsidR="003F2EE6" w:rsidRPr="00AF5B9B">
        <w:rPr>
          <w:rFonts w:ascii="Times New Roman" w:hAnsi="Times New Roman"/>
          <w:bCs/>
          <w:kern w:val="32"/>
          <w:sz w:val="22"/>
          <w:szCs w:val="32"/>
        </w:rPr>
        <w:t>12</w:t>
      </w:r>
      <w:r w:rsidRPr="00AF5B9B">
        <w:rPr>
          <w:rFonts w:ascii="Times New Roman" w:hAnsi="Times New Roman"/>
          <w:bCs/>
          <w:kern w:val="32"/>
          <w:sz w:val="22"/>
          <w:szCs w:val="32"/>
        </w:rPr>
        <w:t>.</w:t>
      </w:r>
      <w:r w:rsidR="007E176F" w:rsidRPr="00AF5B9B">
        <w:rPr>
          <w:rFonts w:ascii="Times New Roman" w:hAnsi="Times New Roman"/>
          <w:bCs/>
          <w:kern w:val="32"/>
          <w:sz w:val="22"/>
          <w:szCs w:val="32"/>
        </w:rPr>
        <w:t> </w:t>
      </w:r>
      <w:r w:rsidR="003F2EE6" w:rsidRPr="00AF5B9B">
        <w:rPr>
          <w:rFonts w:ascii="Times New Roman" w:hAnsi="Times New Roman"/>
          <w:bCs/>
          <w:kern w:val="32"/>
          <w:sz w:val="22"/>
          <w:szCs w:val="32"/>
        </w:rPr>
        <w:t>201</w:t>
      </w:r>
      <w:r w:rsidR="00534718" w:rsidRPr="00AF5B9B">
        <w:rPr>
          <w:rFonts w:ascii="Times New Roman" w:hAnsi="Times New Roman"/>
          <w:bCs/>
          <w:kern w:val="32"/>
          <w:sz w:val="22"/>
          <w:szCs w:val="32"/>
        </w:rPr>
        <w:t>9</w:t>
      </w:r>
      <w:r w:rsidRPr="00AF5B9B">
        <w:rPr>
          <w:rFonts w:ascii="Times New Roman" w:hAnsi="Times New Roman"/>
          <w:bCs/>
          <w:kern w:val="32"/>
          <w:sz w:val="22"/>
          <w:szCs w:val="32"/>
        </w:rPr>
        <w:t>.</w:t>
      </w:r>
    </w:p>
    <w:p w:rsidR="005A259D" w:rsidRDefault="005A259D" w:rsidP="00221060">
      <w:pPr>
        <w:pStyle w:val="JVS2"/>
        <w:tabs>
          <w:tab w:val="clear" w:pos="1440"/>
        </w:tabs>
        <w:spacing w:before="120"/>
        <w:jc w:val="both"/>
      </w:pPr>
    </w:p>
    <w:p w:rsidR="00795E5C" w:rsidRPr="00D37948" w:rsidRDefault="006A0802" w:rsidP="00221060">
      <w:pPr>
        <w:pStyle w:val="JVS2"/>
        <w:tabs>
          <w:tab w:val="clear" w:pos="1440"/>
        </w:tabs>
        <w:spacing w:before="120"/>
        <w:jc w:val="both"/>
      </w:pPr>
      <w:r w:rsidRPr="00D37948">
        <w:t xml:space="preserve">čl. </w:t>
      </w:r>
      <w:r w:rsidR="00795E5C" w:rsidRPr="00D37948">
        <w:t>IV.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1336ED">
        <w:t>Výše dotace</w:t>
      </w:r>
    </w:p>
    <w:p w:rsidR="00534718" w:rsidRPr="003C1736" w:rsidRDefault="00534718" w:rsidP="003C173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B935D6">
        <w:rPr>
          <w:rFonts w:ascii="Times New Roman" w:hAnsi="Times New Roman"/>
          <w:b/>
          <w:sz w:val="22"/>
          <w:szCs w:val="22"/>
        </w:rPr>
        <w:t>40.000</w:t>
      </w:r>
      <w:r>
        <w:rPr>
          <w:rFonts w:ascii="Times New Roman" w:hAnsi="Times New Roman"/>
          <w:b/>
          <w:sz w:val="22"/>
          <w:szCs w:val="22"/>
        </w:rPr>
        <w:t>,-</w:t>
      </w:r>
      <w:r w:rsidRPr="004A50AA">
        <w:rPr>
          <w:rFonts w:ascii="Times New Roman" w:hAnsi="Times New Roman"/>
          <w:b/>
          <w:sz w:val="22"/>
          <w:szCs w:val="22"/>
        </w:rPr>
        <w:t xml:space="preserve"> Kč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4A50AA">
        <w:rPr>
          <w:rFonts w:ascii="Times New Roman" w:hAnsi="Times New Roman"/>
          <w:sz w:val="22"/>
          <w:szCs w:val="22"/>
        </w:rPr>
        <w:t>slovy</w:t>
      </w:r>
      <w:r>
        <w:rPr>
          <w:rFonts w:ascii="Times New Roman" w:hAnsi="Times New Roman"/>
          <w:sz w:val="22"/>
          <w:szCs w:val="22"/>
        </w:rPr>
        <w:t>: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935D6">
        <w:rPr>
          <w:rFonts w:ascii="Times New Roman" w:hAnsi="Times New Roman"/>
          <w:sz w:val="22"/>
          <w:szCs w:val="22"/>
        </w:rPr>
        <w:t>čtyřicettisíc</w:t>
      </w:r>
      <w:proofErr w:type="spellEnd"/>
      <w:r w:rsidRPr="004A50AA">
        <w:rPr>
          <w:rFonts w:ascii="Times New Roman" w:hAnsi="Times New Roman"/>
          <w:sz w:val="22"/>
          <w:szCs w:val="22"/>
        </w:rPr>
        <w:t xml:space="preserve"> korun českých</w:t>
      </w:r>
      <w:r>
        <w:rPr>
          <w:rFonts w:ascii="Times New Roman" w:hAnsi="Times New Roman"/>
          <w:sz w:val="22"/>
          <w:szCs w:val="22"/>
        </w:rPr>
        <w:t>)</w:t>
      </w:r>
      <w:r w:rsidRPr="004A50AA">
        <w:rPr>
          <w:rFonts w:ascii="Times New Roman" w:hAnsi="Times New Roman"/>
          <w:sz w:val="22"/>
          <w:szCs w:val="22"/>
        </w:rPr>
        <w:t>. Peněžní prostředky budou bezhotovostně převedeny na účet příjemce uvedený v záhlaví smlouvy</w:t>
      </w:r>
      <w:r w:rsidRPr="003C1736">
        <w:rPr>
          <w:rFonts w:ascii="Times New Roman" w:hAnsi="Times New Roman"/>
          <w:sz w:val="22"/>
          <w:szCs w:val="22"/>
        </w:rPr>
        <w:t>, a to jednorázově do 15 dnů po nabytí účinnosti této smlouvy</w:t>
      </w:r>
      <w:r w:rsidR="003C1736" w:rsidRPr="003C1736">
        <w:rPr>
          <w:rFonts w:ascii="Times New Roman" w:hAnsi="Times New Roman"/>
          <w:sz w:val="22"/>
          <w:szCs w:val="22"/>
        </w:rPr>
        <w:t>.</w:t>
      </w:r>
    </w:p>
    <w:p w:rsidR="00083E76" w:rsidRDefault="00083E76" w:rsidP="007466B4">
      <w:pPr>
        <w:jc w:val="both"/>
        <w:rPr>
          <w:rFonts w:ascii="Times New Roman" w:hAnsi="Times New Roman"/>
          <w:sz w:val="22"/>
          <w:szCs w:val="22"/>
        </w:rPr>
      </w:pPr>
    </w:p>
    <w:p w:rsidR="007466B4" w:rsidRPr="003075EF" w:rsidRDefault="007466B4" w:rsidP="007466B4">
      <w:pPr>
        <w:jc w:val="both"/>
      </w:pPr>
      <w:r w:rsidRPr="003075EF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:rsidR="004A0781" w:rsidRPr="009F0E28" w:rsidRDefault="004A0781" w:rsidP="007466B4">
      <w:pPr>
        <w:jc w:val="both"/>
        <w:rPr>
          <w:b/>
          <w:bCs/>
          <w:sz w:val="24"/>
          <w:szCs w:val="28"/>
        </w:rPr>
      </w:pPr>
    </w:p>
    <w:p w:rsidR="00795E5C" w:rsidRPr="00A95F9A" w:rsidRDefault="006A0802" w:rsidP="00A95F9A">
      <w:pPr>
        <w:pStyle w:val="JVS2"/>
        <w:tabs>
          <w:tab w:val="clear" w:pos="1440"/>
        </w:tabs>
        <w:spacing w:before="120"/>
        <w:jc w:val="both"/>
      </w:pPr>
      <w:r w:rsidRPr="00A95F9A">
        <w:t xml:space="preserve">čl. </w:t>
      </w:r>
      <w:r w:rsidR="00795E5C" w:rsidRPr="00A95F9A">
        <w:t>V.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D37948">
        <w:t>Podmínky použití dotace</w:t>
      </w:r>
    </w:p>
    <w:p w:rsidR="00795E5C" w:rsidRPr="00D37948" w:rsidRDefault="00795E5C" w:rsidP="0091731E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:rsidR="00A63FC9" w:rsidRPr="00F77163" w:rsidRDefault="00795E5C" w:rsidP="00F7716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vznikl příjemci a byl příjemcem uhrazen v období realizace </w:t>
      </w:r>
      <w:r w:rsidRPr="00AF5B9B">
        <w:rPr>
          <w:rFonts w:ascii="Times New Roman" w:hAnsi="Times New Roman"/>
          <w:sz w:val="22"/>
          <w:szCs w:val="22"/>
        </w:rPr>
        <w:t xml:space="preserve">projektu </w:t>
      </w:r>
      <w:r w:rsidRPr="00AF5B9B">
        <w:rPr>
          <w:rFonts w:ascii="Times New Roman" w:hAnsi="Times New Roman"/>
          <w:b/>
          <w:sz w:val="22"/>
          <w:szCs w:val="22"/>
        </w:rPr>
        <w:t xml:space="preserve">od </w:t>
      </w:r>
      <w:r w:rsidR="00EE185E" w:rsidRPr="00AF5B9B">
        <w:rPr>
          <w:rFonts w:ascii="Times New Roman" w:hAnsi="Times New Roman"/>
          <w:b/>
          <w:sz w:val="22"/>
          <w:szCs w:val="22"/>
        </w:rPr>
        <w:t>0</w:t>
      </w:r>
      <w:r w:rsidRPr="00AF5B9B">
        <w:rPr>
          <w:rFonts w:ascii="Times New Roman" w:hAnsi="Times New Roman"/>
          <w:b/>
          <w:sz w:val="22"/>
          <w:szCs w:val="22"/>
        </w:rPr>
        <w:t>1.</w:t>
      </w:r>
      <w:r w:rsidR="007E176F" w:rsidRPr="00AF5B9B">
        <w:rPr>
          <w:rFonts w:ascii="Times New Roman" w:hAnsi="Times New Roman"/>
          <w:b/>
          <w:sz w:val="22"/>
          <w:szCs w:val="22"/>
        </w:rPr>
        <w:t> </w:t>
      </w:r>
      <w:r w:rsidR="00EE185E" w:rsidRPr="00AF5B9B">
        <w:rPr>
          <w:rFonts w:ascii="Times New Roman" w:hAnsi="Times New Roman"/>
          <w:b/>
          <w:sz w:val="22"/>
          <w:szCs w:val="22"/>
        </w:rPr>
        <w:t>0</w:t>
      </w:r>
      <w:r w:rsidR="003C1736" w:rsidRPr="00AF5B9B">
        <w:rPr>
          <w:rFonts w:ascii="Times New Roman" w:hAnsi="Times New Roman"/>
          <w:b/>
          <w:sz w:val="22"/>
          <w:szCs w:val="22"/>
        </w:rPr>
        <w:t>8</w:t>
      </w:r>
      <w:r w:rsidRPr="00AF5B9B">
        <w:rPr>
          <w:rFonts w:ascii="Times New Roman" w:hAnsi="Times New Roman"/>
          <w:b/>
          <w:sz w:val="22"/>
          <w:szCs w:val="22"/>
        </w:rPr>
        <w:t>.</w:t>
      </w:r>
      <w:r w:rsidR="007E176F" w:rsidRPr="00AF5B9B">
        <w:rPr>
          <w:rFonts w:ascii="Times New Roman" w:hAnsi="Times New Roman"/>
          <w:b/>
          <w:sz w:val="22"/>
          <w:szCs w:val="22"/>
        </w:rPr>
        <w:t> </w:t>
      </w:r>
      <w:r w:rsidRPr="00AF5B9B">
        <w:rPr>
          <w:rFonts w:ascii="Times New Roman" w:hAnsi="Times New Roman"/>
          <w:b/>
          <w:sz w:val="22"/>
          <w:szCs w:val="22"/>
        </w:rPr>
        <w:t>201</w:t>
      </w:r>
      <w:r w:rsidR="00534718" w:rsidRPr="00AF5B9B">
        <w:rPr>
          <w:rFonts w:ascii="Times New Roman" w:hAnsi="Times New Roman"/>
          <w:b/>
          <w:sz w:val="22"/>
          <w:szCs w:val="22"/>
        </w:rPr>
        <w:t>9</w:t>
      </w:r>
      <w:r w:rsidRPr="00AF5B9B">
        <w:rPr>
          <w:rFonts w:ascii="Times New Roman" w:hAnsi="Times New Roman"/>
          <w:b/>
          <w:sz w:val="22"/>
          <w:szCs w:val="22"/>
        </w:rPr>
        <w:t xml:space="preserve"> do 31.</w:t>
      </w:r>
      <w:r w:rsidR="007E176F" w:rsidRPr="00AF5B9B">
        <w:rPr>
          <w:rFonts w:ascii="Times New Roman" w:hAnsi="Times New Roman"/>
          <w:b/>
          <w:sz w:val="22"/>
          <w:szCs w:val="22"/>
        </w:rPr>
        <w:t> </w:t>
      </w:r>
      <w:r w:rsidRPr="00AF5B9B">
        <w:rPr>
          <w:rFonts w:ascii="Times New Roman" w:hAnsi="Times New Roman"/>
          <w:b/>
          <w:sz w:val="22"/>
          <w:szCs w:val="22"/>
        </w:rPr>
        <w:t>12.</w:t>
      </w:r>
      <w:r w:rsidR="007E176F" w:rsidRPr="00AF5B9B">
        <w:rPr>
          <w:rFonts w:ascii="Times New Roman" w:hAnsi="Times New Roman"/>
          <w:b/>
          <w:sz w:val="22"/>
          <w:szCs w:val="22"/>
        </w:rPr>
        <w:t> </w:t>
      </w:r>
      <w:r w:rsidRPr="00AF5B9B">
        <w:rPr>
          <w:rFonts w:ascii="Times New Roman" w:hAnsi="Times New Roman"/>
          <w:b/>
          <w:sz w:val="22"/>
          <w:szCs w:val="22"/>
        </w:rPr>
        <w:t>201</w:t>
      </w:r>
      <w:r w:rsidR="003C1736" w:rsidRPr="00AF5B9B">
        <w:rPr>
          <w:rFonts w:ascii="Times New Roman" w:hAnsi="Times New Roman"/>
          <w:b/>
          <w:sz w:val="22"/>
          <w:szCs w:val="22"/>
        </w:rPr>
        <w:t>9</w:t>
      </w:r>
      <w:r w:rsidR="00F77163" w:rsidRPr="00AF5B9B">
        <w:rPr>
          <w:rFonts w:ascii="Times New Roman" w:hAnsi="Times New Roman"/>
          <w:b/>
          <w:sz w:val="22"/>
          <w:szCs w:val="22"/>
        </w:rPr>
        <w:t xml:space="preserve"> </w:t>
      </w:r>
      <w:r w:rsidR="00F77163" w:rsidRPr="00AF5B9B">
        <w:rPr>
          <w:rFonts w:ascii="Times New Roman" w:hAnsi="Times New Roman"/>
          <w:sz w:val="22"/>
          <w:szCs w:val="22"/>
        </w:rPr>
        <w:t>(výjimkou jsou osobní náklady za poslední měsíc časového obdob</w:t>
      </w:r>
      <w:r w:rsidR="00F77163" w:rsidRPr="00D37948">
        <w:rPr>
          <w:rFonts w:ascii="Times New Roman" w:hAnsi="Times New Roman"/>
          <w:sz w:val="22"/>
          <w:szCs w:val="22"/>
        </w:rPr>
        <w:t xml:space="preserve">í realizace projektu /prosinec </w:t>
      </w:r>
      <w:r w:rsidR="00F77163" w:rsidRPr="00AA5269">
        <w:rPr>
          <w:rFonts w:ascii="Times New Roman" w:hAnsi="Times New Roman"/>
          <w:sz w:val="22"/>
          <w:szCs w:val="22"/>
        </w:rPr>
        <w:t>201</w:t>
      </w:r>
      <w:r w:rsidR="00F77163">
        <w:rPr>
          <w:rFonts w:ascii="Times New Roman" w:hAnsi="Times New Roman"/>
          <w:sz w:val="22"/>
          <w:szCs w:val="22"/>
        </w:rPr>
        <w:t>9</w:t>
      </w:r>
      <w:r w:rsidR="00F77163" w:rsidRPr="00D37948">
        <w:rPr>
          <w:rFonts w:ascii="Times New Roman" w:hAnsi="Times New Roman"/>
          <w:sz w:val="22"/>
          <w:szCs w:val="22"/>
        </w:rPr>
        <w:t>/, přičemž jejich výplata musí být prokazatelně fyzicky provedena nejpozději do konce posledního dne následujícího kalendářního měsíce /do 31.1.</w:t>
      </w:r>
      <w:r w:rsidR="00F77163" w:rsidRPr="00AA5269">
        <w:rPr>
          <w:rFonts w:ascii="Times New Roman" w:hAnsi="Times New Roman"/>
          <w:sz w:val="22"/>
          <w:szCs w:val="22"/>
        </w:rPr>
        <w:t>20</w:t>
      </w:r>
      <w:r w:rsidR="00F77163">
        <w:rPr>
          <w:rFonts w:ascii="Times New Roman" w:hAnsi="Times New Roman"/>
          <w:sz w:val="22"/>
          <w:szCs w:val="22"/>
        </w:rPr>
        <w:t>20</w:t>
      </w:r>
      <w:r w:rsidR="00F77163" w:rsidRPr="00D37948">
        <w:rPr>
          <w:rFonts w:ascii="Times New Roman" w:hAnsi="Times New Roman"/>
          <w:sz w:val="22"/>
          <w:szCs w:val="22"/>
        </w:rPr>
        <w:t>/ včetně úhrady zákonných odvodů</w:t>
      </w:r>
      <w:r w:rsidR="00F77163" w:rsidRPr="00AA5269">
        <w:rPr>
          <w:rFonts w:ascii="Times New Roman" w:hAnsi="Times New Roman"/>
          <w:sz w:val="22"/>
          <w:szCs w:val="22"/>
        </w:rPr>
        <w:t>)</w:t>
      </w:r>
      <w:r w:rsidR="00F77163">
        <w:rPr>
          <w:rFonts w:ascii="Times New Roman" w:hAnsi="Times New Roman"/>
          <w:sz w:val="22"/>
          <w:szCs w:val="22"/>
        </w:rPr>
        <w:t>;</w:t>
      </w:r>
    </w:p>
    <w:p w:rsidR="00A63FC9" w:rsidRDefault="00A95F9A" w:rsidP="0091731E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95F9A">
        <w:rPr>
          <w:rFonts w:ascii="Times New Roman" w:hAnsi="Times New Roman"/>
          <w:sz w:val="22"/>
          <w:szCs w:val="22"/>
        </w:rPr>
        <w:t xml:space="preserve">byl vynaložen v  souladu s účelovým určením dle čl. III. a ostatními podmínkami této smlouvy a </w:t>
      </w:r>
      <w:r w:rsidR="0059050E" w:rsidRPr="00AA5269">
        <w:rPr>
          <w:rFonts w:ascii="Times New Roman" w:hAnsi="Times New Roman"/>
          <w:sz w:val="22"/>
          <w:szCs w:val="22"/>
        </w:rPr>
        <w:t xml:space="preserve">Podmínkami pro oblast </w:t>
      </w:r>
      <w:r w:rsidR="0059050E" w:rsidRPr="003C1736">
        <w:rPr>
          <w:rFonts w:ascii="Times New Roman" w:hAnsi="Times New Roman"/>
          <w:sz w:val="22"/>
          <w:szCs w:val="22"/>
        </w:rPr>
        <w:t>sociální péče</w:t>
      </w:r>
      <w:r w:rsidR="00F10BFA">
        <w:rPr>
          <w:rFonts w:ascii="Times New Roman" w:hAnsi="Times New Roman"/>
          <w:sz w:val="22"/>
          <w:szCs w:val="22"/>
        </w:rPr>
        <w:t xml:space="preserve"> na rok 2019</w:t>
      </w:r>
      <w:r w:rsidR="003C1736" w:rsidRPr="003C1736">
        <w:rPr>
          <w:rFonts w:ascii="Times New Roman" w:hAnsi="Times New Roman"/>
          <w:sz w:val="22"/>
          <w:szCs w:val="22"/>
        </w:rPr>
        <w:t>;</w:t>
      </w:r>
    </w:p>
    <w:p w:rsidR="00A63FC9" w:rsidRDefault="00795E5C" w:rsidP="0091731E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A63FC9">
        <w:rPr>
          <w:rFonts w:ascii="Times New Roman" w:hAnsi="Times New Roman"/>
          <w:sz w:val="22"/>
          <w:szCs w:val="22"/>
        </w:rPr>
        <w:t xml:space="preserve">na </w:t>
      </w:r>
      <w:r w:rsidR="0019211F" w:rsidRPr="00F42E54">
        <w:rPr>
          <w:rFonts w:ascii="Times New Roman" w:hAnsi="Times New Roman"/>
          <w:sz w:val="22"/>
          <w:szCs w:val="22"/>
        </w:rPr>
        <w:t xml:space="preserve">č. 320/2001 Sb., o finanční </w:t>
      </w:r>
      <w:r w:rsidR="0019211F" w:rsidRPr="00A02771">
        <w:rPr>
          <w:rFonts w:ascii="Times New Roman" w:hAnsi="Times New Roman"/>
          <w:sz w:val="22"/>
          <w:szCs w:val="22"/>
        </w:rPr>
        <w:t>kontrole</w:t>
      </w:r>
      <w:r w:rsidR="0019211F" w:rsidRPr="00B07BFE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kontrole), ve znění pozdějších předpisů</w:t>
      </w:r>
      <w:r w:rsidR="008208A1" w:rsidRPr="00A63FC9">
        <w:rPr>
          <w:rFonts w:ascii="Times New Roman" w:hAnsi="Times New Roman"/>
          <w:sz w:val="22"/>
          <w:szCs w:val="22"/>
        </w:rPr>
        <w:t>;</w:t>
      </w:r>
    </w:p>
    <w:p w:rsidR="00A63FC9" w:rsidRDefault="00795E5C" w:rsidP="0091731E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byl zanesen v účetnictví příjemce, je identifikovatelný a podložený ostatními záznamy</w:t>
      </w:r>
      <w:r w:rsidR="00760822" w:rsidRPr="00A63FC9">
        <w:rPr>
          <w:rFonts w:ascii="Times New Roman" w:hAnsi="Times New Roman"/>
          <w:sz w:val="22"/>
          <w:szCs w:val="22"/>
        </w:rPr>
        <w:t>.</w:t>
      </w:r>
      <w:r w:rsidR="00A63FC9">
        <w:rPr>
          <w:rFonts w:ascii="Times New Roman" w:hAnsi="Times New Roman"/>
          <w:sz w:val="22"/>
          <w:szCs w:val="22"/>
        </w:rPr>
        <w:t xml:space="preserve"> </w:t>
      </w:r>
    </w:p>
    <w:p w:rsidR="005D2A82" w:rsidRDefault="005D2A82" w:rsidP="00A63FC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86212B" w:rsidRPr="00A63FC9" w:rsidRDefault="0086212B" w:rsidP="00A63FC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3FC9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:rsidR="00287526" w:rsidRPr="00D37948" w:rsidRDefault="00287526" w:rsidP="0092272E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:rsidR="006F3E86" w:rsidRPr="001336ED" w:rsidRDefault="0030478E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D37948">
        <w:rPr>
          <w:rFonts w:ascii="Times New Roman" w:hAnsi="Times New Roman"/>
          <w:b/>
          <w:sz w:val="22"/>
          <w:szCs w:val="22"/>
        </w:rPr>
        <w:t>nelze</w:t>
      </w:r>
      <w:r w:rsidRPr="00D37948">
        <w:rPr>
          <w:rFonts w:ascii="Times New Roman" w:hAnsi="Times New Roman"/>
          <w:sz w:val="22"/>
          <w:szCs w:val="22"/>
        </w:rPr>
        <w:t xml:space="preserve"> dále, mimo případů uvedených v</w:t>
      </w:r>
      <w:r w:rsidR="00685858" w:rsidRPr="00D37948">
        <w:rPr>
          <w:rFonts w:ascii="Times New Roman" w:hAnsi="Times New Roman"/>
          <w:sz w:val="22"/>
          <w:szCs w:val="22"/>
        </w:rPr>
        <w:t xml:space="preserve"> </w:t>
      </w:r>
      <w:r w:rsidR="00646C1F" w:rsidRPr="00AA5269">
        <w:rPr>
          <w:rFonts w:ascii="Times New Roman" w:hAnsi="Times New Roman"/>
          <w:sz w:val="22"/>
          <w:szCs w:val="22"/>
        </w:rPr>
        <w:t xml:space="preserve">Podmínkách pro oblast </w:t>
      </w:r>
      <w:r w:rsidR="00646C1F" w:rsidRPr="003C1736">
        <w:rPr>
          <w:rFonts w:ascii="Times New Roman" w:hAnsi="Times New Roman"/>
          <w:sz w:val="22"/>
          <w:szCs w:val="22"/>
        </w:rPr>
        <w:t>sociální péče</w:t>
      </w:r>
      <w:r w:rsidR="00F77163">
        <w:rPr>
          <w:rFonts w:ascii="Times New Roman" w:hAnsi="Times New Roman"/>
          <w:sz w:val="22"/>
          <w:szCs w:val="22"/>
        </w:rPr>
        <w:t xml:space="preserve"> na rok</w:t>
      </w:r>
      <w:r w:rsidR="00F10BFA">
        <w:rPr>
          <w:rFonts w:ascii="Times New Roman" w:hAnsi="Times New Roman"/>
          <w:sz w:val="22"/>
          <w:szCs w:val="22"/>
        </w:rPr>
        <w:t xml:space="preserve"> 2019</w:t>
      </w:r>
      <w:r w:rsidR="00112270" w:rsidRPr="00D37948">
        <w:rPr>
          <w:rFonts w:ascii="Times New Roman" w:hAnsi="Times New Roman"/>
          <w:sz w:val="22"/>
          <w:szCs w:val="22"/>
        </w:rPr>
        <w:t>,</w:t>
      </w:r>
      <w:r w:rsidR="005D2A82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b/>
          <w:sz w:val="22"/>
          <w:szCs w:val="22"/>
        </w:rPr>
        <w:t>použít k</w:t>
      </w:r>
      <w:r w:rsidR="00DF513E" w:rsidRPr="00D37948">
        <w:rPr>
          <w:rFonts w:ascii="Times New Roman" w:hAnsi="Times New Roman"/>
          <w:b/>
          <w:sz w:val="22"/>
          <w:szCs w:val="22"/>
        </w:rPr>
        <w:t xml:space="preserve"> </w:t>
      </w:r>
      <w:r w:rsidRPr="00D37948">
        <w:rPr>
          <w:rFonts w:ascii="Times New Roman" w:hAnsi="Times New Roman"/>
          <w:b/>
          <w:sz w:val="22"/>
          <w:szCs w:val="22"/>
        </w:rPr>
        <w:t> úhradě zálohových plateb, které nebudou do t</w:t>
      </w:r>
      <w:r w:rsidR="001336ED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AA5269">
        <w:rPr>
          <w:rFonts w:ascii="Times New Roman" w:hAnsi="Times New Roman"/>
          <w:b/>
          <w:sz w:val="22"/>
          <w:szCs w:val="22"/>
        </w:rPr>
        <w:t>vyúčtovány</w:t>
      </w:r>
      <w:r w:rsidRPr="00846585">
        <w:rPr>
          <w:rFonts w:ascii="Times New Roman" w:hAnsi="Times New Roman"/>
          <w:sz w:val="22"/>
        </w:rPr>
        <w:t>.</w:t>
      </w:r>
    </w:p>
    <w:p w:rsidR="006F3E86" w:rsidRDefault="006F3E86" w:rsidP="006F3E86">
      <w:pPr>
        <w:pStyle w:val="Odstavecseseznamem"/>
        <w:rPr>
          <w:rFonts w:ascii="Times New Roman" w:hAnsi="Times New Roman"/>
          <w:sz w:val="22"/>
          <w:szCs w:val="22"/>
        </w:rPr>
      </w:pPr>
    </w:p>
    <w:p w:rsidR="006F3E86" w:rsidRPr="001336ED" w:rsidRDefault="006F3E86" w:rsidP="0091731E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336ED">
        <w:rPr>
          <w:rFonts w:ascii="Times New Roman" w:hAnsi="Times New Roman"/>
          <w:sz w:val="22"/>
          <w:szCs w:val="22"/>
        </w:rPr>
        <w:t xml:space="preserve">Jiné náklady na realizaci účelu </w:t>
      </w:r>
      <w:r w:rsidR="00D804AA">
        <w:rPr>
          <w:rFonts w:ascii="Times New Roman" w:hAnsi="Times New Roman"/>
          <w:sz w:val="22"/>
          <w:szCs w:val="22"/>
        </w:rPr>
        <w:t xml:space="preserve">dotace </w:t>
      </w:r>
      <w:r w:rsidRPr="001336ED">
        <w:rPr>
          <w:rFonts w:ascii="Times New Roman" w:hAnsi="Times New Roman"/>
          <w:sz w:val="22"/>
          <w:szCs w:val="22"/>
        </w:rPr>
        <w:t xml:space="preserve">nesmí být z dotace hrazeny. Peněžní prostředky z dotace dále nelze použít k úhradě nákladů vzniklých v souvislosti </w:t>
      </w:r>
      <w:r w:rsidRPr="001336ED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9A42A2">
        <w:rPr>
          <w:rFonts w:ascii="Times New Roman" w:hAnsi="Times New Roman"/>
          <w:sz w:val="22"/>
          <w:szCs w:val="22"/>
        </w:rPr>
        <w:t>.</w:t>
      </w:r>
      <w:r w:rsidRPr="001336ED">
        <w:rPr>
          <w:rFonts w:ascii="Times New Roman" w:hAnsi="Times New Roman"/>
          <w:sz w:val="22"/>
          <w:szCs w:val="22"/>
        </w:rPr>
        <w:t xml:space="preserve"> Dotaci nelze použít na náklady, které byly vynaloženy příjemcem dotace pro jiný </w:t>
      </w:r>
      <w:r w:rsidRPr="001336ED">
        <w:rPr>
          <w:rFonts w:ascii="Times New Roman" w:hAnsi="Times New Roman"/>
          <w:sz w:val="22"/>
          <w:szCs w:val="22"/>
        </w:rPr>
        <w:lastRenderedPageBreak/>
        <w:t xml:space="preserve">subjekt a byly </w:t>
      </w:r>
      <w:proofErr w:type="spellStart"/>
      <w:r w:rsidRPr="001336ED">
        <w:rPr>
          <w:rFonts w:ascii="Times New Roman" w:hAnsi="Times New Roman"/>
          <w:sz w:val="22"/>
          <w:szCs w:val="22"/>
        </w:rPr>
        <w:t>refakturovány</w:t>
      </w:r>
      <w:proofErr w:type="spellEnd"/>
      <w:r w:rsidRPr="001336ED">
        <w:rPr>
          <w:rFonts w:ascii="Times New Roman" w:hAnsi="Times New Roman"/>
          <w:sz w:val="22"/>
          <w:szCs w:val="22"/>
        </w:rPr>
        <w:t>, nebo na náklady, které má příjemce dotace zaka</w:t>
      </w:r>
      <w:r w:rsidR="00CE16C2">
        <w:rPr>
          <w:rFonts w:ascii="Times New Roman" w:hAnsi="Times New Roman"/>
          <w:sz w:val="22"/>
          <w:szCs w:val="22"/>
        </w:rPr>
        <w:t>lkulovány v ceně služby, kterou </w:t>
      </w:r>
      <w:r w:rsidRPr="001336ED">
        <w:rPr>
          <w:rFonts w:ascii="Times New Roman" w:hAnsi="Times New Roman"/>
          <w:sz w:val="22"/>
          <w:szCs w:val="22"/>
        </w:rPr>
        <w:t>poskytuje cizímu subjektu.</w:t>
      </w:r>
    </w:p>
    <w:p w:rsidR="00F91B77" w:rsidRPr="00846585" w:rsidRDefault="00F91B77" w:rsidP="001A4091">
      <w:pPr>
        <w:jc w:val="both"/>
        <w:rPr>
          <w:rFonts w:ascii="Times New Roman" w:hAnsi="Times New Roman"/>
          <w:i/>
          <w:sz w:val="22"/>
        </w:rPr>
      </w:pPr>
    </w:p>
    <w:p w:rsidR="00F91B77" w:rsidRPr="00D37948" w:rsidRDefault="00F91B77" w:rsidP="00846585">
      <w:pPr>
        <w:numPr>
          <w:ilvl w:val="0"/>
          <w:numId w:val="3"/>
        </w:numPr>
        <w:tabs>
          <w:tab w:val="clear" w:pos="360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B824D5">
        <w:rPr>
          <w:rFonts w:ascii="Times New Roman" w:hAnsi="Times New Roman"/>
          <w:sz w:val="22"/>
          <w:szCs w:val="22"/>
        </w:rPr>
        <w:t>„</w:t>
      </w:r>
      <w:r w:rsidR="00FD7BB5" w:rsidRPr="00D37948">
        <w:rPr>
          <w:rFonts w:ascii="Times New Roman" w:hAnsi="Times New Roman"/>
          <w:sz w:val="22"/>
          <w:szCs w:val="22"/>
        </w:rPr>
        <w:t>DPH</w:t>
      </w:r>
      <w:r w:rsidR="00B824D5">
        <w:rPr>
          <w:rFonts w:ascii="Times New Roman" w:hAnsi="Times New Roman"/>
          <w:sz w:val="22"/>
          <w:szCs w:val="22"/>
        </w:rPr>
        <w:t>“</w:t>
      </w:r>
      <w:r w:rsidR="00FD7BB5" w:rsidRPr="00D37948">
        <w:rPr>
          <w:rFonts w:ascii="Times New Roman" w:hAnsi="Times New Roman"/>
          <w:sz w:val="22"/>
          <w:szCs w:val="22"/>
        </w:rPr>
        <w:t>) a má nárok na odpočet DPH na </w:t>
      </w:r>
      <w:r w:rsidRPr="00D37948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D37948">
        <w:rPr>
          <w:rFonts w:ascii="Times New Roman" w:hAnsi="Times New Roman"/>
          <w:sz w:val="22"/>
          <w:szCs w:val="22"/>
        </w:rPr>
        <w:t>k na </w:t>
      </w:r>
      <w:r w:rsidRPr="00D37948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:rsidR="00C2574A" w:rsidRPr="001A4091" w:rsidRDefault="00F91B77" w:rsidP="001A4091">
      <w:pPr>
        <w:ind w:left="360" w:hanging="360"/>
        <w:jc w:val="both"/>
        <w:rPr>
          <w:rFonts w:ascii="Times New Roman" w:hAnsi="Times New Roman"/>
          <w:strike/>
          <w:sz w:val="22"/>
        </w:rPr>
      </w:pPr>
      <w:r w:rsidRPr="00D37948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D37948">
        <w:rPr>
          <w:rFonts w:ascii="Times New Roman" w:hAnsi="Times New Roman"/>
          <w:sz w:val="22"/>
          <w:szCs w:val="22"/>
        </w:rPr>
        <w:t>na </w:t>
      </w:r>
      <w:r w:rsidRPr="00D37948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D37948">
        <w:rPr>
          <w:rFonts w:ascii="Times New Roman" w:hAnsi="Times New Roman"/>
          <w:sz w:val="22"/>
          <w:szCs w:val="22"/>
        </w:rPr>
        <w:t xml:space="preserve"> a </w:t>
      </w:r>
      <w:r w:rsidRPr="00D37948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D37948">
        <w:rPr>
          <w:rFonts w:ascii="Times New Roman" w:hAnsi="Times New Roman"/>
          <w:sz w:val="22"/>
          <w:szCs w:val="22"/>
        </w:rPr>
        <w:t>ní odpočet DPH</w:t>
      </w:r>
      <w:r w:rsidR="00DF513E" w:rsidRPr="00D37948">
        <w:rPr>
          <w:rFonts w:ascii="Times New Roman" w:hAnsi="Times New Roman"/>
          <w:sz w:val="22"/>
          <w:szCs w:val="22"/>
        </w:rPr>
        <w:t>.</w:t>
      </w:r>
    </w:p>
    <w:p w:rsidR="00221060" w:rsidRPr="00144B03" w:rsidRDefault="00221060" w:rsidP="0092272E">
      <w:pPr>
        <w:ind w:left="360" w:hanging="360"/>
        <w:jc w:val="both"/>
        <w:rPr>
          <w:rFonts w:ascii="Times New Roman" w:hAnsi="Times New Roman"/>
          <w:strike/>
          <w:sz w:val="22"/>
        </w:rPr>
      </w:pPr>
    </w:p>
    <w:p w:rsidR="008C0024" w:rsidRPr="001A4091" w:rsidRDefault="008C0024" w:rsidP="001A4091">
      <w:pPr>
        <w:ind w:left="360"/>
        <w:jc w:val="both"/>
        <w:rPr>
          <w:rFonts w:ascii="Times New Roman" w:hAnsi="Times New Roman"/>
          <w:strike/>
          <w:sz w:val="22"/>
        </w:rPr>
      </w:pPr>
      <w:r w:rsidRPr="009D470D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:rsidR="00221060" w:rsidRPr="00D37948" w:rsidRDefault="00221060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:rsidR="00B60617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1336ED">
        <w:rPr>
          <w:b/>
        </w:rPr>
        <w:t xml:space="preserve">Příjemce se </w:t>
      </w:r>
      <w:r w:rsidR="00CA7B36" w:rsidRPr="001336ED">
        <w:rPr>
          <w:b/>
        </w:rPr>
        <w:t xml:space="preserve">dále </w:t>
      </w:r>
      <w:r w:rsidRPr="001336ED">
        <w:rPr>
          <w:b/>
        </w:rPr>
        <w:t>zavazuje:</w:t>
      </w:r>
    </w:p>
    <w:p w:rsidR="00221060" w:rsidRPr="00D37948" w:rsidRDefault="00221060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:rsidR="00C2574A" w:rsidRPr="00580845" w:rsidRDefault="00795E5C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Využít dotaci co nejhospodárněji a vést řádnou, oddělenou </w:t>
      </w:r>
      <w:r w:rsidRPr="00393915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>analytickou evidenci jejího čerpání v souladu se zákonem č. 563/1991 Sb., o účetnictví,</w:t>
      </w:r>
      <w:r w:rsidR="00FD7BB5" w:rsidRPr="00D37948">
        <w:rPr>
          <w:rFonts w:ascii="Times New Roman" w:hAnsi="Times New Roman"/>
          <w:sz w:val="22"/>
          <w:szCs w:val="22"/>
        </w:rPr>
        <w:t xml:space="preserve"> ve znění pozdějších</w:t>
      </w:r>
      <w:r w:rsidRPr="00D37948">
        <w:rPr>
          <w:rFonts w:ascii="Times New Roman" w:hAnsi="Times New Roman"/>
          <w:sz w:val="22"/>
          <w:szCs w:val="22"/>
        </w:rPr>
        <w:t xml:space="preserve"> předpisů</w:t>
      </w:r>
      <w:r w:rsidR="00194C7A" w:rsidRPr="00D3794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3794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D37948">
        <w:rPr>
          <w:rFonts w:ascii="Times New Roman" w:hAnsi="Times New Roman"/>
          <w:sz w:val="22"/>
          <w:szCs w:val="22"/>
        </w:rPr>
        <w:t xml:space="preserve">. </w:t>
      </w:r>
      <w:r w:rsidR="005708AF" w:rsidRPr="00D37948">
        <w:rPr>
          <w:rFonts w:ascii="Times New Roman" w:hAnsi="Times New Roman"/>
          <w:sz w:val="22"/>
          <w:szCs w:val="22"/>
        </w:rPr>
        <w:t>Tato evidence musí být podložena účetními záznamy.</w:t>
      </w:r>
      <w:r w:rsidR="005708AF">
        <w:rPr>
          <w:rFonts w:ascii="Times New Roman" w:hAnsi="Times New Roman"/>
          <w:sz w:val="22"/>
          <w:szCs w:val="22"/>
        </w:rPr>
        <w:t xml:space="preserve"> </w:t>
      </w:r>
      <w:r w:rsidR="00194C7A" w:rsidRPr="00D37948">
        <w:rPr>
          <w:rFonts w:ascii="Times New Roman" w:hAnsi="Times New Roman"/>
          <w:sz w:val="22"/>
          <w:szCs w:val="22"/>
        </w:rPr>
        <w:t>Z</w:t>
      </w:r>
      <w:r w:rsidR="00FD7BB5" w:rsidRPr="00D37948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3794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616F6F">
        <w:rPr>
          <w:rFonts w:ascii="Times New Roman" w:hAnsi="Times New Roman"/>
          <w:sz w:val="22"/>
          <w:szCs w:val="22"/>
        </w:rPr>
        <w:t xml:space="preserve">na základě této </w:t>
      </w:r>
      <w:r w:rsidR="00616F6F" w:rsidRPr="00D37948">
        <w:rPr>
          <w:rFonts w:ascii="Times New Roman" w:hAnsi="Times New Roman"/>
          <w:sz w:val="22"/>
          <w:szCs w:val="22"/>
        </w:rPr>
        <w:t>smlouv</w:t>
      </w:r>
      <w:r w:rsidR="00616F6F">
        <w:rPr>
          <w:rFonts w:ascii="Times New Roman" w:hAnsi="Times New Roman"/>
          <w:sz w:val="22"/>
          <w:szCs w:val="22"/>
        </w:rPr>
        <w:t>y</w:t>
      </w:r>
      <w:r w:rsidR="00194C7A" w:rsidRPr="00D37948">
        <w:rPr>
          <w:rFonts w:ascii="Times New Roman" w:hAnsi="Times New Roman"/>
          <w:sz w:val="22"/>
          <w:szCs w:val="22"/>
        </w:rPr>
        <w:t xml:space="preserve">. </w:t>
      </w:r>
      <w:r w:rsidR="00194C7A" w:rsidRPr="006F3E86">
        <w:rPr>
          <w:rFonts w:ascii="Times New Roman" w:hAnsi="Times New Roman"/>
          <w:b/>
          <w:sz w:val="22"/>
          <w:szCs w:val="22"/>
        </w:rPr>
        <w:t>Čestné prohlášení příjemce</w:t>
      </w:r>
      <w:r w:rsidR="00194C7A" w:rsidRPr="00D37948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D37948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6F3E86">
        <w:rPr>
          <w:rFonts w:ascii="Times New Roman" w:hAnsi="Times New Roman"/>
          <w:b/>
          <w:sz w:val="22"/>
          <w:szCs w:val="22"/>
        </w:rPr>
        <w:t>není považováno za účetní záznam</w:t>
      </w:r>
      <w:r w:rsidR="00194C7A" w:rsidRPr="00D37948">
        <w:rPr>
          <w:rFonts w:ascii="Times New Roman" w:hAnsi="Times New Roman"/>
          <w:sz w:val="22"/>
          <w:szCs w:val="22"/>
        </w:rPr>
        <w:t>.</w:t>
      </w:r>
      <w:r w:rsidR="004A30D3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Originály účetních dokladů, týkající se realizace projektu, </w:t>
      </w:r>
      <w:r w:rsidRPr="00643BE9">
        <w:rPr>
          <w:rFonts w:ascii="Times New Roman" w:hAnsi="Times New Roman"/>
          <w:sz w:val="22"/>
          <w:szCs w:val="22"/>
        </w:rPr>
        <w:t xml:space="preserve">označit </w:t>
      </w:r>
      <w:r w:rsidRPr="00643BE9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643BE9">
        <w:rPr>
          <w:rFonts w:ascii="Times New Roman" w:hAnsi="Times New Roman"/>
          <w:b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643BE9">
        <w:rPr>
          <w:rFonts w:ascii="Times New Roman" w:hAnsi="Times New Roman"/>
          <w:b/>
          <w:sz w:val="22"/>
          <w:szCs w:val="22"/>
        </w:rPr>
        <w:t>y</w:t>
      </w:r>
      <w:r w:rsidRPr="00643BE9">
        <w:rPr>
          <w:rFonts w:ascii="Times New Roman" w:hAnsi="Times New Roman"/>
          <w:b/>
          <w:sz w:val="22"/>
          <w:szCs w:val="22"/>
        </w:rPr>
        <w:t>“</w:t>
      </w:r>
      <w:r w:rsidRPr="00643BE9">
        <w:rPr>
          <w:rFonts w:ascii="Times New Roman" w:hAnsi="Times New Roman"/>
          <w:sz w:val="22"/>
          <w:szCs w:val="22"/>
        </w:rPr>
        <w:t xml:space="preserve"> </w:t>
      </w:r>
      <w:r w:rsidRPr="00643BE9">
        <w:rPr>
          <w:rFonts w:ascii="Times New Roman" w:hAnsi="Times New Roman"/>
          <w:b/>
          <w:sz w:val="22"/>
          <w:szCs w:val="22"/>
        </w:rPr>
        <w:t>a</w:t>
      </w:r>
      <w:r w:rsidR="0063476F" w:rsidRPr="00643BE9">
        <w:rPr>
          <w:rFonts w:ascii="Times New Roman" w:hAnsi="Times New Roman"/>
          <w:b/>
          <w:sz w:val="22"/>
          <w:szCs w:val="22"/>
        </w:rPr>
        <w:t> </w:t>
      </w:r>
      <w:r w:rsidRPr="00643BE9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643BE9">
        <w:rPr>
          <w:rFonts w:ascii="Times New Roman" w:hAnsi="Times New Roman"/>
          <w:b/>
          <w:sz w:val="22"/>
          <w:szCs w:val="22"/>
        </w:rPr>
        <w:t>ouvy a výši použité dotace v</w:t>
      </w:r>
      <w:r w:rsidR="00D42879" w:rsidRPr="00643BE9">
        <w:rPr>
          <w:rFonts w:ascii="Times New Roman" w:hAnsi="Times New Roman"/>
          <w:b/>
          <w:sz w:val="22"/>
          <w:szCs w:val="22"/>
        </w:rPr>
        <w:t> </w:t>
      </w:r>
      <w:r w:rsidR="002D3858" w:rsidRPr="00643BE9">
        <w:rPr>
          <w:rFonts w:ascii="Times New Roman" w:hAnsi="Times New Roman"/>
          <w:b/>
          <w:sz w:val="22"/>
          <w:szCs w:val="22"/>
        </w:rPr>
        <w:t>Kč</w:t>
      </w:r>
      <w:r w:rsidR="00D42879" w:rsidRPr="00643BE9">
        <w:rPr>
          <w:rFonts w:ascii="Times New Roman" w:hAnsi="Times New Roman"/>
          <w:b/>
          <w:sz w:val="22"/>
          <w:szCs w:val="22"/>
        </w:rPr>
        <w:t xml:space="preserve">. </w:t>
      </w:r>
      <w:r w:rsidR="006F3E86" w:rsidRPr="00643BE9">
        <w:rPr>
          <w:rFonts w:ascii="Times New Roman" w:hAnsi="Times New Roman"/>
          <w:sz w:val="22"/>
          <w:szCs w:val="22"/>
        </w:rPr>
        <w:t>Příjemce je povinen n</w:t>
      </w:r>
      <w:r w:rsidR="005D2A82">
        <w:rPr>
          <w:rFonts w:ascii="Times New Roman" w:hAnsi="Times New Roman"/>
          <w:sz w:val="22"/>
          <w:szCs w:val="22"/>
        </w:rPr>
        <w:t>a </w:t>
      </w:r>
      <w:r w:rsidR="006F3E86" w:rsidRPr="00643BE9">
        <w:rPr>
          <w:rFonts w:ascii="Times New Roman" w:hAnsi="Times New Roman"/>
          <w:sz w:val="22"/>
          <w:szCs w:val="22"/>
        </w:rPr>
        <w:t>požádání umožnit poskytovateli nahlédnutí do všech účetních záznamů a ostatních dokumentů týkajících se projektu</w:t>
      </w:r>
      <w:r w:rsidR="006F3E86" w:rsidRPr="001A4091">
        <w:rPr>
          <w:rFonts w:ascii="Times New Roman" w:hAnsi="Times New Roman"/>
          <w:sz w:val="22"/>
        </w:rPr>
        <w:t>.</w:t>
      </w:r>
    </w:p>
    <w:p w:rsidR="00580845" w:rsidRPr="00580845" w:rsidRDefault="00580845" w:rsidP="00580845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580845" w:rsidRPr="00580845" w:rsidRDefault="00580845" w:rsidP="005808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D4EF8">
        <w:rPr>
          <w:rFonts w:ascii="Times New Roman" w:hAnsi="Times New Roman"/>
          <w:sz w:val="22"/>
          <w:szCs w:val="22"/>
        </w:rPr>
        <w:t>Označit majetek pořízený nebo technicky zhodnocený z </w:t>
      </w:r>
      <w:r w:rsidRPr="00D37948">
        <w:rPr>
          <w:rFonts w:ascii="Times New Roman" w:hAnsi="Times New Roman"/>
          <w:sz w:val="22"/>
          <w:szCs w:val="22"/>
        </w:rPr>
        <w:t xml:space="preserve">dotace nebo její části viditelně textem: </w:t>
      </w:r>
      <w:r w:rsidRPr="00D37948">
        <w:rPr>
          <w:rFonts w:ascii="Times New Roman" w:hAnsi="Times New Roman"/>
          <w:b/>
          <w:sz w:val="22"/>
          <w:szCs w:val="22"/>
        </w:rPr>
        <w:t>„Financováno z  rozpočtu statutárního města Ostravy“</w:t>
      </w:r>
      <w:r w:rsidRPr="00D37948">
        <w:rPr>
          <w:rFonts w:ascii="Times New Roman" w:hAnsi="Times New Roman"/>
          <w:sz w:val="22"/>
          <w:szCs w:val="22"/>
        </w:rPr>
        <w:t xml:space="preserve">. Nepředat takový majetek do užívání z titulu výpůjčky či nájmu jinému subjektu, nezcizit jej a nepřevést na jinou právnickou nebo fyzickou osobu. Tento závazek zaniká uplynutím 3 let ode dne předložení </w:t>
      </w:r>
      <w:r>
        <w:rPr>
          <w:rFonts w:ascii="Times New Roman" w:hAnsi="Times New Roman"/>
          <w:sz w:val="22"/>
          <w:szCs w:val="22"/>
        </w:rPr>
        <w:t>závěrečného vyúčtování</w:t>
      </w:r>
      <w:r w:rsidRPr="001D4EF8">
        <w:rPr>
          <w:rFonts w:ascii="Times New Roman" w:hAnsi="Times New Roman"/>
          <w:sz w:val="22"/>
          <w:szCs w:val="22"/>
        </w:rPr>
        <w:t xml:space="preserve"> dotace poskytovateli.</w:t>
      </w:r>
    </w:p>
    <w:p w:rsidR="005D52A0" w:rsidRPr="00D37948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:rsidR="00411E09" w:rsidRPr="00D37948" w:rsidRDefault="00411E09" w:rsidP="00411E09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Předložit poskytovateli jmenný seznam všech zaměstnanců, podílejících se na realizaci projektu, s uvedením pracovního zařazení nebo sjednaného druhu práce u každého z nich, včetně pracovního úvazku, a to do 15 dnů od uzavření této </w:t>
      </w:r>
      <w:r w:rsidRPr="00B935D6">
        <w:rPr>
          <w:rFonts w:ascii="Times New Roman" w:hAnsi="Times New Roman"/>
          <w:sz w:val="22"/>
          <w:szCs w:val="22"/>
        </w:rPr>
        <w:t xml:space="preserve">smlouvy. O personálních změnách vzniklých v průběhu realizace projektu informovat poskytovatele písemně v rámci </w:t>
      </w:r>
      <w:r w:rsidR="003C1736" w:rsidRPr="00B935D6">
        <w:rPr>
          <w:rFonts w:ascii="Times New Roman" w:hAnsi="Times New Roman"/>
          <w:sz w:val="22"/>
          <w:szCs w:val="22"/>
        </w:rPr>
        <w:t>závěrečné zprávy předkládané</w:t>
      </w:r>
      <w:r w:rsidRPr="00B935D6">
        <w:rPr>
          <w:rFonts w:ascii="Times New Roman" w:hAnsi="Times New Roman"/>
          <w:sz w:val="22"/>
          <w:szCs w:val="22"/>
        </w:rPr>
        <w:t xml:space="preserve"> dle odst. </w:t>
      </w:r>
      <w:r w:rsidR="00580845" w:rsidRPr="00B935D6">
        <w:rPr>
          <w:rFonts w:ascii="Times New Roman" w:hAnsi="Times New Roman"/>
          <w:sz w:val="22"/>
          <w:szCs w:val="22"/>
        </w:rPr>
        <w:t>8</w:t>
      </w:r>
      <w:r w:rsidRPr="00B935D6">
        <w:rPr>
          <w:rFonts w:ascii="Times New Roman" w:hAnsi="Times New Roman"/>
          <w:sz w:val="22"/>
          <w:szCs w:val="22"/>
        </w:rPr>
        <w:t xml:space="preserve"> čl. V této smlouvy. </w:t>
      </w:r>
      <w:r w:rsidR="003C1736" w:rsidRPr="00B935D6">
        <w:rPr>
          <w:rFonts w:ascii="Times New Roman" w:hAnsi="Times New Roman"/>
          <w:sz w:val="22"/>
          <w:szCs w:val="22"/>
        </w:rPr>
        <w:t xml:space="preserve">Personální změny budou předkládány v rozsahu jméno, pracovní pozice, výše úvazku a datum změny (zahájení/ukončení pracovního poměru). </w:t>
      </w:r>
      <w:r w:rsidRPr="00B935D6">
        <w:rPr>
          <w:rFonts w:ascii="Times New Roman" w:hAnsi="Times New Roman"/>
          <w:sz w:val="22"/>
          <w:szCs w:val="22"/>
        </w:rPr>
        <w:t xml:space="preserve">Příjemce </w:t>
      </w:r>
      <w:r w:rsidRPr="00EB48EA">
        <w:rPr>
          <w:rFonts w:ascii="Times New Roman" w:hAnsi="Times New Roman"/>
          <w:sz w:val="22"/>
          <w:szCs w:val="22"/>
        </w:rPr>
        <w:t>prohlašuje, že osobní údaje těchto zaměstnanců byly zpracovávány v souladu s Nařízením Evropského parlamentu a Rady (EU) č. 2016/679 ze dne 27. dubna 2016 o ochraně fyzických osob v souvislosti se zpracováním osobních údajů a o volném pohybu těchto údajů a o zrušení směrnice 95/46/ES (obecné nařízení o ochraně osobních údajů) a je si vědom, že je správcem osobních údajů dle tohoto nařízení.</w:t>
      </w:r>
    </w:p>
    <w:p w:rsidR="00A366F4" w:rsidRDefault="00A366F4" w:rsidP="00A366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A7231F" w:rsidRPr="00B5558F" w:rsidRDefault="00411E09" w:rsidP="00A7231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7231F">
        <w:rPr>
          <w:rFonts w:ascii="Times New Roman" w:hAnsi="Times New Roman"/>
          <w:sz w:val="22"/>
          <w:szCs w:val="22"/>
        </w:rPr>
        <w:t>Předložit poskytovateli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CA7B36" w:rsidRPr="00A7231F">
        <w:rPr>
          <w:rFonts w:ascii="Times New Roman" w:hAnsi="Times New Roman"/>
          <w:b/>
          <w:sz w:val="22"/>
          <w:szCs w:val="22"/>
        </w:rPr>
        <w:t>„</w:t>
      </w:r>
      <w:r w:rsidR="00844803" w:rsidRPr="00A7231F">
        <w:rPr>
          <w:rFonts w:ascii="Times New Roman" w:hAnsi="Times New Roman"/>
          <w:b/>
          <w:sz w:val="22"/>
          <w:szCs w:val="22"/>
        </w:rPr>
        <w:t>Závěrečnou zprávu</w:t>
      </w:r>
      <w:r w:rsidR="00DF7208" w:rsidRPr="00A7231F">
        <w:rPr>
          <w:rFonts w:ascii="Times New Roman" w:hAnsi="Times New Roman"/>
          <w:b/>
          <w:sz w:val="22"/>
          <w:szCs w:val="22"/>
        </w:rPr>
        <w:t xml:space="preserve"> </w:t>
      </w:r>
      <w:r w:rsidR="008D1FCC" w:rsidRPr="00A7231F">
        <w:rPr>
          <w:rFonts w:ascii="Times New Roman" w:hAnsi="Times New Roman"/>
          <w:b/>
          <w:sz w:val="22"/>
          <w:szCs w:val="22"/>
        </w:rPr>
        <w:t>o realizaci projektu za rok 201</w:t>
      </w:r>
      <w:r>
        <w:rPr>
          <w:rFonts w:ascii="Times New Roman" w:hAnsi="Times New Roman"/>
          <w:b/>
          <w:sz w:val="22"/>
          <w:szCs w:val="22"/>
        </w:rPr>
        <w:t>9</w:t>
      </w:r>
      <w:r w:rsidR="00CA7B36" w:rsidRPr="00A7231F">
        <w:rPr>
          <w:rFonts w:ascii="Times New Roman" w:hAnsi="Times New Roman"/>
          <w:b/>
          <w:sz w:val="22"/>
          <w:szCs w:val="22"/>
        </w:rPr>
        <w:t>“</w:t>
      </w:r>
      <w:r w:rsidR="00623F65" w:rsidRPr="00A7231F">
        <w:rPr>
          <w:rFonts w:ascii="Times New Roman" w:hAnsi="Times New Roman"/>
          <w:sz w:val="22"/>
          <w:szCs w:val="22"/>
        </w:rPr>
        <w:t xml:space="preserve"> (za období </w:t>
      </w:r>
      <w:r w:rsidR="00623F65" w:rsidRPr="00AF5B9B">
        <w:rPr>
          <w:rFonts w:ascii="Times New Roman" w:hAnsi="Times New Roman"/>
          <w:sz w:val="22"/>
          <w:szCs w:val="22"/>
        </w:rPr>
        <w:t>od </w:t>
      </w:r>
      <w:r w:rsidR="00EE185E" w:rsidRPr="00AF5B9B">
        <w:rPr>
          <w:rFonts w:ascii="Times New Roman" w:hAnsi="Times New Roman"/>
          <w:sz w:val="22"/>
          <w:szCs w:val="22"/>
        </w:rPr>
        <w:t>0</w:t>
      </w:r>
      <w:r w:rsidR="00CA7B36" w:rsidRPr="00AF5B9B">
        <w:rPr>
          <w:rFonts w:ascii="Times New Roman" w:hAnsi="Times New Roman"/>
          <w:sz w:val="22"/>
          <w:szCs w:val="22"/>
        </w:rPr>
        <w:t>1.</w:t>
      </w:r>
      <w:r w:rsidR="007E176F" w:rsidRPr="00AF5B9B">
        <w:rPr>
          <w:rFonts w:ascii="Times New Roman" w:hAnsi="Times New Roman"/>
          <w:sz w:val="22"/>
          <w:szCs w:val="22"/>
        </w:rPr>
        <w:t xml:space="preserve"> </w:t>
      </w:r>
      <w:r w:rsidR="00EE185E" w:rsidRPr="00AF5B9B">
        <w:rPr>
          <w:rFonts w:ascii="Times New Roman" w:hAnsi="Times New Roman"/>
          <w:sz w:val="22"/>
          <w:szCs w:val="22"/>
        </w:rPr>
        <w:t>0</w:t>
      </w:r>
      <w:r w:rsidR="003C1736" w:rsidRPr="00AF5B9B">
        <w:rPr>
          <w:rFonts w:ascii="Times New Roman" w:hAnsi="Times New Roman"/>
          <w:sz w:val="22"/>
          <w:szCs w:val="22"/>
        </w:rPr>
        <w:t>8</w:t>
      </w:r>
      <w:r w:rsidR="00CA7B36" w:rsidRPr="00AF5B9B">
        <w:rPr>
          <w:rFonts w:ascii="Times New Roman" w:hAnsi="Times New Roman"/>
          <w:sz w:val="22"/>
          <w:szCs w:val="22"/>
        </w:rPr>
        <w:t>.</w:t>
      </w:r>
      <w:r w:rsidR="007E176F" w:rsidRPr="00AF5B9B">
        <w:rPr>
          <w:rFonts w:ascii="Times New Roman" w:hAnsi="Times New Roman"/>
          <w:sz w:val="22"/>
          <w:szCs w:val="22"/>
        </w:rPr>
        <w:t xml:space="preserve"> </w:t>
      </w:r>
      <w:r w:rsidR="00AC24BC" w:rsidRPr="00AF5B9B">
        <w:rPr>
          <w:rFonts w:ascii="Times New Roman" w:hAnsi="Times New Roman"/>
          <w:sz w:val="22"/>
          <w:szCs w:val="22"/>
        </w:rPr>
        <w:t>201</w:t>
      </w:r>
      <w:r w:rsidRPr="00AF5B9B">
        <w:rPr>
          <w:rFonts w:ascii="Times New Roman" w:hAnsi="Times New Roman"/>
          <w:sz w:val="22"/>
          <w:szCs w:val="22"/>
        </w:rPr>
        <w:t>9</w:t>
      </w:r>
      <w:r w:rsidR="00CA7B36" w:rsidRPr="00AF5B9B">
        <w:rPr>
          <w:rFonts w:ascii="Times New Roman" w:hAnsi="Times New Roman"/>
          <w:sz w:val="22"/>
          <w:szCs w:val="22"/>
        </w:rPr>
        <w:t xml:space="preserve"> </w:t>
      </w:r>
      <w:r w:rsidR="00A67A80" w:rsidRPr="00AF5B9B">
        <w:rPr>
          <w:rFonts w:ascii="Times New Roman" w:hAnsi="Times New Roman"/>
          <w:sz w:val="22"/>
          <w:szCs w:val="22"/>
        </w:rPr>
        <w:t>do </w:t>
      </w:r>
      <w:r w:rsidR="00CA7B36" w:rsidRPr="00A7231F">
        <w:rPr>
          <w:rFonts w:ascii="Times New Roman" w:hAnsi="Times New Roman"/>
          <w:sz w:val="22"/>
          <w:szCs w:val="22"/>
        </w:rPr>
        <w:t>31.</w:t>
      </w:r>
      <w:r w:rsidR="007E176F" w:rsidRPr="00A7231F">
        <w:rPr>
          <w:rFonts w:ascii="Times New Roman" w:hAnsi="Times New Roman"/>
          <w:sz w:val="22"/>
          <w:szCs w:val="22"/>
        </w:rPr>
        <w:t xml:space="preserve"> </w:t>
      </w:r>
      <w:r w:rsidR="00CA7B36" w:rsidRPr="00A7231F">
        <w:rPr>
          <w:rFonts w:ascii="Times New Roman" w:hAnsi="Times New Roman"/>
          <w:sz w:val="22"/>
          <w:szCs w:val="22"/>
        </w:rPr>
        <w:t>12.</w:t>
      </w:r>
      <w:r w:rsidR="007E176F" w:rsidRPr="00A7231F">
        <w:rPr>
          <w:rFonts w:ascii="Times New Roman" w:hAnsi="Times New Roman"/>
          <w:sz w:val="22"/>
          <w:szCs w:val="22"/>
        </w:rPr>
        <w:t xml:space="preserve"> </w:t>
      </w:r>
      <w:r w:rsidR="00CA7B36" w:rsidRPr="00A7231F"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/>
          <w:sz w:val="22"/>
          <w:szCs w:val="22"/>
        </w:rPr>
        <w:t>9</w:t>
      </w:r>
      <w:r w:rsidR="00CA7B36" w:rsidRPr="00A7231F">
        <w:rPr>
          <w:rFonts w:ascii="Times New Roman" w:hAnsi="Times New Roman"/>
          <w:sz w:val="22"/>
          <w:szCs w:val="22"/>
        </w:rPr>
        <w:t xml:space="preserve">) </w:t>
      </w:r>
      <w:r w:rsidR="00844803" w:rsidRPr="00A7231F">
        <w:rPr>
          <w:rFonts w:ascii="Times New Roman" w:hAnsi="Times New Roman"/>
          <w:sz w:val="22"/>
          <w:szCs w:val="22"/>
        </w:rPr>
        <w:t xml:space="preserve">vytvořenou </w:t>
      </w:r>
      <w:r w:rsidR="00CA7B36" w:rsidRPr="00A7231F">
        <w:rPr>
          <w:rFonts w:ascii="Times New Roman" w:hAnsi="Times New Roman"/>
          <w:sz w:val="22"/>
          <w:szCs w:val="22"/>
        </w:rPr>
        <w:t xml:space="preserve">prostřednictvím elektronického systému </w:t>
      </w:r>
      <w:r w:rsidR="00844803" w:rsidRPr="00A7231F">
        <w:rPr>
          <w:rFonts w:ascii="Times New Roman" w:hAnsi="Times New Roman"/>
          <w:sz w:val="22"/>
          <w:szCs w:val="22"/>
        </w:rPr>
        <w:t>poskytovatele</w:t>
      </w:r>
      <w:r w:rsidR="00CA7B36" w:rsidRPr="00A7231F">
        <w:rPr>
          <w:rFonts w:ascii="Times New Roman" w:hAnsi="Times New Roman"/>
          <w:sz w:val="22"/>
          <w:szCs w:val="22"/>
        </w:rPr>
        <w:t xml:space="preserve">, a to v tištěné formě s termínem doručení do </w:t>
      </w:r>
      <w:r w:rsidR="00C83752" w:rsidRPr="00A7231F">
        <w:rPr>
          <w:rFonts w:ascii="Times New Roman" w:hAnsi="Times New Roman"/>
          <w:sz w:val="22"/>
          <w:szCs w:val="22"/>
        </w:rPr>
        <w:t xml:space="preserve">konce měsíce následujícího </w:t>
      </w:r>
      <w:r w:rsidR="00CA7B36" w:rsidRPr="00A7231F">
        <w:rPr>
          <w:rFonts w:ascii="Times New Roman" w:hAnsi="Times New Roman"/>
          <w:sz w:val="22"/>
          <w:szCs w:val="22"/>
        </w:rPr>
        <w:t xml:space="preserve">po </w:t>
      </w:r>
      <w:r w:rsidR="00176FBE" w:rsidRPr="00A7231F">
        <w:rPr>
          <w:rFonts w:ascii="Times New Roman" w:hAnsi="Times New Roman"/>
          <w:sz w:val="22"/>
          <w:szCs w:val="22"/>
        </w:rPr>
        <w:t xml:space="preserve">uplynutí monitorovaného období. </w:t>
      </w:r>
    </w:p>
    <w:p w:rsidR="00A7231F" w:rsidRPr="00A7231F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Sledovat po celou dobu realizace projektu poskytovatelem stanovené ukazatele v souvisejících aktivitách, vykazovat jejich skutečné hodnoty v rám</w:t>
      </w:r>
      <w:r w:rsidR="00A67A80" w:rsidRPr="00D37948">
        <w:rPr>
          <w:rFonts w:ascii="Times New Roman" w:hAnsi="Times New Roman"/>
          <w:sz w:val="22"/>
          <w:szCs w:val="22"/>
        </w:rPr>
        <w:t>ci zpráv</w:t>
      </w:r>
      <w:r w:rsidR="00D37948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D37948">
        <w:rPr>
          <w:rFonts w:ascii="Times New Roman" w:hAnsi="Times New Roman"/>
          <w:sz w:val="22"/>
          <w:szCs w:val="22"/>
        </w:rPr>
        <w:t xml:space="preserve"> nebo na </w:t>
      </w:r>
      <w:r w:rsidRPr="00D37948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:rsidR="00CA7B36" w:rsidRPr="00D37948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1D4EF8">
        <w:rPr>
          <w:rFonts w:ascii="Times New Roman" w:hAnsi="Times New Roman"/>
          <w:sz w:val="22"/>
          <w:szCs w:val="22"/>
        </w:rPr>
        <w:t xml:space="preserve">předloženého </w:t>
      </w:r>
      <w:r w:rsidRPr="00D37948">
        <w:rPr>
          <w:rFonts w:ascii="Times New Roman" w:hAnsi="Times New Roman"/>
          <w:sz w:val="22"/>
          <w:szCs w:val="22"/>
        </w:rPr>
        <w:t>projektu.</w:t>
      </w:r>
    </w:p>
    <w:p w:rsidR="00CA7B36" w:rsidRPr="00D37948" w:rsidRDefault="00CA7B36" w:rsidP="001A4091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FD58DC" w:rsidRPr="00A049DD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A049DD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4A50AA" w:rsidRDefault="00C13802" w:rsidP="0092272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C13802">
        <w:rPr>
          <w:rFonts w:ascii="Times New Roman" w:hAnsi="Times New Roman"/>
          <w:sz w:val="22"/>
          <w:szCs w:val="22"/>
        </w:rPr>
        <w:t>P</w:t>
      </w:r>
      <w:r w:rsidR="00CA7B36" w:rsidRPr="00C13802">
        <w:rPr>
          <w:rFonts w:ascii="Times New Roman" w:hAnsi="Times New Roman"/>
          <w:sz w:val="22"/>
          <w:szCs w:val="22"/>
        </w:rPr>
        <w:t>rezentovat</w:t>
      </w:r>
      <w:r w:rsidR="00CA7B36" w:rsidRPr="005708AF">
        <w:rPr>
          <w:rFonts w:ascii="Times New Roman" w:hAnsi="Times New Roman"/>
          <w:sz w:val="22"/>
          <w:szCs w:val="22"/>
        </w:rPr>
        <w:t xml:space="preserve"> poskytovatele v průběhu realizace</w:t>
      </w:r>
      <w:r w:rsidR="00FF2F69" w:rsidRPr="00C13802">
        <w:rPr>
          <w:rFonts w:ascii="Times New Roman" w:hAnsi="Times New Roman"/>
          <w:sz w:val="22"/>
          <w:szCs w:val="22"/>
        </w:rPr>
        <w:t xml:space="preserve"> </w:t>
      </w:r>
      <w:r w:rsidRPr="00C13802">
        <w:rPr>
          <w:rFonts w:ascii="Times New Roman" w:hAnsi="Times New Roman"/>
          <w:sz w:val="22"/>
          <w:szCs w:val="22"/>
        </w:rPr>
        <w:t>předloženého</w:t>
      </w:r>
      <w:r w:rsidR="00F10BFA">
        <w:rPr>
          <w:rFonts w:ascii="Times New Roman" w:hAnsi="Times New Roman"/>
          <w:sz w:val="22"/>
          <w:szCs w:val="22"/>
        </w:rPr>
        <w:t xml:space="preserve"> projektu, a to zejména takto:</w:t>
      </w:r>
    </w:p>
    <w:p w:rsidR="00F10BFA" w:rsidRDefault="00F10BFA" w:rsidP="00F10BFA">
      <w:pPr>
        <w:numPr>
          <w:ilvl w:val="1"/>
          <w:numId w:val="3"/>
        </w:numPr>
        <w:tabs>
          <w:tab w:val="clear" w:pos="1440"/>
        </w:tabs>
        <w:ind w:left="993"/>
        <w:jc w:val="both"/>
        <w:rPr>
          <w:rFonts w:ascii="Times New Roman" w:hAnsi="Times New Roman"/>
          <w:sz w:val="22"/>
          <w:szCs w:val="22"/>
        </w:rPr>
      </w:pPr>
      <w:r w:rsidRPr="00CA3013">
        <w:rPr>
          <w:rFonts w:ascii="Times New Roman" w:hAnsi="Times New Roman"/>
          <w:sz w:val="22"/>
          <w:szCs w:val="22"/>
        </w:rPr>
        <w:t xml:space="preserve">na webových stránkách akce, resp. webových stránkách organizátora akce, umístit do sekce hlavní partner logo </w:t>
      </w:r>
      <w:r>
        <w:rPr>
          <w:rFonts w:ascii="Times New Roman" w:hAnsi="Times New Roman"/>
          <w:sz w:val="22"/>
          <w:szCs w:val="22"/>
        </w:rPr>
        <w:t>statutárního města Ostravy s odkazem (</w:t>
      </w:r>
      <w:proofErr w:type="spellStart"/>
      <w:r>
        <w:rPr>
          <w:rFonts w:ascii="Times New Roman" w:hAnsi="Times New Roman"/>
          <w:sz w:val="22"/>
          <w:szCs w:val="22"/>
        </w:rPr>
        <w:t>hyperlinkem</w:t>
      </w:r>
      <w:proofErr w:type="spellEnd"/>
      <w:r>
        <w:rPr>
          <w:rFonts w:ascii="Times New Roman" w:hAnsi="Times New Roman"/>
          <w:sz w:val="22"/>
          <w:szCs w:val="22"/>
        </w:rPr>
        <w:t>) na jeho webové stránky a uvést informaci, že</w:t>
      </w:r>
      <w:r w:rsidRPr="00230D00">
        <w:rPr>
          <w:rFonts w:ascii="Times New Roman" w:hAnsi="Times New Roman"/>
          <w:sz w:val="22"/>
          <w:szCs w:val="22"/>
        </w:rPr>
        <w:t xml:space="preserve"> „Projekt je realizován s finanční podpo</w:t>
      </w:r>
      <w:r>
        <w:rPr>
          <w:rFonts w:ascii="Times New Roman" w:hAnsi="Times New Roman"/>
          <w:sz w:val="22"/>
          <w:szCs w:val="22"/>
        </w:rPr>
        <w:t>rou statutárního města Ostravy“,</w:t>
      </w:r>
    </w:p>
    <w:p w:rsidR="00F10BFA" w:rsidRDefault="00F10BFA" w:rsidP="00F10BFA">
      <w:pPr>
        <w:numPr>
          <w:ilvl w:val="1"/>
          <w:numId w:val="3"/>
        </w:numPr>
        <w:tabs>
          <w:tab w:val="clear" w:pos="1440"/>
        </w:tabs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E247DC">
        <w:rPr>
          <w:rFonts w:ascii="Times New Roman" w:hAnsi="Times New Roman"/>
          <w:sz w:val="22"/>
          <w:szCs w:val="22"/>
        </w:rPr>
        <w:t>iditelně uvádět na všech písemnostech a tiskových materiálech, které souvisejí s přípravou a realizací akce, projektu či celoroční aktivity, na níž je dotace poskytnuta, logo města podle platného vzoru</w:t>
      </w:r>
      <w:r>
        <w:rPr>
          <w:rFonts w:ascii="Times New Roman" w:hAnsi="Times New Roman"/>
          <w:sz w:val="22"/>
          <w:szCs w:val="22"/>
        </w:rPr>
        <w:t>,</w:t>
      </w:r>
    </w:p>
    <w:p w:rsidR="00F10BFA" w:rsidRDefault="00F10BFA" w:rsidP="00F10BFA">
      <w:pPr>
        <w:numPr>
          <w:ilvl w:val="1"/>
          <w:numId w:val="3"/>
        </w:numPr>
        <w:tabs>
          <w:tab w:val="clear" w:pos="1440"/>
        </w:tabs>
        <w:ind w:left="993"/>
        <w:jc w:val="both"/>
        <w:rPr>
          <w:rFonts w:ascii="Times New Roman" w:hAnsi="Times New Roman"/>
          <w:sz w:val="22"/>
          <w:szCs w:val="22"/>
        </w:rPr>
      </w:pPr>
      <w:r w:rsidRPr="00230D00">
        <w:rPr>
          <w:rFonts w:ascii="Times New Roman" w:hAnsi="Times New Roman"/>
          <w:sz w:val="22"/>
          <w:szCs w:val="22"/>
        </w:rPr>
        <w:t>informov</w:t>
      </w:r>
      <w:r>
        <w:rPr>
          <w:rFonts w:ascii="Times New Roman" w:hAnsi="Times New Roman"/>
          <w:sz w:val="22"/>
          <w:szCs w:val="22"/>
        </w:rPr>
        <w:t>at</w:t>
      </w:r>
      <w:r w:rsidRPr="00230D00">
        <w:rPr>
          <w:rFonts w:ascii="Times New Roman" w:hAnsi="Times New Roman"/>
          <w:sz w:val="22"/>
          <w:szCs w:val="22"/>
        </w:rPr>
        <w:t xml:space="preserve"> o poskytnuté dotaci ve </w:t>
      </w:r>
      <w:r>
        <w:rPr>
          <w:rFonts w:ascii="Times New Roman" w:hAnsi="Times New Roman"/>
          <w:sz w:val="22"/>
          <w:szCs w:val="22"/>
        </w:rPr>
        <w:t>výroční zprávě,</w:t>
      </w:r>
    </w:p>
    <w:p w:rsidR="00F10BFA" w:rsidRDefault="00F10BFA" w:rsidP="00F10BFA">
      <w:pPr>
        <w:numPr>
          <w:ilvl w:val="1"/>
          <w:numId w:val="3"/>
        </w:numPr>
        <w:tabs>
          <w:tab w:val="clear" w:pos="1440"/>
        </w:tabs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E247DC">
        <w:rPr>
          <w:rFonts w:ascii="Times New Roman" w:hAnsi="Times New Roman"/>
          <w:sz w:val="22"/>
          <w:szCs w:val="22"/>
        </w:rPr>
        <w:t xml:space="preserve">kutečnost, že se jedná o aktivitu, která byla podpořena městem, prezentovat ve všech formách mediální kampaně příjemce v rámci veřejných akcí nebo </w:t>
      </w:r>
      <w:r>
        <w:rPr>
          <w:rFonts w:ascii="Times New Roman" w:hAnsi="Times New Roman"/>
          <w:sz w:val="22"/>
          <w:szCs w:val="22"/>
        </w:rPr>
        <w:t>aktivit,</w:t>
      </w:r>
    </w:p>
    <w:p w:rsidR="00F10BFA" w:rsidRDefault="00F10BFA" w:rsidP="00F10BFA">
      <w:pPr>
        <w:numPr>
          <w:ilvl w:val="1"/>
          <w:numId w:val="3"/>
        </w:numPr>
        <w:tabs>
          <w:tab w:val="clear" w:pos="1440"/>
        </w:tabs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E247DC">
        <w:rPr>
          <w:rFonts w:ascii="Times New Roman" w:hAnsi="Times New Roman"/>
          <w:sz w:val="22"/>
          <w:szCs w:val="22"/>
        </w:rPr>
        <w:t> místě konání konkrétní akce nebo dlouhodobého projektu umístit viditelně a důstojně logo města,</w:t>
      </w:r>
    </w:p>
    <w:p w:rsidR="00F10BFA" w:rsidRPr="00E247DC" w:rsidRDefault="00F10BFA" w:rsidP="00F10BFA">
      <w:pPr>
        <w:numPr>
          <w:ilvl w:val="1"/>
          <w:numId w:val="3"/>
        </w:numPr>
        <w:tabs>
          <w:tab w:val="clear" w:pos="1440"/>
        </w:tabs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Pr="00E247DC">
        <w:rPr>
          <w:rFonts w:ascii="Times New Roman" w:hAnsi="Times New Roman"/>
          <w:sz w:val="22"/>
          <w:szCs w:val="22"/>
        </w:rPr>
        <w:t>ajistit oficiální pozvání delegovaných představitelů města na veřejné akce v rámci projektu či celoroční aktivity příjemce po dohodě s poskytovatelem.</w:t>
      </w:r>
    </w:p>
    <w:p w:rsidR="005708AF" w:rsidRPr="005708AF" w:rsidRDefault="005708AF" w:rsidP="001A4091">
      <w:pPr>
        <w:jc w:val="both"/>
        <w:rPr>
          <w:rFonts w:ascii="Times New Roman" w:hAnsi="Times New Roman"/>
          <w:sz w:val="22"/>
          <w:szCs w:val="22"/>
        </w:rPr>
      </w:pPr>
    </w:p>
    <w:p w:rsidR="00CA7B36" w:rsidRPr="00D37948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Informovat </w:t>
      </w:r>
      <w:r w:rsidR="009E5B61" w:rsidRPr="00D37948">
        <w:rPr>
          <w:rFonts w:ascii="Times New Roman" w:hAnsi="Times New Roman"/>
          <w:sz w:val="22"/>
          <w:szCs w:val="22"/>
        </w:rPr>
        <w:t xml:space="preserve">a doložit </w:t>
      </w:r>
      <w:r w:rsidRPr="00D37948">
        <w:rPr>
          <w:rFonts w:ascii="Times New Roman" w:hAnsi="Times New Roman"/>
          <w:sz w:val="22"/>
          <w:szCs w:val="22"/>
        </w:rPr>
        <w:t xml:space="preserve">způsob prezentace poskytovatele </w:t>
      </w:r>
      <w:r w:rsidRPr="004A50AA">
        <w:rPr>
          <w:rFonts w:ascii="Times New Roman" w:hAnsi="Times New Roman"/>
          <w:sz w:val="22"/>
          <w:szCs w:val="22"/>
        </w:rPr>
        <w:t xml:space="preserve">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</w:t>
      </w:r>
      <w:r w:rsidRPr="00D37948">
        <w:rPr>
          <w:rFonts w:ascii="Times New Roman" w:hAnsi="Times New Roman"/>
          <w:sz w:val="22"/>
          <w:szCs w:val="22"/>
        </w:rPr>
        <w:t xml:space="preserve">v rámci </w:t>
      </w:r>
      <w:r w:rsidR="00C13802">
        <w:rPr>
          <w:rFonts w:ascii="Times New Roman" w:hAnsi="Times New Roman"/>
          <w:sz w:val="22"/>
          <w:szCs w:val="22"/>
        </w:rPr>
        <w:t>závěrečné</w:t>
      </w:r>
      <w:r w:rsidR="006A5FD4" w:rsidRPr="00D37948">
        <w:rPr>
          <w:rFonts w:ascii="Times New Roman" w:hAnsi="Times New Roman"/>
          <w:sz w:val="22"/>
          <w:szCs w:val="22"/>
        </w:rPr>
        <w:t xml:space="preserve"> zprávy</w:t>
      </w:r>
      <w:r w:rsidRPr="004A50AA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používat při všech způsobech prezentace platná loga,</w:t>
      </w:r>
      <w:r w:rsidR="00623F65" w:rsidRPr="00D37948">
        <w:rPr>
          <w:rFonts w:ascii="Times New Roman" w:hAnsi="Times New Roman"/>
          <w:sz w:val="22"/>
          <w:szCs w:val="22"/>
        </w:rPr>
        <w:t xml:space="preserve"> zveřejněná na </w:t>
      </w:r>
      <w:r w:rsidRPr="00D37948">
        <w:rPr>
          <w:rFonts w:ascii="Times New Roman" w:hAnsi="Times New Roman"/>
          <w:sz w:val="22"/>
          <w:szCs w:val="22"/>
        </w:rPr>
        <w:t>webových stránkách poskytovatele.</w:t>
      </w:r>
    </w:p>
    <w:p w:rsidR="002D0445" w:rsidRPr="00D37948" w:rsidRDefault="002D0445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:rsidR="004522DC" w:rsidRDefault="004522DC" w:rsidP="004522D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4522DC">
        <w:rPr>
          <w:rFonts w:ascii="Times New Roman" w:hAnsi="Times New Roman"/>
          <w:sz w:val="22"/>
          <w:szCs w:val="22"/>
        </w:rPr>
        <w:t>Zajistit, aby veškerá reklama propagující projekt byla umísťovaná pouze na místech k tomu určených a s předchozím souhlasem vlastníka věci (nemovité i movité), na které má být taková reklama projektu umístěna; příje</w:t>
      </w:r>
      <w:r w:rsidR="00D766BA">
        <w:rPr>
          <w:rFonts w:ascii="Times New Roman" w:hAnsi="Times New Roman"/>
          <w:sz w:val="22"/>
          <w:szCs w:val="22"/>
        </w:rPr>
        <w:t>mce je</w:t>
      </w:r>
      <w:r w:rsidR="00B3218A">
        <w:rPr>
          <w:rFonts w:ascii="Times New Roman" w:hAnsi="Times New Roman"/>
          <w:sz w:val="22"/>
          <w:szCs w:val="22"/>
        </w:rPr>
        <w:t xml:space="preserve"> povinen</w:t>
      </w:r>
      <w:r w:rsidR="00D766BA">
        <w:rPr>
          <w:rFonts w:ascii="Times New Roman" w:hAnsi="Times New Roman"/>
          <w:sz w:val="22"/>
          <w:szCs w:val="22"/>
        </w:rPr>
        <w:t xml:space="preserve"> na vyžádání poskytovatele</w:t>
      </w:r>
      <w:r w:rsidRPr="004522DC">
        <w:rPr>
          <w:rFonts w:ascii="Times New Roman" w:hAnsi="Times New Roman"/>
          <w:sz w:val="22"/>
          <w:szCs w:val="22"/>
        </w:rPr>
        <w:t xml:space="preserve"> </w:t>
      </w:r>
      <w:r w:rsidR="00EB5770">
        <w:rPr>
          <w:rFonts w:ascii="Times New Roman" w:hAnsi="Times New Roman"/>
          <w:sz w:val="22"/>
          <w:szCs w:val="22"/>
        </w:rPr>
        <w:t xml:space="preserve">takový </w:t>
      </w:r>
      <w:r w:rsidRPr="004522DC">
        <w:rPr>
          <w:rFonts w:ascii="Times New Roman" w:hAnsi="Times New Roman"/>
          <w:sz w:val="22"/>
          <w:szCs w:val="22"/>
        </w:rPr>
        <w:t xml:space="preserve">souhlas </w:t>
      </w:r>
      <w:r>
        <w:rPr>
          <w:rFonts w:ascii="Times New Roman" w:hAnsi="Times New Roman"/>
          <w:sz w:val="22"/>
          <w:szCs w:val="22"/>
        </w:rPr>
        <w:t xml:space="preserve">vlastníka věci s umístěním reklamy projektu </w:t>
      </w:r>
      <w:r w:rsidR="00B3218A">
        <w:rPr>
          <w:rFonts w:ascii="Times New Roman" w:hAnsi="Times New Roman"/>
          <w:sz w:val="22"/>
          <w:szCs w:val="22"/>
        </w:rPr>
        <w:t xml:space="preserve">poskytovateli </w:t>
      </w:r>
      <w:r w:rsidRPr="004522DC">
        <w:rPr>
          <w:rFonts w:ascii="Times New Roman" w:hAnsi="Times New Roman"/>
          <w:sz w:val="22"/>
          <w:szCs w:val="22"/>
        </w:rPr>
        <w:t>doložit</w:t>
      </w:r>
      <w:r>
        <w:rPr>
          <w:rFonts w:ascii="Times New Roman" w:hAnsi="Times New Roman"/>
          <w:sz w:val="22"/>
          <w:szCs w:val="22"/>
        </w:rPr>
        <w:t>.</w:t>
      </w:r>
      <w:r w:rsidRPr="004522DC">
        <w:rPr>
          <w:rFonts w:ascii="Times New Roman" w:hAnsi="Times New Roman"/>
          <w:sz w:val="22"/>
          <w:szCs w:val="22"/>
        </w:rPr>
        <w:t xml:space="preserve"> </w:t>
      </w:r>
    </w:p>
    <w:p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:rsidR="004E4210" w:rsidRDefault="004E4210" w:rsidP="004E421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5558F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B5558F">
        <w:rPr>
          <w:rFonts w:ascii="Times New Roman" w:hAnsi="Times New Roman"/>
          <w:b/>
          <w:sz w:val="22"/>
          <w:szCs w:val="22"/>
        </w:rPr>
        <w:t xml:space="preserve">do </w:t>
      </w:r>
      <w:proofErr w:type="gramStart"/>
      <w:r w:rsidRPr="00B5558F">
        <w:rPr>
          <w:rFonts w:ascii="Times New Roman" w:hAnsi="Times New Roman"/>
          <w:b/>
          <w:sz w:val="22"/>
          <w:szCs w:val="22"/>
        </w:rPr>
        <w:t>31.01.20</w:t>
      </w:r>
      <w:r w:rsidR="00411E09">
        <w:rPr>
          <w:rFonts w:ascii="Times New Roman" w:hAnsi="Times New Roman"/>
          <w:b/>
          <w:sz w:val="22"/>
          <w:szCs w:val="22"/>
        </w:rPr>
        <w:t>20</w:t>
      </w:r>
      <w:proofErr w:type="gramEnd"/>
      <w:r w:rsidRPr="00B5558F">
        <w:rPr>
          <w:rFonts w:ascii="Times New Roman" w:hAnsi="Times New Roman"/>
          <w:sz w:val="22"/>
          <w:szCs w:val="22"/>
        </w:rPr>
        <w:t xml:space="preserve"> </w:t>
      </w:r>
      <w:r w:rsidRPr="00B5558F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B5558F">
        <w:rPr>
          <w:rFonts w:ascii="Times New Roman" w:hAnsi="Times New Roman"/>
          <w:sz w:val="22"/>
          <w:szCs w:val="22"/>
        </w:rPr>
        <w:t>jež je finančním</w:t>
      </w:r>
      <w:r w:rsidRPr="00B5558F">
        <w:t xml:space="preserve"> </w:t>
      </w:r>
      <w:r w:rsidRPr="00B5558F">
        <w:rPr>
          <w:rFonts w:ascii="Times New Roman" w:hAnsi="Times New Roman"/>
          <w:sz w:val="22"/>
          <w:szCs w:val="22"/>
        </w:rPr>
        <w:t>vypořádáním ve smyslu § 10a odst. 1 písm. d) zákona č. 250/2000 Sb</w:t>
      </w:r>
      <w:r w:rsidRPr="00C2671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, o rozpočtových pravidlech územních rozpočtů, ve znění pozdějších předpisů (dále jen „závěrečné vyúčtování dotace“),</w:t>
      </w:r>
      <w:r w:rsidRPr="00C2671E">
        <w:rPr>
          <w:rFonts w:ascii="Times New Roman" w:hAnsi="Times New Roman"/>
          <w:b/>
          <w:sz w:val="22"/>
          <w:szCs w:val="22"/>
        </w:rPr>
        <w:t xml:space="preserve">  v tištěné podobě</w:t>
      </w:r>
      <w:r w:rsidRPr="00D37948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poskytnuté z rozpočtu statutárního města Ostravy k podání závěrečného vyúčtování dotací za rok </w:t>
      </w:r>
      <w:r w:rsidRPr="00B5558F">
        <w:rPr>
          <w:rFonts w:ascii="Times New Roman" w:hAnsi="Times New Roman"/>
          <w:sz w:val="22"/>
          <w:szCs w:val="22"/>
        </w:rPr>
        <w:t>201</w:t>
      </w:r>
      <w:r w:rsidR="00411E09">
        <w:rPr>
          <w:rFonts w:ascii="Times New Roman" w:hAnsi="Times New Roman"/>
          <w:sz w:val="22"/>
          <w:szCs w:val="22"/>
        </w:rPr>
        <w:t>9</w:t>
      </w:r>
      <w:r w:rsidRPr="00C83891">
        <w:rPr>
          <w:rFonts w:ascii="Times New Roman" w:hAnsi="Times New Roman"/>
          <w:sz w:val="22"/>
          <w:szCs w:val="22"/>
        </w:rPr>
        <w:t>“</w:t>
      </w:r>
      <w:r w:rsidRPr="00D37948">
        <w:rPr>
          <w:rFonts w:ascii="Times New Roman" w:hAnsi="Times New Roman"/>
          <w:sz w:val="22"/>
          <w:szCs w:val="22"/>
        </w:rPr>
        <w:t xml:space="preserve"> budou zveřejněny na webových stránkách poskytovatele. Závěrečné </w:t>
      </w:r>
      <w:r>
        <w:rPr>
          <w:rFonts w:ascii="Times New Roman" w:hAnsi="Times New Roman"/>
          <w:sz w:val="22"/>
          <w:szCs w:val="22"/>
        </w:rPr>
        <w:t>vyúčtování</w:t>
      </w:r>
      <w:r w:rsidRPr="00D37948">
        <w:rPr>
          <w:rFonts w:ascii="Times New Roman" w:hAnsi="Times New Roman"/>
          <w:sz w:val="22"/>
          <w:szCs w:val="22"/>
        </w:rPr>
        <w:t xml:space="preserve"> dotace se považuje za předložené poskytovateli dnem jeho předání k přepravě provozovateli poštovních služeb nebo podáním na podatelně. </w:t>
      </w:r>
      <w:r>
        <w:rPr>
          <w:rFonts w:ascii="Times New Roman" w:hAnsi="Times New Roman"/>
          <w:sz w:val="22"/>
          <w:szCs w:val="22"/>
        </w:rPr>
        <w:t>V případě, že bude následně zjištěno, že vyúčtování nebylo úplné a řádné, bere příjemce na vědomí, že zjištěné skutečnosti mohou ovlivnit plnění z budoucích smluvních vztahů.</w:t>
      </w:r>
    </w:p>
    <w:p w:rsidR="00C25F0E" w:rsidRDefault="00C25F0E" w:rsidP="00846585">
      <w:pPr>
        <w:jc w:val="both"/>
        <w:rPr>
          <w:rFonts w:ascii="Times New Roman" w:hAnsi="Times New Roman"/>
          <w:sz w:val="22"/>
          <w:szCs w:val="22"/>
        </w:rPr>
      </w:pPr>
    </w:p>
    <w:p w:rsidR="005708AF" w:rsidRPr="006C3D4E" w:rsidRDefault="005708AF" w:rsidP="005708A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C3D4E">
        <w:rPr>
          <w:rFonts w:ascii="Times New Roman" w:hAnsi="Times New Roman"/>
          <w:sz w:val="22"/>
          <w:szCs w:val="22"/>
        </w:rPr>
        <w:t xml:space="preserve">V případě, že poskytování </w:t>
      </w:r>
      <w:r w:rsidR="00D152AA" w:rsidRPr="006C3D4E">
        <w:rPr>
          <w:rFonts w:ascii="Times New Roman" w:hAnsi="Times New Roman"/>
          <w:sz w:val="22"/>
          <w:szCs w:val="22"/>
        </w:rPr>
        <w:t xml:space="preserve">aktivit </w:t>
      </w:r>
      <w:r w:rsidRPr="006C3D4E">
        <w:rPr>
          <w:rFonts w:ascii="Times New Roman" w:hAnsi="Times New Roman"/>
          <w:sz w:val="22"/>
          <w:szCs w:val="22"/>
        </w:rPr>
        <w:t xml:space="preserve">nezahájí, přeruší nebo předčasně ukončí, do 10 kalendářních dnů ohlásit tuto skutečnost včetně odůvodnění písemně na formuláři Hlášení změn v poskytování související aktivity. Následně do 30 kalendářních dnů předložit závěrečné vyúčtování dotace, na jehož základě bude vyměřena výše </w:t>
      </w:r>
      <w:r w:rsidR="00EA6DCC" w:rsidRPr="006C3D4E">
        <w:rPr>
          <w:rFonts w:ascii="Times New Roman" w:hAnsi="Times New Roman"/>
          <w:sz w:val="22"/>
          <w:szCs w:val="22"/>
        </w:rPr>
        <w:t xml:space="preserve">peněžních </w:t>
      </w:r>
      <w:r w:rsidRPr="006C3D4E">
        <w:rPr>
          <w:rFonts w:ascii="Times New Roman" w:hAnsi="Times New Roman"/>
          <w:sz w:val="22"/>
          <w:szCs w:val="22"/>
        </w:rPr>
        <w:t xml:space="preserve">prostředků určená pro vrácení. Příjemce bude </w:t>
      </w:r>
      <w:r w:rsidR="009A15CB" w:rsidRPr="006C3D4E">
        <w:rPr>
          <w:rFonts w:ascii="Times New Roman" w:hAnsi="Times New Roman"/>
          <w:sz w:val="22"/>
          <w:szCs w:val="22"/>
        </w:rPr>
        <w:t xml:space="preserve">poskytovatelem </w:t>
      </w:r>
      <w:r w:rsidRPr="006C3D4E">
        <w:rPr>
          <w:rFonts w:ascii="Times New Roman" w:hAnsi="Times New Roman"/>
          <w:sz w:val="22"/>
          <w:szCs w:val="22"/>
        </w:rPr>
        <w:t>písemně vyrozuměn a do 30 kalendářních dnů ode dne doručení</w:t>
      </w:r>
      <w:r w:rsidR="009A15CB" w:rsidRPr="006C3D4E">
        <w:rPr>
          <w:rFonts w:ascii="Times New Roman" w:hAnsi="Times New Roman"/>
          <w:sz w:val="22"/>
          <w:szCs w:val="22"/>
        </w:rPr>
        <w:t xml:space="preserve"> vyrozumění</w:t>
      </w:r>
      <w:r w:rsidRPr="006C3D4E">
        <w:rPr>
          <w:rFonts w:ascii="Times New Roman" w:hAnsi="Times New Roman"/>
          <w:sz w:val="22"/>
          <w:szCs w:val="22"/>
        </w:rPr>
        <w:t xml:space="preserve"> vrátí </w:t>
      </w:r>
      <w:r w:rsidR="007E176F">
        <w:rPr>
          <w:rFonts w:ascii="Times New Roman" w:hAnsi="Times New Roman"/>
          <w:sz w:val="22"/>
          <w:szCs w:val="22"/>
        </w:rPr>
        <w:t xml:space="preserve">příjemce </w:t>
      </w:r>
      <w:r w:rsidRPr="006C3D4E">
        <w:rPr>
          <w:rFonts w:ascii="Times New Roman" w:hAnsi="Times New Roman"/>
          <w:sz w:val="22"/>
          <w:szCs w:val="22"/>
        </w:rPr>
        <w:t xml:space="preserve">vyměřené </w:t>
      </w:r>
      <w:r w:rsidR="002562E0" w:rsidRPr="006C3D4E">
        <w:rPr>
          <w:rFonts w:ascii="Times New Roman" w:hAnsi="Times New Roman"/>
          <w:sz w:val="22"/>
          <w:szCs w:val="22"/>
        </w:rPr>
        <w:t xml:space="preserve">peněžní </w:t>
      </w:r>
      <w:r w:rsidRPr="006C3D4E">
        <w:rPr>
          <w:rFonts w:ascii="Times New Roman" w:hAnsi="Times New Roman"/>
          <w:sz w:val="22"/>
          <w:szCs w:val="22"/>
        </w:rPr>
        <w:t xml:space="preserve">prostředky zpět převodem na účet poskytovatele, vedený u České spořitelny, a. s., číslo účtu 27-1649297309/0800, variabilní symbol </w:t>
      </w:r>
      <w:r w:rsidRPr="00640430">
        <w:rPr>
          <w:rFonts w:ascii="Times New Roman" w:hAnsi="Times New Roman"/>
          <w:sz w:val="22"/>
          <w:szCs w:val="22"/>
        </w:rPr>
        <w:t>18xxxx</w:t>
      </w:r>
      <w:r w:rsidRPr="006C3D4E">
        <w:rPr>
          <w:rFonts w:ascii="Times New Roman" w:hAnsi="Times New Roman"/>
          <w:sz w:val="22"/>
          <w:szCs w:val="22"/>
        </w:rPr>
        <w:t>.</w:t>
      </w:r>
    </w:p>
    <w:p w:rsidR="00413E2E" w:rsidRPr="00D23306" w:rsidRDefault="00413E2E" w:rsidP="00413E2E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413E2E" w:rsidRDefault="00413E2E" w:rsidP="00413E2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643BE9">
        <w:rPr>
          <w:rFonts w:ascii="Times New Roman" w:hAnsi="Times New Roman"/>
          <w:sz w:val="22"/>
          <w:szCs w:val="22"/>
        </w:rPr>
        <w:t>Vrátit nevyčerpané peněžní prostředky dotace</w:t>
      </w:r>
      <w:r w:rsidR="00A10307">
        <w:rPr>
          <w:rFonts w:ascii="Times New Roman" w:hAnsi="Times New Roman"/>
          <w:sz w:val="22"/>
          <w:szCs w:val="22"/>
        </w:rPr>
        <w:t xml:space="preserve">, jsou-li vyšší než 10 Kč, </w:t>
      </w:r>
      <w:r w:rsidRPr="00643BE9">
        <w:rPr>
          <w:rFonts w:ascii="Times New Roman" w:hAnsi="Times New Roman"/>
          <w:sz w:val="22"/>
          <w:szCs w:val="22"/>
        </w:rPr>
        <w:t xml:space="preserve">zpět na účet poskytovatele, vedený u České spořitelny, a. s., číslo účtu 27-1649297309/0800, variabilní symbol </w:t>
      </w:r>
      <w:r w:rsidRPr="00640430">
        <w:rPr>
          <w:rFonts w:ascii="Times New Roman" w:hAnsi="Times New Roman"/>
          <w:sz w:val="22"/>
          <w:szCs w:val="22"/>
        </w:rPr>
        <w:t>18xxxx</w:t>
      </w:r>
      <w:r w:rsidRPr="00643BE9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 w:rsidR="00A10307">
        <w:rPr>
          <w:rFonts w:ascii="Times New Roman" w:hAnsi="Times New Roman"/>
          <w:sz w:val="22"/>
          <w:szCs w:val="22"/>
        </w:rPr>
        <w:t>závěrečného vyúčtování</w:t>
      </w:r>
      <w:r w:rsidRPr="00643BE9">
        <w:rPr>
          <w:rFonts w:ascii="Times New Roman" w:hAnsi="Times New Roman"/>
          <w:sz w:val="22"/>
          <w:szCs w:val="22"/>
        </w:rPr>
        <w:t xml:space="preserve"> dotace.</w:t>
      </w:r>
    </w:p>
    <w:p w:rsidR="005C12BA" w:rsidRPr="00D37948" w:rsidRDefault="005C12BA" w:rsidP="00846585">
      <w:pPr>
        <w:jc w:val="both"/>
        <w:rPr>
          <w:rFonts w:ascii="Times New Roman" w:hAnsi="Times New Roman"/>
          <w:sz w:val="22"/>
          <w:szCs w:val="22"/>
        </w:rPr>
      </w:pPr>
    </w:p>
    <w:p w:rsidR="00C13802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Předložit poskytovateli, před případnou přeměnou příjemce, či před zrušením příjemce s likvidací, </w:t>
      </w:r>
      <w:r w:rsidR="00A10307">
        <w:rPr>
          <w:rFonts w:ascii="Times New Roman" w:hAnsi="Times New Roman"/>
          <w:sz w:val="22"/>
          <w:szCs w:val="22"/>
        </w:rPr>
        <w:t>závěrečné vyúčtování</w:t>
      </w:r>
      <w:r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:rsidR="007C27DC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:rsidR="005C12BA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Akceptovat využívání údajů o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550DBF">
        <w:rPr>
          <w:rFonts w:ascii="Times New Roman" w:hAnsi="Times New Roman"/>
          <w:sz w:val="22"/>
          <w:szCs w:val="22"/>
        </w:rPr>
        <w:t>předloženém</w:t>
      </w:r>
      <w:r w:rsidRPr="00D37948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 informačních systémech </w:t>
      </w:r>
      <w:r w:rsidR="00684DC1" w:rsidRPr="00D37948">
        <w:rPr>
          <w:rFonts w:ascii="Times New Roman" w:hAnsi="Times New Roman"/>
          <w:sz w:val="22"/>
          <w:szCs w:val="22"/>
        </w:rPr>
        <w:t>p</w:t>
      </w:r>
      <w:r w:rsidRPr="00D37948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37948">
        <w:rPr>
          <w:rFonts w:ascii="Times New Roman" w:hAnsi="Times New Roman"/>
          <w:sz w:val="22"/>
          <w:szCs w:val="22"/>
        </w:rPr>
        <w:t>a </w:t>
      </w:r>
      <w:r w:rsidRPr="00D37948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37948">
        <w:rPr>
          <w:rFonts w:ascii="Times New Roman" w:hAnsi="Times New Roman"/>
          <w:sz w:val="22"/>
          <w:szCs w:val="22"/>
        </w:rPr>
        <w:t>o </w:t>
      </w:r>
      <w:r w:rsidRPr="00D37948">
        <w:rPr>
          <w:rFonts w:ascii="Times New Roman" w:hAnsi="Times New Roman"/>
          <w:sz w:val="22"/>
          <w:szCs w:val="22"/>
        </w:rPr>
        <w:t>přínosech dotace.</w:t>
      </w:r>
    </w:p>
    <w:p w:rsidR="005C12BA" w:rsidRDefault="005C12BA" w:rsidP="00846585">
      <w:pPr>
        <w:jc w:val="both"/>
        <w:rPr>
          <w:rFonts w:ascii="Times New Roman" w:hAnsi="Times New Roman"/>
          <w:sz w:val="22"/>
          <w:szCs w:val="22"/>
        </w:rPr>
      </w:pPr>
    </w:p>
    <w:p w:rsidR="005C12BA" w:rsidRPr="003070AF" w:rsidRDefault="005C12BA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070AF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:rsidR="007F4073" w:rsidRPr="00D37948" w:rsidRDefault="007F4073" w:rsidP="0092272E">
      <w:pPr>
        <w:jc w:val="both"/>
        <w:rPr>
          <w:rFonts w:ascii="Times New Roman" w:hAnsi="Times New Roman"/>
          <w:sz w:val="22"/>
          <w:szCs w:val="22"/>
        </w:rPr>
      </w:pPr>
    </w:p>
    <w:p w:rsidR="002D6629" w:rsidRPr="008E0E3D" w:rsidRDefault="002D6629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8E0E3D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8E0E3D">
        <w:rPr>
          <w:rFonts w:ascii="Times New Roman" w:hAnsi="Times New Roman"/>
          <w:sz w:val="22"/>
          <w:szCs w:val="22"/>
        </w:rPr>
        <w:t>na jinou</w:t>
      </w:r>
      <w:r w:rsidR="009E5B61" w:rsidRPr="008E0E3D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8E0E3D">
        <w:rPr>
          <w:rFonts w:ascii="Times New Roman" w:hAnsi="Times New Roman"/>
          <w:sz w:val="22"/>
          <w:szCs w:val="22"/>
        </w:rPr>
        <w:t>.</w:t>
      </w:r>
    </w:p>
    <w:p w:rsidR="006D3782" w:rsidRDefault="006D3782" w:rsidP="006D3782">
      <w:pPr>
        <w:jc w:val="both"/>
        <w:rPr>
          <w:rFonts w:ascii="Times New Roman" w:hAnsi="Times New Roman"/>
          <w:sz w:val="22"/>
          <w:szCs w:val="22"/>
          <w:highlight w:val="green"/>
        </w:rPr>
      </w:pPr>
    </w:p>
    <w:p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:rsidR="002D6629" w:rsidRPr="00D37948" w:rsidRDefault="002D6629" w:rsidP="007A278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:rsidR="00CA7B36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Archivovat po </w:t>
      </w:r>
      <w:r w:rsidRPr="008E0E3D">
        <w:rPr>
          <w:rFonts w:ascii="Times New Roman" w:hAnsi="Times New Roman"/>
          <w:sz w:val="22"/>
          <w:szCs w:val="22"/>
        </w:rPr>
        <w:t>dobu 10</w:t>
      </w:r>
      <w:r w:rsidRPr="00D37948">
        <w:rPr>
          <w:rFonts w:ascii="Times New Roman" w:hAnsi="Times New Roman"/>
          <w:sz w:val="22"/>
          <w:szCs w:val="22"/>
        </w:rPr>
        <w:t xml:space="preserve"> let od předložení </w:t>
      </w:r>
      <w:r w:rsidR="00D9574F">
        <w:rPr>
          <w:rFonts w:ascii="Times New Roman" w:hAnsi="Times New Roman"/>
          <w:sz w:val="22"/>
          <w:szCs w:val="22"/>
        </w:rPr>
        <w:t>závěrečného vyúčtování</w:t>
      </w:r>
      <w:r w:rsidRPr="00D37948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:rsidR="00766FC0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:rsidR="00766FC0" w:rsidRPr="00D9574F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9574F">
        <w:rPr>
          <w:rFonts w:ascii="Times New Roman" w:hAnsi="Times New Roman"/>
          <w:sz w:val="22"/>
          <w:szCs w:val="22"/>
        </w:rPr>
        <w:t xml:space="preserve">Informovat poskytovatele v rámci </w:t>
      </w:r>
      <w:r w:rsidR="00D9574F" w:rsidRPr="00D9574F">
        <w:rPr>
          <w:rFonts w:ascii="Times New Roman" w:hAnsi="Times New Roman"/>
          <w:sz w:val="22"/>
          <w:szCs w:val="22"/>
        </w:rPr>
        <w:t>závěrečného vyúčtování</w:t>
      </w:r>
      <w:r w:rsidRPr="00D9574F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</w:t>
      </w:r>
      <w:proofErr w:type="gramStart"/>
      <w:r w:rsidRPr="00D9574F">
        <w:rPr>
          <w:rFonts w:ascii="Times New Roman" w:hAnsi="Times New Roman"/>
          <w:sz w:val="22"/>
          <w:szCs w:val="22"/>
        </w:rPr>
        <w:t>této</w:t>
      </w:r>
      <w:proofErr w:type="gramEnd"/>
      <w:r w:rsidRPr="00D9574F">
        <w:rPr>
          <w:rFonts w:ascii="Times New Roman" w:hAnsi="Times New Roman"/>
          <w:sz w:val="22"/>
          <w:szCs w:val="22"/>
        </w:rPr>
        <w:t xml:space="preserve"> smlouvy.</w:t>
      </w:r>
    </w:p>
    <w:p w:rsidR="008B29EF" w:rsidRPr="009F0E28" w:rsidRDefault="008B29EF" w:rsidP="00221060">
      <w:pPr>
        <w:pStyle w:val="Odstavecseseznamem"/>
        <w:spacing w:before="120"/>
        <w:ind w:left="709"/>
        <w:rPr>
          <w:rFonts w:ascii="Times New Roman" w:hAnsi="Times New Roman"/>
          <w:sz w:val="24"/>
          <w:szCs w:val="22"/>
        </w:rPr>
      </w:pPr>
    </w:p>
    <w:p w:rsidR="00795E5C" w:rsidRPr="00D37948" w:rsidRDefault="006A0802" w:rsidP="0092272E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 xml:space="preserve">VI. 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D37948">
        <w:t>Kontrola</w:t>
      </w:r>
    </w:p>
    <w:p w:rsidR="00795E5C" w:rsidRPr="00D37948" w:rsidRDefault="00795E5C" w:rsidP="0091731E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Příjemce je povinen podrobit se průběžné a následné kontrole podl</w:t>
      </w:r>
      <w:r w:rsidR="0000756B">
        <w:rPr>
          <w:rFonts w:ascii="Times New Roman" w:hAnsi="Times New Roman"/>
          <w:sz w:val="22"/>
          <w:szCs w:val="22"/>
        </w:rPr>
        <w:t xml:space="preserve">e zákona </w:t>
      </w:r>
      <w:r w:rsidR="0019211F" w:rsidRPr="004A50AA">
        <w:rPr>
          <w:rFonts w:ascii="Times New Roman" w:hAnsi="Times New Roman"/>
          <w:sz w:val="22"/>
          <w:szCs w:val="22"/>
        </w:rPr>
        <w:t>č. 320/2001 Sb., o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="0019211F" w:rsidRPr="004A50AA">
        <w:rPr>
          <w:rFonts w:ascii="Times New Roman" w:hAnsi="Times New Roman"/>
          <w:sz w:val="22"/>
          <w:szCs w:val="22"/>
        </w:rPr>
        <w:t>finanční kontrole</w:t>
      </w:r>
      <w:r w:rsidR="0019211F">
        <w:rPr>
          <w:rFonts w:ascii="Times New Roman" w:hAnsi="Times New Roman"/>
          <w:sz w:val="22"/>
          <w:szCs w:val="22"/>
        </w:rPr>
        <w:t xml:space="preserve"> ve veřejné správě</w:t>
      </w:r>
      <w:r w:rsidR="0019211F"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19211F">
        <w:rPr>
          <w:rFonts w:ascii="Times New Roman" w:hAnsi="Times New Roman"/>
          <w:sz w:val="22"/>
          <w:szCs w:val="22"/>
        </w:rPr>
        <w:t>zákonů (zákon o finanční kontrole)</w:t>
      </w:r>
      <w:r w:rsidR="0019211F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="0019211F">
        <w:rPr>
          <w:rFonts w:ascii="Times New Roman" w:hAnsi="Times New Roman"/>
          <w:sz w:val="22"/>
          <w:szCs w:val="22"/>
        </w:rPr>
        <w:t xml:space="preserve"> </w:t>
      </w:r>
      <w:r w:rsidR="0000756B">
        <w:rPr>
          <w:rFonts w:ascii="Times New Roman" w:hAnsi="Times New Roman"/>
          <w:sz w:val="22"/>
          <w:szCs w:val="22"/>
        </w:rPr>
        <w:t>za </w:t>
      </w:r>
      <w:r w:rsidRPr="00D37948">
        <w:rPr>
          <w:rFonts w:ascii="Times New Roman" w:hAnsi="Times New Roman"/>
          <w:sz w:val="22"/>
          <w:szCs w:val="22"/>
        </w:rPr>
        <w:t>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 xml:space="preserve">, a to po dobu 10 let ode dne předložení </w:t>
      </w:r>
      <w:r w:rsidR="00A10307">
        <w:rPr>
          <w:rFonts w:ascii="Times New Roman" w:hAnsi="Times New Roman"/>
          <w:sz w:val="22"/>
          <w:szCs w:val="22"/>
        </w:rPr>
        <w:t>závěrečného vyúčtování</w:t>
      </w:r>
      <w:r w:rsidR="00CB17E9">
        <w:rPr>
          <w:rFonts w:ascii="Times New Roman" w:hAnsi="Times New Roman"/>
          <w:sz w:val="22"/>
          <w:szCs w:val="22"/>
        </w:rPr>
        <w:t xml:space="preserve"> dotace</w:t>
      </w:r>
      <w:r w:rsidRPr="00D37948">
        <w:rPr>
          <w:rFonts w:ascii="Times New Roman" w:hAnsi="Times New Roman"/>
          <w:sz w:val="22"/>
          <w:szCs w:val="22"/>
        </w:rPr>
        <w:t>. Příjemce je povinen na požádání předložit kontrolnímu orgánu za účelem provedení kontroly veškeré účetní a</w:t>
      </w:r>
      <w:r w:rsidR="0000756B">
        <w:rPr>
          <w:rFonts w:ascii="Times New Roman" w:hAnsi="Times New Roman"/>
          <w:sz w:val="22"/>
          <w:szCs w:val="22"/>
        </w:rPr>
        <w:t> </w:t>
      </w:r>
      <w:r w:rsidRPr="00D37948">
        <w:rPr>
          <w:rFonts w:ascii="Times New Roman" w:hAnsi="Times New Roman"/>
          <w:sz w:val="22"/>
          <w:szCs w:val="22"/>
        </w:rPr>
        <w:t xml:space="preserve">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D37948">
        <w:rPr>
          <w:rFonts w:ascii="Times New Roman" w:hAnsi="Times New Roman"/>
          <w:sz w:val="22"/>
          <w:szCs w:val="22"/>
        </w:rPr>
        <w:t xml:space="preserve"> prostředky. </w:t>
      </w:r>
    </w:p>
    <w:p w:rsidR="00292CEA" w:rsidRPr="00D37948" w:rsidRDefault="00292CEA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D37948" w:rsidRDefault="00795E5C" w:rsidP="0091731E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37948">
        <w:rPr>
          <w:rFonts w:ascii="Times New Roman" w:hAnsi="Times New Roman"/>
          <w:sz w:val="22"/>
          <w:szCs w:val="22"/>
        </w:rPr>
        <w:t>tj. </w:t>
      </w:r>
      <w:r w:rsidRPr="00D37948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D37948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:rsidR="005E7333" w:rsidRPr="00D37948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D37948" w:rsidRDefault="00795E5C" w:rsidP="0091731E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37948">
        <w:rPr>
          <w:rFonts w:ascii="Times New Roman" w:hAnsi="Times New Roman"/>
          <w:sz w:val="22"/>
          <w:szCs w:val="22"/>
        </w:rPr>
        <w:t xml:space="preserve">realizace </w:t>
      </w:r>
      <w:r w:rsidR="002D0445" w:rsidRPr="00D37948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37948">
        <w:rPr>
          <w:rFonts w:ascii="Times New Roman" w:hAnsi="Times New Roman"/>
          <w:sz w:val="22"/>
          <w:szCs w:val="22"/>
        </w:rPr>
        <w:t xml:space="preserve">projektu </w:t>
      </w:r>
      <w:r w:rsidRPr="00D37948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</w:t>
      </w:r>
      <w:r w:rsidR="002301BA">
        <w:rPr>
          <w:rFonts w:ascii="Times New Roman" w:hAnsi="Times New Roman"/>
          <w:sz w:val="22"/>
          <w:szCs w:val="22"/>
        </w:rPr>
        <w:t>to i</w:t>
      </w:r>
      <w:r w:rsidRPr="00D37948">
        <w:rPr>
          <w:rFonts w:ascii="Times New Roman" w:hAnsi="Times New Roman"/>
          <w:sz w:val="22"/>
          <w:szCs w:val="22"/>
        </w:rPr>
        <w:t xml:space="preserve"> </w:t>
      </w:r>
      <w:r w:rsidRPr="005047CC">
        <w:rPr>
          <w:rFonts w:ascii="Times New Roman" w:hAnsi="Times New Roman"/>
          <w:sz w:val="22"/>
          <w:szCs w:val="22"/>
        </w:rPr>
        <w:t xml:space="preserve">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>pověření</w:t>
      </w:r>
      <w:r w:rsidRPr="005047CC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>jsou</w:t>
      </w:r>
      <w:r w:rsidRPr="005047CC">
        <w:rPr>
          <w:rFonts w:ascii="Times New Roman" w:hAnsi="Times New Roman"/>
          <w:sz w:val="22"/>
          <w:szCs w:val="22"/>
        </w:rPr>
        <w:t xml:space="preserve"> oprávněni vstupov</w:t>
      </w:r>
      <w:r w:rsidRPr="00D37948">
        <w:rPr>
          <w:rFonts w:ascii="Times New Roman" w:hAnsi="Times New Roman"/>
          <w:sz w:val="22"/>
          <w:szCs w:val="22"/>
        </w:rPr>
        <w:t>at do příslušných objektů.</w:t>
      </w:r>
    </w:p>
    <w:p w:rsidR="005A259D" w:rsidRDefault="005A259D" w:rsidP="0092272E">
      <w:pPr>
        <w:pStyle w:val="JVS2"/>
        <w:tabs>
          <w:tab w:val="clear" w:pos="1440"/>
        </w:tabs>
        <w:jc w:val="both"/>
      </w:pPr>
    </w:p>
    <w:p w:rsidR="00795E5C" w:rsidRPr="00D37948" w:rsidRDefault="006A0802" w:rsidP="0092272E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795E5C" w:rsidRPr="00D37948">
        <w:t>VII.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D37948">
        <w:t>Sankční ujednání</w:t>
      </w:r>
    </w:p>
    <w:p w:rsidR="00411E09" w:rsidRDefault="00456DF1" w:rsidP="0091731E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Neoprávněné použití nebo zadržení peněžních prostředků poskytnut</w:t>
      </w:r>
      <w:r w:rsidR="002301BA">
        <w:rPr>
          <w:rFonts w:ascii="Times New Roman" w:hAnsi="Times New Roman"/>
          <w:sz w:val="22"/>
          <w:szCs w:val="22"/>
        </w:rPr>
        <w:t>ých z rozpočtu poskytovatele je </w:t>
      </w:r>
      <w:r w:rsidRPr="00D37948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D37948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37948">
        <w:rPr>
          <w:rFonts w:ascii="Times New Roman" w:hAnsi="Times New Roman"/>
          <w:sz w:val="22"/>
          <w:szCs w:val="22"/>
        </w:rPr>
        <w:t xml:space="preserve">l postupovat podle </w:t>
      </w:r>
      <w:r w:rsidR="001E1552" w:rsidRPr="008E0E3D">
        <w:rPr>
          <w:rFonts w:ascii="Times New Roman" w:hAnsi="Times New Roman"/>
          <w:sz w:val="22"/>
          <w:szCs w:val="22"/>
        </w:rPr>
        <w:t>§ 22</w:t>
      </w:r>
      <w:r w:rsidR="001E1552" w:rsidRPr="00D37948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>tohoto zákona.</w:t>
      </w:r>
    </w:p>
    <w:p w:rsidR="002E6650" w:rsidRDefault="002E6650" w:rsidP="002E6650">
      <w:pPr>
        <w:jc w:val="both"/>
        <w:rPr>
          <w:rFonts w:ascii="Times New Roman" w:hAnsi="Times New Roman"/>
          <w:sz w:val="22"/>
          <w:szCs w:val="22"/>
        </w:rPr>
      </w:pPr>
    </w:p>
    <w:p w:rsidR="002E6650" w:rsidRPr="00FD7462" w:rsidRDefault="002E6650" w:rsidP="002E6650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FD7462">
        <w:rPr>
          <w:rFonts w:ascii="Times New Roman" w:hAnsi="Times New Roman"/>
          <w:sz w:val="22"/>
          <w:szCs w:val="22"/>
        </w:rPr>
        <w:t>Vznikne-li v průběhu kalendářního roku podezření na porušení rozpočtové kázně, nebo dozví-li se poskytovatel, že činnost není příjemcem dotace prováděna v souladu s předloženým projektem, nebo neplní-li příjemce závazky vyplývající ze smluvních ustanovení, je poskytovatel oprávněn pozastavit příjemci dotace poskytnutí dalších finančních prostředků. Tuto skutečnost poskytovatel neprodleně oznámí příjemci.</w:t>
      </w:r>
    </w:p>
    <w:p w:rsidR="00411E09" w:rsidRDefault="00411E09" w:rsidP="00411E0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FB6667" w:rsidRDefault="00FB6667" w:rsidP="0091731E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Pokud příjemce poruší jakoukoliv jinou povinnost</w:t>
      </w:r>
      <w:r w:rsidR="00766FC0">
        <w:rPr>
          <w:rFonts w:ascii="Times New Roman" w:hAnsi="Times New Roman"/>
          <w:sz w:val="22"/>
          <w:szCs w:val="22"/>
        </w:rPr>
        <w:t>,</w:t>
      </w:r>
      <w:r w:rsidRPr="00D37948">
        <w:rPr>
          <w:rFonts w:ascii="Times New Roman" w:hAnsi="Times New Roman"/>
          <w:sz w:val="22"/>
          <w:szCs w:val="22"/>
        </w:rPr>
        <w:t xml:space="preserve"> vyplývající pro něj z této smlouvy a toto porušení </w:t>
      </w:r>
      <w:r w:rsidR="00E55338">
        <w:rPr>
          <w:rFonts w:ascii="Times New Roman" w:hAnsi="Times New Roman"/>
          <w:sz w:val="22"/>
          <w:szCs w:val="22"/>
        </w:rPr>
        <w:t>nebude</w:t>
      </w:r>
      <w:r w:rsidRPr="00D37948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</w:p>
    <w:p w:rsidR="00075B63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:rsidR="00075B63" w:rsidRPr="00075B63" w:rsidRDefault="00075B63" w:rsidP="00075B63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075B63">
        <w:rPr>
          <w:rFonts w:ascii="Times New Roman" w:hAnsi="Times New Roman"/>
          <w:sz w:val="22"/>
          <w:szCs w:val="22"/>
        </w:rPr>
        <w:t>Smluvní strany se dohodly, že smluvní strana, která má právo na smlu</w:t>
      </w:r>
      <w:r w:rsidR="002301BA">
        <w:rPr>
          <w:rFonts w:ascii="Times New Roman" w:hAnsi="Times New Roman"/>
          <w:sz w:val="22"/>
          <w:szCs w:val="22"/>
        </w:rPr>
        <w:t>vní pokutu dle této smlouvy, má</w:t>
      </w:r>
      <w:r w:rsidRPr="00075B63">
        <w:rPr>
          <w:rFonts w:ascii="Times New Roman" w:hAnsi="Times New Roman"/>
          <w:sz w:val="22"/>
          <w:szCs w:val="22"/>
        </w:rPr>
        <w:t xml:space="preserve"> právo také na náhradu škody vzniklé z porušení </w:t>
      </w:r>
      <w:r w:rsidR="00FC2516" w:rsidRPr="00085CC9">
        <w:rPr>
          <w:rFonts w:ascii="Times New Roman" w:hAnsi="Times New Roman"/>
          <w:sz w:val="22"/>
          <w:szCs w:val="22"/>
        </w:rPr>
        <w:t>povinností</w:t>
      </w:r>
      <w:r w:rsidRPr="00075B63">
        <w:rPr>
          <w:rFonts w:ascii="Times New Roman" w:hAnsi="Times New Roman"/>
          <w:sz w:val="22"/>
          <w:szCs w:val="22"/>
        </w:rPr>
        <w:t xml:space="preserve">, ke </w:t>
      </w:r>
      <w:r w:rsidR="00FC2516" w:rsidRPr="00085CC9">
        <w:rPr>
          <w:rFonts w:ascii="Times New Roman" w:hAnsi="Times New Roman"/>
          <w:sz w:val="22"/>
          <w:szCs w:val="22"/>
        </w:rPr>
        <w:t>kterému</w:t>
      </w:r>
      <w:r w:rsidRPr="00075B63">
        <w:rPr>
          <w:rFonts w:ascii="Times New Roman" w:hAnsi="Times New Roman"/>
          <w:sz w:val="22"/>
          <w:szCs w:val="22"/>
        </w:rPr>
        <w:t xml:space="preserve"> se smluvní pokuta vztahuje.</w:t>
      </w:r>
    </w:p>
    <w:p w:rsidR="009A65D9" w:rsidRPr="007E176F" w:rsidRDefault="009A65D9" w:rsidP="009A65D9">
      <w:pPr>
        <w:pStyle w:val="Odstavecseseznamem"/>
        <w:rPr>
          <w:rFonts w:ascii="Times New Roman" w:hAnsi="Times New Roman"/>
          <w:sz w:val="22"/>
        </w:rPr>
      </w:pPr>
    </w:p>
    <w:p w:rsidR="0076108E" w:rsidRDefault="009A65D9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22DD4">
        <w:rPr>
          <w:rFonts w:ascii="Times New Roman" w:hAnsi="Times New Roman"/>
          <w:sz w:val="22"/>
          <w:szCs w:val="22"/>
        </w:rPr>
        <w:t xml:space="preserve">Porušení </w:t>
      </w:r>
      <w:r w:rsidR="0076108E">
        <w:rPr>
          <w:rFonts w:ascii="Times New Roman" w:hAnsi="Times New Roman"/>
          <w:sz w:val="22"/>
          <w:szCs w:val="22"/>
        </w:rPr>
        <w:t>povinnosti uvedené</w:t>
      </w:r>
      <w:r w:rsidRPr="00222DD4">
        <w:rPr>
          <w:rFonts w:ascii="Times New Roman" w:hAnsi="Times New Roman"/>
          <w:sz w:val="22"/>
          <w:szCs w:val="22"/>
        </w:rPr>
        <w:t xml:space="preserve"> v odst. </w:t>
      </w:r>
      <w:r w:rsidR="00766FC0">
        <w:rPr>
          <w:rFonts w:ascii="Times New Roman" w:hAnsi="Times New Roman"/>
          <w:sz w:val="22"/>
          <w:szCs w:val="22"/>
        </w:rPr>
        <w:t>1</w:t>
      </w:r>
      <w:r w:rsidR="00580845">
        <w:rPr>
          <w:rFonts w:ascii="Times New Roman" w:hAnsi="Times New Roman"/>
          <w:sz w:val="22"/>
          <w:szCs w:val="22"/>
        </w:rPr>
        <w:t>4</w:t>
      </w:r>
      <w:r w:rsidRPr="00222DD4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CD563B">
        <w:rPr>
          <w:rFonts w:ascii="Times New Roman" w:hAnsi="Times New Roman"/>
          <w:sz w:val="22"/>
          <w:szCs w:val="22"/>
        </w:rPr>
        <w:t xml:space="preserve"> odst. </w:t>
      </w:r>
      <w:r w:rsidR="0076108E">
        <w:rPr>
          <w:rFonts w:ascii="Times New Roman" w:hAnsi="Times New Roman"/>
          <w:sz w:val="22"/>
          <w:szCs w:val="22"/>
        </w:rPr>
        <w:t>6</w:t>
      </w:r>
      <w:r w:rsidR="0076108E" w:rsidRPr="00CD563B">
        <w:rPr>
          <w:rFonts w:ascii="Times New Roman" w:hAnsi="Times New Roman"/>
          <w:sz w:val="22"/>
          <w:szCs w:val="22"/>
        </w:rPr>
        <w:t xml:space="preserve"> zákona č. </w:t>
      </w:r>
      <w:r w:rsidR="003E355B" w:rsidRPr="00C2671E">
        <w:rPr>
          <w:rFonts w:ascii="Times New Roman" w:hAnsi="Times New Roman"/>
          <w:sz w:val="22"/>
          <w:szCs w:val="22"/>
        </w:rPr>
        <w:t>250/2000 Sb.</w:t>
      </w:r>
      <w:r w:rsidR="005708AF">
        <w:rPr>
          <w:rFonts w:ascii="Times New Roman" w:hAnsi="Times New Roman"/>
          <w:sz w:val="22"/>
          <w:szCs w:val="22"/>
        </w:rPr>
        <w:t>, o</w:t>
      </w:r>
      <w:r w:rsidR="0076108E" w:rsidRPr="00CD563B">
        <w:rPr>
          <w:rFonts w:ascii="Times New Roman" w:hAnsi="Times New Roman"/>
          <w:sz w:val="22"/>
          <w:szCs w:val="22"/>
        </w:rPr>
        <w:t> rozpočtových pravidlech územních rozpočtů, ve znění pozdějších předpisů. Odvod za toto porušení rozpočtové kázně se stanoví</w:t>
      </w:r>
      <w:r w:rsidR="0076108E">
        <w:rPr>
          <w:rFonts w:ascii="Times New Roman" w:hAnsi="Times New Roman"/>
          <w:sz w:val="22"/>
          <w:szCs w:val="22"/>
        </w:rPr>
        <w:br/>
      </w:r>
      <w:r w:rsidR="009932C2" w:rsidRPr="00F77163">
        <w:rPr>
          <w:rFonts w:ascii="Times New Roman" w:hAnsi="Times New Roman"/>
          <w:sz w:val="22"/>
          <w:szCs w:val="22"/>
        </w:rPr>
        <w:t xml:space="preserve">ve výši </w:t>
      </w:r>
      <w:r w:rsidR="0076108E" w:rsidRPr="00F77163">
        <w:rPr>
          <w:rFonts w:ascii="Times New Roman" w:hAnsi="Times New Roman"/>
          <w:sz w:val="22"/>
          <w:szCs w:val="22"/>
        </w:rPr>
        <w:t xml:space="preserve">5 % z poskytnuté dotace </w:t>
      </w:r>
      <w:r w:rsidR="0076108E">
        <w:rPr>
          <w:rFonts w:ascii="Times New Roman" w:hAnsi="Times New Roman"/>
          <w:sz w:val="22"/>
          <w:szCs w:val="22"/>
        </w:rPr>
        <w:t>za každé jednotlivé porušení této povinnosti.</w:t>
      </w:r>
    </w:p>
    <w:p w:rsidR="00221060" w:rsidRPr="00144B03" w:rsidRDefault="00221060" w:rsidP="001A4091">
      <w:pPr>
        <w:jc w:val="both"/>
        <w:rPr>
          <w:rFonts w:ascii="Times New Roman" w:hAnsi="Times New Roman"/>
          <w:sz w:val="22"/>
        </w:rPr>
      </w:pPr>
    </w:p>
    <w:p w:rsidR="008C44B9" w:rsidRPr="00B07C46" w:rsidRDefault="008C44B9" w:rsidP="008C44B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07C46">
        <w:rPr>
          <w:rFonts w:ascii="Times New Roman" w:hAnsi="Times New Roman"/>
          <w:sz w:val="22"/>
          <w:szCs w:val="22"/>
        </w:rPr>
        <w:t xml:space="preserve">Porušení povinností uvedených v odst. </w:t>
      </w:r>
      <w:r w:rsidR="004C7D50">
        <w:rPr>
          <w:rFonts w:ascii="Times New Roman" w:hAnsi="Times New Roman"/>
          <w:sz w:val="22"/>
          <w:szCs w:val="22"/>
        </w:rPr>
        <w:t>1</w:t>
      </w:r>
      <w:r w:rsidR="00580845">
        <w:rPr>
          <w:rFonts w:ascii="Times New Roman" w:hAnsi="Times New Roman"/>
          <w:sz w:val="22"/>
          <w:szCs w:val="22"/>
        </w:rPr>
        <w:t>5</w:t>
      </w:r>
      <w:r w:rsidR="004C7D50" w:rsidRPr="00B07C46">
        <w:rPr>
          <w:rFonts w:ascii="Times New Roman" w:hAnsi="Times New Roman"/>
          <w:sz w:val="22"/>
          <w:szCs w:val="22"/>
        </w:rPr>
        <w:t xml:space="preserve"> </w:t>
      </w:r>
      <w:r w:rsidRPr="00B07C46">
        <w:rPr>
          <w:rFonts w:ascii="Times New Roman" w:hAnsi="Times New Roman"/>
          <w:sz w:val="22"/>
          <w:szCs w:val="22"/>
        </w:rPr>
        <w:t>čl. V této smlouvy je považováno za porušení méně závažné povinnosti ve smyslu ustanovení § 10a odst. 6 zákona č. 250/2000 Sb., o rozpočtových pravidlech územních rozpočtů, ve znění pozdějších předpisů. Odvod za toto porušení rozpočtové kázně se stanoví následujícím procentním rozmezím:</w:t>
      </w:r>
    </w:p>
    <w:p w:rsidR="008C44B9" w:rsidRPr="00B07C46" w:rsidRDefault="008C44B9" w:rsidP="008C44B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07C46">
        <w:rPr>
          <w:rFonts w:ascii="Times New Roman" w:hAnsi="Times New Roman"/>
          <w:sz w:val="22"/>
          <w:szCs w:val="22"/>
        </w:rPr>
        <w:t xml:space="preserve">Předložení </w:t>
      </w:r>
      <w:r w:rsidR="009A65D9" w:rsidRPr="00222DD4">
        <w:rPr>
          <w:rFonts w:ascii="Times New Roman" w:hAnsi="Times New Roman"/>
          <w:sz w:val="22"/>
          <w:szCs w:val="22"/>
        </w:rPr>
        <w:t>finančního vypořádání</w:t>
      </w:r>
      <w:r w:rsidRPr="00B07C46">
        <w:rPr>
          <w:rFonts w:ascii="Times New Roman" w:hAnsi="Times New Roman"/>
          <w:sz w:val="22"/>
          <w:szCs w:val="22"/>
        </w:rPr>
        <w:t xml:space="preserve"> dotace dle </w:t>
      </w:r>
      <w:r w:rsidR="004C7D50">
        <w:rPr>
          <w:rFonts w:ascii="Times New Roman" w:hAnsi="Times New Roman"/>
          <w:sz w:val="22"/>
          <w:szCs w:val="22"/>
        </w:rPr>
        <w:t xml:space="preserve">odst. </w:t>
      </w:r>
      <w:r w:rsidR="002128C5">
        <w:rPr>
          <w:rFonts w:ascii="Times New Roman" w:hAnsi="Times New Roman"/>
          <w:sz w:val="22"/>
          <w:szCs w:val="22"/>
        </w:rPr>
        <w:t>1</w:t>
      </w:r>
      <w:r w:rsidR="00580845">
        <w:rPr>
          <w:rFonts w:ascii="Times New Roman" w:hAnsi="Times New Roman"/>
          <w:sz w:val="22"/>
          <w:szCs w:val="22"/>
        </w:rPr>
        <w:t>5</w:t>
      </w:r>
      <w:r w:rsidRPr="00B07C46">
        <w:rPr>
          <w:rFonts w:ascii="Times New Roman" w:hAnsi="Times New Roman"/>
          <w:sz w:val="22"/>
          <w:szCs w:val="22"/>
        </w:rPr>
        <w:t xml:space="preserve"> čl. V</w:t>
      </w:r>
      <w:r w:rsidR="004C7D50">
        <w:rPr>
          <w:rFonts w:ascii="Times New Roman" w:hAnsi="Times New Roman"/>
          <w:sz w:val="22"/>
          <w:szCs w:val="22"/>
        </w:rPr>
        <w:t xml:space="preserve"> této </w:t>
      </w:r>
      <w:r w:rsidRPr="00B07C46">
        <w:rPr>
          <w:rFonts w:ascii="Times New Roman" w:hAnsi="Times New Roman"/>
          <w:sz w:val="22"/>
          <w:szCs w:val="22"/>
        </w:rPr>
        <w:t>smlouvy po stanoveném termínu:</w:t>
      </w:r>
    </w:p>
    <w:p w:rsidR="008C44B9" w:rsidRPr="00B07C46" w:rsidRDefault="008C44B9" w:rsidP="008C44B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07C46">
        <w:rPr>
          <w:rFonts w:ascii="Times New Roman" w:hAnsi="Times New Roman"/>
          <w:sz w:val="22"/>
          <w:szCs w:val="22"/>
        </w:rPr>
        <w:t xml:space="preserve">do 7 kalendářních dnů </w:t>
      </w:r>
      <w:r w:rsidR="00417DA2">
        <w:rPr>
          <w:rFonts w:ascii="Times New Roman" w:hAnsi="Times New Roman"/>
          <w:sz w:val="22"/>
          <w:szCs w:val="22"/>
        </w:rPr>
        <w:t>1</w:t>
      </w:r>
      <w:r w:rsidRPr="00B07C46">
        <w:rPr>
          <w:rFonts w:ascii="Times New Roman" w:hAnsi="Times New Roman"/>
          <w:sz w:val="22"/>
          <w:szCs w:val="22"/>
        </w:rPr>
        <w:t>% poskytnuté dotace</w:t>
      </w:r>
    </w:p>
    <w:p w:rsidR="008C44B9" w:rsidRPr="00B07C46" w:rsidRDefault="008C44B9" w:rsidP="008C44B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07C46">
        <w:rPr>
          <w:rFonts w:ascii="Times New Roman" w:hAnsi="Times New Roman"/>
          <w:sz w:val="22"/>
          <w:szCs w:val="22"/>
        </w:rPr>
        <w:t xml:space="preserve">8  - 30 dní </w:t>
      </w:r>
      <w:r w:rsidR="00417DA2">
        <w:rPr>
          <w:rFonts w:ascii="Times New Roman" w:hAnsi="Times New Roman"/>
          <w:sz w:val="22"/>
          <w:szCs w:val="22"/>
        </w:rPr>
        <w:t>5</w:t>
      </w:r>
      <w:r w:rsidRPr="00B07C46">
        <w:rPr>
          <w:rFonts w:ascii="Times New Roman" w:hAnsi="Times New Roman"/>
          <w:sz w:val="22"/>
          <w:szCs w:val="22"/>
        </w:rPr>
        <w:t>% poskytnuté dotace</w:t>
      </w:r>
    </w:p>
    <w:p w:rsidR="008C44B9" w:rsidRPr="00B07C46" w:rsidRDefault="008C44B9" w:rsidP="008C44B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07C46">
        <w:rPr>
          <w:rFonts w:ascii="Times New Roman" w:hAnsi="Times New Roman"/>
          <w:sz w:val="22"/>
          <w:szCs w:val="22"/>
        </w:rPr>
        <w:t xml:space="preserve">31 – 60 dní </w:t>
      </w:r>
      <w:r w:rsidR="00417DA2">
        <w:rPr>
          <w:rFonts w:ascii="Times New Roman" w:hAnsi="Times New Roman"/>
          <w:sz w:val="22"/>
          <w:szCs w:val="22"/>
        </w:rPr>
        <w:t>1</w:t>
      </w:r>
      <w:r w:rsidR="00A10307">
        <w:rPr>
          <w:rFonts w:ascii="Times New Roman" w:hAnsi="Times New Roman"/>
          <w:sz w:val="22"/>
          <w:szCs w:val="22"/>
        </w:rPr>
        <w:t>0</w:t>
      </w:r>
      <w:r w:rsidRPr="00B07C46">
        <w:rPr>
          <w:rFonts w:ascii="Times New Roman" w:hAnsi="Times New Roman"/>
          <w:sz w:val="22"/>
          <w:szCs w:val="22"/>
        </w:rPr>
        <w:t>% poskytnuté dotace</w:t>
      </w:r>
    </w:p>
    <w:p w:rsidR="008C44B9" w:rsidRPr="00B07C46" w:rsidRDefault="008C44B9" w:rsidP="008C44B9">
      <w:pPr>
        <w:pStyle w:val="Odstavecseseznamem"/>
        <w:ind w:left="284"/>
        <w:rPr>
          <w:rFonts w:ascii="Times New Roman" w:hAnsi="Times New Roman"/>
          <w:i/>
          <w:sz w:val="22"/>
          <w:szCs w:val="22"/>
        </w:rPr>
      </w:pPr>
    </w:p>
    <w:p w:rsidR="008C44B9" w:rsidRPr="006858B5" w:rsidRDefault="008C44B9" w:rsidP="008C44B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B07C46">
        <w:rPr>
          <w:rFonts w:ascii="Times New Roman" w:hAnsi="Times New Roman"/>
          <w:sz w:val="22"/>
          <w:szCs w:val="22"/>
        </w:rPr>
        <w:t xml:space="preserve">Jestliže příjemce dotace nepředloží </w:t>
      </w:r>
      <w:r w:rsidR="009A65D9" w:rsidRPr="00222DD4">
        <w:rPr>
          <w:rFonts w:ascii="Times New Roman" w:hAnsi="Times New Roman"/>
          <w:sz w:val="22"/>
          <w:szCs w:val="22"/>
        </w:rPr>
        <w:t>finanční vypořádání</w:t>
      </w:r>
      <w:r w:rsidRPr="00B07C46">
        <w:rPr>
          <w:rFonts w:ascii="Times New Roman" w:hAnsi="Times New Roman"/>
          <w:sz w:val="22"/>
          <w:szCs w:val="22"/>
        </w:rPr>
        <w:t xml:space="preserve"> dotace poskytovateli ani do 60 dnů po </w:t>
      </w:r>
      <w:r w:rsidR="000F358E" w:rsidRPr="00B07C46">
        <w:rPr>
          <w:rFonts w:ascii="Times New Roman" w:hAnsi="Times New Roman"/>
          <w:sz w:val="22"/>
          <w:szCs w:val="22"/>
        </w:rPr>
        <w:t>termínu stanoveném</w:t>
      </w:r>
      <w:r w:rsidRPr="00B07C46">
        <w:rPr>
          <w:rFonts w:ascii="Times New Roman" w:hAnsi="Times New Roman"/>
          <w:sz w:val="22"/>
          <w:szCs w:val="22"/>
        </w:rPr>
        <w:t xml:space="preserve"> v čl. V odst. </w:t>
      </w:r>
      <w:r w:rsidR="009A65D9" w:rsidRPr="00222DD4">
        <w:rPr>
          <w:rFonts w:ascii="Times New Roman" w:hAnsi="Times New Roman"/>
          <w:sz w:val="22"/>
          <w:szCs w:val="22"/>
        </w:rPr>
        <w:t>1</w:t>
      </w:r>
      <w:r w:rsidR="00580845">
        <w:rPr>
          <w:rFonts w:ascii="Times New Roman" w:hAnsi="Times New Roman"/>
          <w:sz w:val="22"/>
          <w:szCs w:val="22"/>
        </w:rPr>
        <w:t>5</w:t>
      </w:r>
      <w:r w:rsidR="004C7D50" w:rsidRPr="00B07C46">
        <w:rPr>
          <w:rFonts w:ascii="Times New Roman" w:hAnsi="Times New Roman"/>
          <w:sz w:val="22"/>
          <w:szCs w:val="22"/>
        </w:rPr>
        <w:t xml:space="preserve"> </w:t>
      </w:r>
      <w:r w:rsidRPr="00B07C46">
        <w:rPr>
          <w:rFonts w:ascii="Times New Roman" w:hAnsi="Times New Roman"/>
          <w:sz w:val="22"/>
          <w:szCs w:val="22"/>
        </w:rPr>
        <w:t>této smlouvy, je toto porušení povinnosti považováno za porušení rozpočtové kázně ve smyslu ustanovení § 22</w:t>
      </w:r>
      <w:r w:rsidR="00144B03">
        <w:rPr>
          <w:rFonts w:ascii="Times New Roman" w:hAnsi="Times New Roman"/>
          <w:sz w:val="22"/>
          <w:szCs w:val="22"/>
        </w:rPr>
        <w:t xml:space="preserve"> zákona č. 250</w:t>
      </w:r>
      <w:r w:rsidRPr="00B07C46">
        <w:rPr>
          <w:rFonts w:ascii="Times New Roman" w:hAnsi="Times New Roman"/>
          <w:sz w:val="22"/>
          <w:szCs w:val="22"/>
        </w:rPr>
        <w:t>/2000 Sb., o rozpočtových pravidlech územních rozpočtů, ve znění pozdějších předpisů, za které je stanoven odvod v plné výši.</w:t>
      </w:r>
      <w:r w:rsidRPr="005D417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8C44B9" w:rsidRDefault="008C44B9" w:rsidP="001A4091">
      <w:pPr>
        <w:pStyle w:val="JVS2"/>
        <w:tabs>
          <w:tab w:val="clear" w:pos="1440"/>
        </w:tabs>
        <w:jc w:val="both"/>
      </w:pPr>
    </w:p>
    <w:p w:rsidR="00795E5C" w:rsidRPr="00D37948" w:rsidRDefault="006A0802" w:rsidP="0092272E">
      <w:pPr>
        <w:pStyle w:val="JVS2"/>
        <w:tabs>
          <w:tab w:val="clear" w:pos="1440"/>
        </w:tabs>
        <w:jc w:val="both"/>
      </w:pPr>
      <w:r w:rsidRPr="00D37948">
        <w:t xml:space="preserve">čl. </w:t>
      </w:r>
      <w:r w:rsidR="001236E1" w:rsidRPr="00D37948">
        <w:t>VIII</w:t>
      </w:r>
      <w:r w:rsidR="00795E5C" w:rsidRPr="00D37948">
        <w:t>.</w:t>
      </w:r>
    </w:p>
    <w:p w:rsidR="00795E5C" w:rsidRPr="00D37948" w:rsidRDefault="00795E5C" w:rsidP="0092272E">
      <w:pPr>
        <w:pStyle w:val="JVS2"/>
        <w:tabs>
          <w:tab w:val="clear" w:pos="1440"/>
        </w:tabs>
        <w:jc w:val="both"/>
        <w:outlineLvl w:val="0"/>
      </w:pPr>
      <w:r w:rsidRPr="00D37948">
        <w:t>Závěrečná ujednání</w:t>
      </w:r>
    </w:p>
    <w:p w:rsidR="00795E5C" w:rsidRPr="00D37948" w:rsidRDefault="00795E5C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D37948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686C10">
        <w:rPr>
          <w:rFonts w:ascii="Times New Roman" w:hAnsi="Times New Roman"/>
          <w:b/>
          <w:sz w:val="22"/>
          <w:szCs w:val="22"/>
        </w:rPr>
        <w:t xml:space="preserve"> sociálních věcí a zdravotnictví</w:t>
      </w:r>
      <w:r w:rsidR="00A10307">
        <w:rPr>
          <w:rFonts w:ascii="Times New Roman" w:hAnsi="Times New Roman"/>
          <w:b/>
          <w:sz w:val="22"/>
          <w:szCs w:val="22"/>
        </w:rPr>
        <w:t>, Prokešovo náměstí 8, 729 30 Ostrava. Uvedená adresa slouží pro doručování veškerých souvisejících písemností</w:t>
      </w:r>
      <w:r w:rsidRPr="00D37948">
        <w:rPr>
          <w:rFonts w:ascii="Times New Roman" w:hAnsi="Times New Roman"/>
          <w:b/>
          <w:sz w:val="22"/>
          <w:szCs w:val="22"/>
        </w:rPr>
        <w:t xml:space="preserve">. </w:t>
      </w:r>
    </w:p>
    <w:p w:rsidR="00221060" w:rsidRPr="00D37948" w:rsidRDefault="00221060" w:rsidP="0092272E">
      <w:pPr>
        <w:jc w:val="both"/>
        <w:rPr>
          <w:rFonts w:ascii="Times New Roman" w:hAnsi="Times New Roman"/>
          <w:sz w:val="22"/>
          <w:szCs w:val="22"/>
        </w:rPr>
      </w:pPr>
    </w:p>
    <w:p w:rsidR="00795E5C" w:rsidRPr="00002951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002951">
        <w:rPr>
          <w:rFonts w:ascii="Times New Roman" w:hAnsi="Times New Roman"/>
          <w:sz w:val="22"/>
          <w:szCs w:val="22"/>
        </w:rPr>
        <w:t>Tato smlouva</w:t>
      </w:r>
      <w:r w:rsidR="00CF5CD2" w:rsidRPr="00002951">
        <w:rPr>
          <w:rFonts w:ascii="Times New Roman" w:hAnsi="Times New Roman"/>
          <w:sz w:val="22"/>
          <w:szCs w:val="22"/>
        </w:rPr>
        <w:t xml:space="preserve"> nabývá účinnosti dnem </w:t>
      </w:r>
      <w:r w:rsidR="0010621F" w:rsidRPr="00002951">
        <w:rPr>
          <w:rFonts w:ascii="Times New Roman" w:hAnsi="Times New Roman"/>
          <w:sz w:val="22"/>
          <w:szCs w:val="22"/>
        </w:rPr>
        <w:t>jejího</w:t>
      </w:r>
      <w:r w:rsidR="0010621F" w:rsidRPr="00002951">
        <w:rPr>
          <w:rFonts w:ascii="Times New Roman" w:hAnsi="Times New Roman"/>
          <w:i/>
          <w:sz w:val="22"/>
          <w:szCs w:val="22"/>
        </w:rPr>
        <w:t xml:space="preserve"> </w:t>
      </w:r>
      <w:r w:rsidR="00CF5CD2" w:rsidRPr="00002951">
        <w:rPr>
          <w:rFonts w:ascii="Times New Roman" w:hAnsi="Times New Roman"/>
          <w:sz w:val="22"/>
          <w:szCs w:val="22"/>
        </w:rPr>
        <w:t>uzavření</w:t>
      </w:r>
      <w:r w:rsidR="00F10BFA">
        <w:rPr>
          <w:rFonts w:ascii="Times New Roman" w:hAnsi="Times New Roman"/>
          <w:color w:val="548DD4" w:themeColor="text2" w:themeTint="99"/>
          <w:sz w:val="22"/>
          <w:szCs w:val="22"/>
        </w:rPr>
        <w:t>.</w:t>
      </w:r>
    </w:p>
    <w:p w:rsidR="005F0DD3" w:rsidRPr="00D37948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5F0DD3" w:rsidRPr="00243571" w:rsidRDefault="00243571" w:rsidP="0091731E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243571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>
        <w:rPr>
          <w:rFonts w:ascii="Times New Roman" w:hAnsi="Times New Roman"/>
          <w:sz w:val="22"/>
          <w:szCs w:val="22"/>
        </w:rPr>
        <w:t xml:space="preserve"> </w:t>
      </w:r>
      <w:r w:rsidR="00AC0E1E">
        <w:rPr>
          <w:rFonts w:ascii="Times New Roman" w:hAnsi="Times New Roman"/>
          <w:sz w:val="22"/>
          <w:szCs w:val="22"/>
        </w:rPr>
        <w:t>občansk</w:t>
      </w:r>
      <w:r w:rsidR="00A10307">
        <w:rPr>
          <w:rFonts w:ascii="Times New Roman" w:hAnsi="Times New Roman"/>
          <w:sz w:val="22"/>
          <w:szCs w:val="22"/>
        </w:rPr>
        <w:t>ý</w:t>
      </w:r>
      <w:r w:rsidR="00772917">
        <w:rPr>
          <w:rFonts w:ascii="Times New Roman" w:hAnsi="Times New Roman"/>
          <w:sz w:val="22"/>
          <w:szCs w:val="22"/>
        </w:rPr>
        <w:t xml:space="preserve"> </w:t>
      </w:r>
      <w:r w:rsidR="00AC0E1E">
        <w:rPr>
          <w:rFonts w:ascii="Times New Roman" w:hAnsi="Times New Roman"/>
          <w:sz w:val="22"/>
          <w:szCs w:val="22"/>
        </w:rPr>
        <w:t>zákoník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2128C5">
        <w:rPr>
          <w:rFonts w:ascii="Times New Roman" w:hAnsi="Times New Roman"/>
          <w:sz w:val="22"/>
          <w:szCs w:val="22"/>
        </w:rPr>
        <w:t>,</w:t>
      </w:r>
      <w:r w:rsidR="00E55338">
        <w:rPr>
          <w:rFonts w:ascii="Times New Roman" w:hAnsi="Times New Roman"/>
          <w:sz w:val="22"/>
          <w:szCs w:val="22"/>
        </w:rPr>
        <w:t xml:space="preserve"> (dále jen „občanský zákoník“)</w:t>
      </w:r>
      <w:r w:rsidRPr="00243571">
        <w:rPr>
          <w:rFonts w:ascii="Times New Roman" w:hAnsi="Times New Roman"/>
          <w:sz w:val="22"/>
          <w:szCs w:val="22"/>
        </w:rPr>
        <w:t xml:space="preserve">. </w:t>
      </w:r>
      <w:r w:rsidR="00AC0E1E">
        <w:rPr>
          <w:rFonts w:ascii="Times New Roman" w:hAnsi="Times New Roman"/>
          <w:sz w:val="22"/>
          <w:szCs w:val="22"/>
        </w:rPr>
        <w:t>Zároveň však</w:t>
      </w:r>
      <w:r w:rsidRPr="00243571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>
        <w:rPr>
          <w:rFonts w:ascii="Times New Roman" w:hAnsi="Times New Roman"/>
          <w:sz w:val="22"/>
          <w:szCs w:val="22"/>
        </w:rPr>
        <w:t xml:space="preserve"> </w:t>
      </w:r>
      <w:r w:rsidRPr="00243571">
        <w:rPr>
          <w:rFonts w:ascii="Times New Roman" w:hAnsi="Times New Roman"/>
          <w:sz w:val="22"/>
          <w:szCs w:val="22"/>
        </w:rPr>
        <w:t>1765 a §</w:t>
      </w:r>
      <w:r w:rsidR="00DB4B51">
        <w:rPr>
          <w:rFonts w:ascii="Times New Roman" w:hAnsi="Times New Roman"/>
          <w:sz w:val="22"/>
          <w:szCs w:val="22"/>
        </w:rPr>
        <w:t> </w:t>
      </w:r>
      <w:r w:rsidRPr="00243571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:rsidR="00E37019" w:rsidRPr="00D37948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E37019" w:rsidRDefault="00E37019" w:rsidP="0092272E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9F0E28">
        <w:rPr>
          <w:sz w:val="22"/>
          <w:szCs w:val="22"/>
        </w:rPr>
        <w:t>Smluvní strany se dále dohodly  ve smyslu § 1740 odst. 2 a 3</w:t>
      </w:r>
      <w:r w:rsidR="005006C5" w:rsidRPr="009F0E28">
        <w:rPr>
          <w:sz w:val="22"/>
          <w:szCs w:val="22"/>
        </w:rPr>
        <w:t xml:space="preserve"> občanského zákoníku</w:t>
      </w:r>
      <w:r w:rsidRPr="009F0E28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37948">
        <w:t>.</w:t>
      </w:r>
    </w:p>
    <w:p w:rsidR="009F0E28" w:rsidRPr="00D37948" w:rsidRDefault="009F0E28" w:rsidP="009F0E28">
      <w:pPr>
        <w:pStyle w:val="Zkladntextodsazen-slo"/>
        <w:tabs>
          <w:tab w:val="clear" w:pos="284"/>
        </w:tabs>
        <w:spacing w:before="60" w:after="60"/>
        <w:ind w:left="0" w:firstLine="0"/>
      </w:pPr>
    </w:p>
    <w:p w:rsidR="00795E5C" w:rsidRDefault="00795E5C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lastRenderedPageBreak/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D37948">
        <w:rPr>
          <w:rFonts w:ascii="Times New Roman" w:hAnsi="Times New Roman"/>
          <w:sz w:val="22"/>
          <w:szCs w:val="22"/>
        </w:rPr>
        <w:t xml:space="preserve"> </w:t>
      </w:r>
      <w:r w:rsidR="00E84200" w:rsidRPr="00D37948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D37948">
        <w:rPr>
          <w:rFonts w:ascii="Times New Roman" w:hAnsi="Times New Roman"/>
          <w:sz w:val="22"/>
          <w:szCs w:val="22"/>
        </w:rPr>
        <w:t>z</w:t>
      </w:r>
      <w:r w:rsidR="00E84200" w:rsidRPr="00D37948">
        <w:rPr>
          <w:rFonts w:ascii="Times New Roman" w:hAnsi="Times New Roman"/>
          <w:sz w:val="22"/>
          <w:szCs w:val="22"/>
        </w:rPr>
        <w:t xml:space="preserve">práv. </w:t>
      </w:r>
    </w:p>
    <w:p w:rsidR="00007F8F" w:rsidRPr="00D37948" w:rsidRDefault="00007F8F" w:rsidP="00007F8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795E5C" w:rsidRPr="00C2671E" w:rsidRDefault="00846585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C2671E">
        <w:rPr>
          <w:rFonts w:ascii="Times New Roman" w:hAnsi="Times New Roman"/>
          <w:sz w:val="22"/>
          <w:szCs w:val="22"/>
        </w:rPr>
        <w:t xml:space="preserve"> vztah založený touto smlouvou lze</w:t>
      </w:r>
      <w:r w:rsidR="00007F8F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C2671E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C2671E">
        <w:rPr>
          <w:rFonts w:ascii="Times New Roman" w:hAnsi="Times New Roman"/>
          <w:sz w:val="22"/>
          <w:szCs w:val="22"/>
        </w:rPr>
        <w:t>stran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795E5C" w:rsidRPr="00C2671E">
        <w:rPr>
          <w:rFonts w:ascii="Times New Roman" w:hAnsi="Times New Roman"/>
          <w:sz w:val="22"/>
          <w:szCs w:val="22"/>
        </w:rPr>
        <w:t>uplynutím</w:t>
      </w:r>
      <w:r w:rsidR="00556164" w:rsidRPr="00C2671E">
        <w:rPr>
          <w:rFonts w:ascii="Times New Roman" w:hAnsi="Times New Roman"/>
          <w:sz w:val="22"/>
          <w:szCs w:val="22"/>
        </w:rPr>
        <w:t xml:space="preserve"> </w:t>
      </w:r>
      <w:r w:rsidR="0010621F" w:rsidRPr="00C2671E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C2671E">
        <w:rPr>
          <w:rFonts w:ascii="Times New Roman" w:hAnsi="Times New Roman"/>
          <w:sz w:val="22"/>
          <w:szCs w:val="22"/>
        </w:rPr>
        <w:t>Výpovědní doba je dvouměsíční a začíná běžet prvním dnem měsíce následujícího po doručení výpovědi druhé smluvní straně.</w:t>
      </w:r>
      <w:r w:rsidR="00E55338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>V případě ukončení</w:t>
      </w:r>
      <w:r w:rsidR="00B652DB">
        <w:rPr>
          <w:rFonts w:ascii="Times New Roman" w:hAnsi="Times New Roman"/>
          <w:sz w:val="22"/>
          <w:szCs w:val="22"/>
        </w:rPr>
        <w:t xml:space="preserve"> </w:t>
      </w:r>
      <w:r w:rsidR="00203005" w:rsidRPr="00C2671E">
        <w:rPr>
          <w:rFonts w:ascii="Times New Roman" w:hAnsi="Times New Roman"/>
          <w:sz w:val="22"/>
          <w:szCs w:val="22"/>
        </w:rPr>
        <w:t xml:space="preserve">smluvního </w:t>
      </w:r>
      <w:r w:rsidR="0010621F" w:rsidRPr="00C2671E">
        <w:rPr>
          <w:rFonts w:ascii="Times New Roman" w:hAnsi="Times New Roman"/>
          <w:sz w:val="22"/>
          <w:szCs w:val="22"/>
        </w:rPr>
        <w:t>v</w:t>
      </w:r>
      <w:r w:rsidR="00293753" w:rsidRPr="00C2671E">
        <w:rPr>
          <w:rFonts w:ascii="Times New Roman" w:hAnsi="Times New Roman"/>
          <w:sz w:val="22"/>
          <w:szCs w:val="22"/>
        </w:rPr>
        <w:t xml:space="preserve">ztahu </w:t>
      </w:r>
      <w:r w:rsidR="00203005" w:rsidRPr="00C2671E">
        <w:rPr>
          <w:rFonts w:ascii="Times New Roman" w:hAnsi="Times New Roman"/>
          <w:sz w:val="22"/>
          <w:szCs w:val="22"/>
        </w:rPr>
        <w:t>je příjemce povinen</w:t>
      </w:r>
      <w:r w:rsidR="006D3782" w:rsidRPr="00C2671E">
        <w:rPr>
          <w:rFonts w:ascii="Times New Roman" w:hAnsi="Times New Roman"/>
          <w:sz w:val="22"/>
          <w:szCs w:val="22"/>
        </w:rPr>
        <w:t xml:space="preserve"> předložit poskytovateli </w:t>
      </w:r>
      <w:r w:rsidR="00A10307">
        <w:rPr>
          <w:rFonts w:ascii="Times New Roman" w:hAnsi="Times New Roman"/>
          <w:sz w:val="22"/>
          <w:szCs w:val="22"/>
        </w:rPr>
        <w:t>závěrečné vyúčtování</w:t>
      </w:r>
      <w:r w:rsidR="006D3782" w:rsidRPr="00C2671E">
        <w:rPr>
          <w:rFonts w:ascii="Times New Roman" w:hAnsi="Times New Roman"/>
          <w:sz w:val="22"/>
          <w:szCs w:val="22"/>
        </w:rPr>
        <w:t xml:space="preserve"> dotace a</w:t>
      </w:r>
      <w:r w:rsidR="00203005" w:rsidRPr="00C2671E">
        <w:rPr>
          <w:rFonts w:ascii="Times New Roman" w:hAnsi="Times New Roman"/>
          <w:sz w:val="22"/>
          <w:szCs w:val="22"/>
        </w:rPr>
        <w:t xml:space="preserve"> vrátit peněžní prostředky dotace, které jím nebyly ke dni </w:t>
      </w:r>
      <w:r w:rsidR="004973DA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C2671E">
        <w:rPr>
          <w:rFonts w:ascii="Times New Roman" w:hAnsi="Times New Roman"/>
          <w:sz w:val="22"/>
          <w:szCs w:val="22"/>
        </w:rPr>
        <w:t>ukončení smlouvy</w:t>
      </w:r>
      <w:r w:rsidR="00203005" w:rsidRPr="00C2671E">
        <w:rPr>
          <w:rFonts w:ascii="Times New Roman" w:hAnsi="Times New Roman"/>
          <w:sz w:val="22"/>
          <w:szCs w:val="22"/>
        </w:rPr>
        <w:t>.</w:t>
      </w:r>
      <w:r w:rsidR="0010621F" w:rsidRPr="00C2671E">
        <w:rPr>
          <w:rFonts w:ascii="Times New Roman" w:hAnsi="Times New Roman"/>
          <w:sz w:val="22"/>
          <w:szCs w:val="22"/>
        </w:rPr>
        <w:t xml:space="preserve"> </w:t>
      </w:r>
    </w:p>
    <w:p w:rsidR="0010621F" w:rsidRDefault="0010621F" w:rsidP="0092272E">
      <w:pPr>
        <w:jc w:val="both"/>
        <w:rPr>
          <w:rFonts w:ascii="Times New Roman" w:hAnsi="Times New Roman"/>
          <w:sz w:val="22"/>
          <w:szCs w:val="22"/>
        </w:rPr>
      </w:pPr>
    </w:p>
    <w:p w:rsidR="00CC1EC3" w:rsidRDefault="00CC1EC3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>
        <w:rPr>
          <w:rFonts w:ascii="Times New Roman" w:hAnsi="Times New Roman"/>
          <w:sz w:val="22"/>
          <w:szCs w:val="22"/>
        </w:rPr>
        <w:t>této smlouvy dle §167 zákona č. </w:t>
      </w:r>
      <w:r w:rsidRPr="00411576">
        <w:rPr>
          <w:rFonts w:ascii="Times New Roman" w:hAnsi="Times New Roman"/>
          <w:sz w:val="22"/>
          <w:szCs w:val="22"/>
        </w:rPr>
        <w:t xml:space="preserve">500/2004 Sb., </w:t>
      </w:r>
      <w:r w:rsidR="00FC0334">
        <w:rPr>
          <w:rFonts w:ascii="Times New Roman" w:hAnsi="Times New Roman"/>
          <w:sz w:val="22"/>
          <w:szCs w:val="22"/>
        </w:rPr>
        <w:t>správní řád</w:t>
      </w:r>
      <w:r w:rsidRPr="00411576">
        <w:rPr>
          <w:rFonts w:ascii="Times New Roman" w:hAnsi="Times New Roman"/>
          <w:sz w:val="22"/>
          <w:szCs w:val="22"/>
        </w:rPr>
        <w:t xml:space="preserve">, </w:t>
      </w:r>
      <w:r w:rsidR="00E55338">
        <w:rPr>
          <w:rFonts w:ascii="Times New Roman" w:hAnsi="Times New Roman"/>
          <w:sz w:val="22"/>
          <w:szCs w:val="22"/>
        </w:rPr>
        <w:t>ve znění</w:t>
      </w:r>
      <w:r w:rsidRPr="00411576">
        <w:rPr>
          <w:rFonts w:ascii="Times New Roman" w:hAnsi="Times New Roman"/>
          <w:sz w:val="22"/>
          <w:szCs w:val="22"/>
        </w:rPr>
        <w:t xml:space="preserve"> pozdějších předpisů.</w:t>
      </w:r>
    </w:p>
    <w:p w:rsidR="00BD72DB" w:rsidRPr="00D37948" w:rsidRDefault="00BD72DB" w:rsidP="00411576">
      <w:pPr>
        <w:rPr>
          <w:rFonts w:ascii="Times New Roman" w:hAnsi="Times New Roman"/>
          <w:sz w:val="22"/>
          <w:szCs w:val="22"/>
        </w:rPr>
      </w:pPr>
    </w:p>
    <w:p w:rsidR="00795E5C" w:rsidRDefault="00FC0334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D37948">
        <w:rPr>
          <w:rFonts w:ascii="Times New Roman" w:hAnsi="Times New Roman"/>
          <w:sz w:val="22"/>
          <w:szCs w:val="22"/>
        </w:rPr>
        <w:t xml:space="preserve"> </w:t>
      </w:r>
      <w:r w:rsidR="00795E5C" w:rsidRPr="00D37948">
        <w:rPr>
          <w:rFonts w:ascii="Times New Roman" w:hAnsi="Times New Roman"/>
          <w:sz w:val="22"/>
          <w:szCs w:val="22"/>
        </w:rPr>
        <w:t>je sepsána v</w:t>
      </w:r>
      <w:r w:rsidR="0010621F" w:rsidRPr="00D37948">
        <w:rPr>
          <w:rFonts w:ascii="Times New Roman" w:hAnsi="Times New Roman"/>
          <w:sz w:val="22"/>
          <w:szCs w:val="22"/>
        </w:rPr>
        <w:t>e</w:t>
      </w:r>
      <w:r w:rsidR="00556164" w:rsidRPr="00D37948">
        <w:rPr>
          <w:rFonts w:ascii="Times New Roman" w:hAnsi="Times New Roman"/>
          <w:sz w:val="22"/>
          <w:szCs w:val="22"/>
        </w:rPr>
        <w:t xml:space="preserve"> </w:t>
      </w:r>
      <w:r w:rsidR="00376EB3" w:rsidRPr="00D37948">
        <w:rPr>
          <w:rFonts w:ascii="Times New Roman" w:hAnsi="Times New Roman"/>
          <w:sz w:val="22"/>
          <w:szCs w:val="22"/>
        </w:rPr>
        <w:t>4</w:t>
      </w:r>
      <w:r w:rsidR="002D1B93" w:rsidRPr="00D37948">
        <w:rPr>
          <w:rFonts w:ascii="Times New Roman" w:hAnsi="Times New Roman"/>
          <w:sz w:val="22"/>
          <w:szCs w:val="22"/>
        </w:rPr>
        <w:t xml:space="preserve"> stejnopisech</w:t>
      </w:r>
      <w:r w:rsidR="00556164" w:rsidRPr="00D37948">
        <w:rPr>
          <w:rFonts w:ascii="Times New Roman" w:hAnsi="Times New Roman"/>
          <w:sz w:val="22"/>
          <w:szCs w:val="22"/>
        </w:rPr>
        <w:t xml:space="preserve"> </w:t>
      </w:r>
      <w:r w:rsidR="00795E5C" w:rsidRPr="00D37948">
        <w:rPr>
          <w:rFonts w:ascii="Times New Roman" w:hAnsi="Times New Roman"/>
          <w:sz w:val="22"/>
          <w:szCs w:val="22"/>
        </w:rPr>
        <w:t xml:space="preserve">s platností originálu, z nichž 3 vyhotovení obdrží poskytovatel </w:t>
      </w:r>
      <w:r w:rsidR="00A67A80" w:rsidRPr="00D37948">
        <w:rPr>
          <w:rFonts w:ascii="Times New Roman" w:hAnsi="Times New Roman"/>
          <w:sz w:val="22"/>
          <w:szCs w:val="22"/>
        </w:rPr>
        <w:t>a </w:t>
      </w:r>
      <w:r w:rsidR="00376EB3" w:rsidRPr="00D37948">
        <w:rPr>
          <w:rFonts w:ascii="Times New Roman" w:hAnsi="Times New Roman"/>
          <w:sz w:val="22"/>
          <w:szCs w:val="22"/>
        </w:rPr>
        <w:t>1</w:t>
      </w:r>
      <w:r w:rsidR="00B92190" w:rsidRPr="00D37948">
        <w:rPr>
          <w:rFonts w:ascii="Times New Roman" w:hAnsi="Times New Roman"/>
          <w:sz w:val="22"/>
          <w:szCs w:val="22"/>
        </w:rPr>
        <w:t> </w:t>
      </w:r>
      <w:r w:rsidR="00795E5C" w:rsidRPr="00D37948">
        <w:rPr>
          <w:rFonts w:ascii="Times New Roman" w:hAnsi="Times New Roman"/>
          <w:sz w:val="22"/>
          <w:szCs w:val="22"/>
        </w:rPr>
        <w:t>příjemce.</w:t>
      </w:r>
    </w:p>
    <w:p w:rsidR="00CC1EC3" w:rsidRDefault="00CC1EC3" w:rsidP="001A4091">
      <w:pPr>
        <w:jc w:val="both"/>
        <w:rPr>
          <w:rFonts w:ascii="Times New Roman" w:hAnsi="Times New Roman"/>
          <w:sz w:val="22"/>
          <w:szCs w:val="22"/>
        </w:rPr>
      </w:pPr>
    </w:p>
    <w:p w:rsidR="00CC1EC3" w:rsidRDefault="00CC1EC3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>Smluvní strany prohlašují, že osoby</w:t>
      </w:r>
      <w:r w:rsidR="00413E2E">
        <w:rPr>
          <w:rFonts w:ascii="Times New Roman" w:hAnsi="Times New Roman"/>
          <w:sz w:val="22"/>
          <w:szCs w:val="22"/>
        </w:rPr>
        <w:t xml:space="preserve"> </w:t>
      </w:r>
      <w:r w:rsidRPr="00411576">
        <w:rPr>
          <w:rFonts w:ascii="Times New Roman" w:hAnsi="Times New Roman"/>
          <w:sz w:val="22"/>
          <w:szCs w:val="22"/>
        </w:rPr>
        <w:t>podepisující tuto smlouvu jsou k tomuto jednání oprávněny.</w:t>
      </w:r>
    </w:p>
    <w:p w:rsidR="00CC1EC3" w:rsidRDefault="00CC1EC3" w:rsidP="00411576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CC1EC3" w:rsidRPr="00D37948" w:rsidRDefault="00CC1EC3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411576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CF5CD2" w:rsidRPr="00D37948" w:rsidRDefault="00CF5CD2" w:rsidP="00411576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FC2516" w:rsidRPr="00D37948" w:rsidRDefault="00FC2516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T</w:t>
      </w:r>
      <w:r w:rsidR="00F4150A" w:rsidRPr="00D37948">
        <w:rPr>
          <w:rFonts w:ascii="Times New Roman" w:hAnsi="Times New Roman"/>
          <w:sz w:val="22"/>
          <w:szCs w:val="22"/>
        </w:rPr>
        <w:t>ato smlouva obsahuje úplné</w:t>
      </w:r>
      <w:r w:rsidRPr="00D37948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D37948">
        <w:rPr>
          <w:rFonts w:ascii="Times New Roman" w:hAnsi="Times New Roman"/>
          <w:sz w:val="22"/>
          <w:szCs w:val="22"/>
        </w:rPr>
        <w:t>poru</w:t>
      </w:r>
      <w:r w:rsidRPr="00D37948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:rsidR="00FC2516" w:rsidRPr="00D37948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FC2516" w:rsidRPr="00D37948" w:rsidRDefault="00FC2516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00D37948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D37948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:rsidR="00FC2516" w:rsidRPr="00D37948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:rsidR="00795E5C" w:rsidRPr="00D37948" w:rsidRDefault="003052BF" w:rsidP="0091731E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00D37948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D37948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D37948">
        <w:rPr>
          <w:rFonts w:ascii="Times New Roman" w:hAnsi="Times New Roman"/>
          <w:sz w:val="22"/>
          <w:szCs w:val="22"/>
        </w:rPr>
        <w:t>pozdějších předpisů:</w:t>
      </w:r>
    </w:p>
    <w:p w:rsidR="006338B2" w:rsidRDefault="00F824BD" w:rsidP="0092272E">
      <w:pPr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ab/>
      </w:r>
      <w:r w:rsidR="000E30B3" w:rsidRPr="00D37948">
        <w:rPr>
          <w:rFonts w:ascii="Times New Roman" w:hAnsi="Times New Roman"/>
          <w:sz w:val="22"/>
          <w:szCs w:val="22"/>
        </w:rPr>
        <w:t xml:space="preserve">O uzavření této smlouvy rozhodlo zastupitelstvo města </w:t>
      </w:r>
      <w:r w:rsidR="00630DE2" w:rsidRPr="00CE5CC3">
        <w:rPr>
          <w:rFonts w:ascii="Times New Roman" w:hAnsi="Times New Roman"/>
          <w:sz w:val="22"/>
          <w:szCs w:val="22"/>
        </w:rPr>
        <w:t>usnesením</w:t>
      </w:r>
      <w:r w:rsidR="000E30B3" w:rsidRPr="00CE5CC3">
        <w:rPr>
          <w:rFonts w:ascii="Times New Roman" w:hAnsi="Times New Roman"/>
          <w:sz w:val="22"/>
          <w:szCs w:val="22"/>
        </w:rPr>
        <w:t xml:space="preserve"> </w:t>
      </w:r>
      <w:r w:rsidR="006338B2" w:rsidRPr="00CE5CC3">
        <w:rPr>
          <w:rFonts w:ascii="Times New Roman" w:hAnsi="Times New Roman"/>
          <w:sz w:val="22"/>
          <w:szCs w:val="22"/>
        </w:rPr>
        <w:t>č.</w:t>
      </w:r>
      <w:r w:rsidR="00FF58A1" w:rsidRPr="00CE5CC3">
        <w:rPr>
          <w:rFonts w:ascii="Times New Roman" w:hAnsi="Times New Roman"/>
          <w:sz w:val="22"/>
          <w:szCs w:val="22"/>
        </w:rPr>
        <w:t xml:space="preserve"> </w:t>
      </w:r>
      <w:r w:rsidR="00646C1F" w:rsidRPr="00411E09">
        <w:rPr>
          <w:rFonts w:ascii="Times New Roman" w:hAnsi="Times New Roman"/>
          <w:color w:val="548DD4" w:themeColor="text2" w:themeTint="99"/>
          <w:sz w:val="22"/>
          <w:szCs w:val="22"/>
        </w:rPr>
        <w:t>****</w:t>
      </w:r>
      <w:r w:rsidR="00EB0E09" w:rsidRPr="00AF5B9B">
        <w:rPr>
          <w:rFonts w:ascii="Times New Roman" w:hAnsi="Times New Roman"/>
          <w:sz w:val="22"/>
          <w:szCs w:val="22"/>
        </w:rPr>
        <w:t>/</w:t>
      </w:r>
      <w:r w:rsidR="00AF5B9B" w:rsidRPr="00AF5B9B">
        <w:rPr>
          <w:rFonts w:ascii="Times New Roman" w:hAnsi="Times New Roman"/>
          <w:sz w:val="22"/>
        </w:rPr>
        <w:t>ZM</w:t>
      </w:r>
      <w:r w:rsidR="00411E09" w:rsidRPr="00411E09">
        <w:rPr>
          <w:rFonts w:ascii="Times New Roman" w:hAnsi="Times New Roman"/>
          <w:color w:val="548DD4" w:themeColor="text2" w:themeTint="99"/>
          <w:sz w:val="22"/>
        </w:rPr>
        <w:t>**</w:t>
      </w:r>
      <w:r w:rsidR="00EB0E09" w:rsidRPr="00411E09">
        <w:rPr>
          <w:rFonts w:ascii="Times New Roman" w:hAnsi="Times New Roman"/>
          <w:color w:val="548DD4" w:themeColor="text2" w:themeTint="99"/>
          <w:sz w:val="22"/>
          <w:szCs w:val="22"/>
        </w:rPr>
        <w:t>/</w:t>
      </w:r>
      <w:r w:rsidR="00646C1F" w:rsidRPr="00411E09">
        <w:rPr>
          <w:rFonts w:ascii="Times New Roman" w:hAnsi="Times New Roman"/>
          <w:color w:val="548DD4" w:themeColor="text2" w:themeTint="99"/>
          <w:sz w:val="22"/>
          <w:szCs w:val="22"/>
        </w:rPr>
        <w:t>**</w:t>
      </w:r>
      <w:r w:rsidR="005E2C6F" w:rsidRPr="00411E09">
        <w:rPr>
          <w:rFonts w:ascii="Times New Roman" w:hAnsi="Times New Roman"/>
          <w:color w:val="548DD4" w:themeColor="text2" w:themeTint="99"/>
          <w:sz w:val="22"/>
        </w:rPr>
        <w:t xml:space="preserve"> </w:t>
      </w:r>
      <w:r w:rsidR="006338B2" w:rsidRPr="00AF5B9B">
        <w:rPr>
          <w:rFonts w:ascii="Times New Roman" w:hAnsi="Times New Roman"/>
          <w:sz w:val="22"/>
        </w:rPr>
        <w:t xml:space="preserve">ze dne </w:t>
      </w:r>
      <w:r w:rsidR="002128C5" w:rsidRPr="00411E09">
        <w:rPr>
          <w:rFonts w:ascii="Times New Roman" w:hAnsi="Times New Roman"/>
          <w:color w:val="548DD4" w:themeColor="text2" w:themeTint="99"/>
          <w:sz w:val="22"/>
        </w:rPr>
        <w:t xml:space="preserve">**. **. </w:t>
      </w:r>
      <w:r w:rsidR="006338B2" w:rsidRPr="00AF5B9B">
        <w:rPr>
          <w:rFonts w:ascii="Times New Roman" w:hAnsi="Times New Roman"/>
          <w:sz w:val="22"/>
          <w:szCs w:val="22"/>
        </w:rPr>
        <w:t>201</w:t>
      </w:r>
      <w:r w:rsidR="00855B08" w:rsidRPr="00855B08">
        <w:rPr>
          <w:rFonts w:ascii="Times New Roman" w:hAnsi="Times New Roman"/>
          <w:color w:val="548DD4" w:themeColor="text2" w:themeTint="99"/>
          <w:sz w:val="22"/>
        </w:rPr>
        <w:t>*</w:t>
      </w:r>
      <w:r w:rsidR="006338B2" w:rsidRPr="00AF5B9B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516"/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5A259D" w:rsidRPr="0099097E" w:rsidTr="005A259D">
        <w:tc>
          <w:tcPr>
            <w:tcW w:w="4649" w:type="dxa"/>
            <w:shd w:val="clear" w:color="auto" w:fill="auto"/>
          </w:tcPr>
          <w:p w:rsidR="005A259D" w:rsidRPr="0099097E" w:rsidRDefault="005A259D" w:rsidP="005A259D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:rsidR="005A259D" w:rsidRPr="0099097E" w:rsidRDefault="005A259D" w:rsidP="005A259D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:rsidR="005A259D" w:rsidRPr="0099097E" w:rsidRDefault="005A259D" w:rsidP="005A259D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99097E">
              <w:rPr>
                <w:rFonts w:cs="Arial"/>
                <w:b/>
              </w:rPr>
              <w:t>Za příjemce:</w:t>
            </w:r>
          </w:p>
        </w:tc>
      </w:tr>
      <w:tr w:rsidR="005A259D" w:rsidRPr="0099097E" w:rsidTr="005A259D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:rsidR="005A259D" w:rsidRPr="0099097E" w:rsidRDefault="005A259D" w:rsidP="005A259D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9097E">
              <w:rPr>
                <w:rFonts w:ascii="Times New Roman" w:hAnsi="Times New Roman"/>
                <w:sz w:val="22"/>
              </w:rPr>
              <w:t>V Ostravě dne</w:t>
            </w:r>
          </w:p>
        </w:tc>
        <w:tc>
          <w:tcPr>
            <w:tcW w:w="454" w:type="dxa"/>
            <w:shd w:val="clear" w:color="auto" w:fill="auto"/>
            <w:vAlign w:val="bottom"/>
          </w:tcPr>
          <w:p w:rsidR="005A259D" w:rsidRPr="0099097E" w:rsidRDefault="005A259D" w:rsidP="005A259D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:rsidR="005A259D" w:rsidRPr="0099097E" w:rsidRDefault="005A259D" w:rsidP="005A259D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  <w:r w:rsidRPr="0099097E">
              <w:rPr>
                <w:rFonts w:ascii="Times New Roman" w:hAnsi="Times New Roman"/>
                <w:sz w:val="22"/>
              </w:rPr>
              <w:t xml:space="preserve">V </w:t>
            </w:r>
            <w:r w:rsidRPr="00AF5B9B">
              <w:rPr>
                <w:rFonts w:ascii="Times New Roman" w:hAnsi="Times New Roman"/>
                <w:sz w:val="22"/>
              </w:rPr>
              <w:t>Ostravě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99097E">
              <w:rPr>
                <w:rFonts w:ascii="Times New Roman" w:hAnsi="Times New Roman"/>
                <w:sz w:val="22"/>
              </w:rPr>
              <w:t xml:space="preserve">dne </w:t>
            </w:r>
          </w:p>
        </w:tc>
      </w:tr>
      <w:tr w:rsidR="005A259D" w:rsidRPr="0099097E" w:rsidTr="005A259D">
        <w:trPr>
          <w:trHeight w:val="994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5A259D" w:rsidRPr="0099097E" w:rsidRDefault="005A259D" w:rsidP="005A259D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:rsidR="005A259D" w:rsidRPr="0099097E" w:rsidRDefault="005A259D" w:rsidP="005A259D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:rsidR="005A259D" w:rsidRPr="0099097E" w:rsidRDefault="005A259D" w:rsidP="005A259D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5A259D" w:rsidRPr="009C1201" w:rsidTr="005A259D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A259D" w:rsidRPr="0099097E" w:rsidRDefault="005A259D" w:rsidP="005A259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Ing. Zbyněk 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Pražák,  Ph.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D.</w:t>
            </w:r>
          </w:p>
          <w:p w:rsidR="005A259D" w:rsidRPr="0099097E" w:rsidRDefault="005A259D" w:rsidP="005A259D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9097E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</w:tc>
        <w:tc>
          <w:tcPr>
            <w:tcW w:w="454" w:type="dxa"/>
            <w:shd w:val="clear" w:color="auto" w:fill="auto"/>
            <w:vAlign w:val="bottom"/>
          </w:tcPr>
          <w:p w:rsidR="005A259D" w:rsidRPr="0099097E" w:rsidRDefault="005A259D" w:rsidP="005A259D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A259D" w:rsidRDefault="005A259D" w:rsidP="005A259D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Ing. Hana Buříková</w:t>
            </w:r>
          </w:p>
          <w:p w:rsidR="005A259D" w:rsidRPr="009C1201" w:rsidRDefault="005A259D" w:rsidP="005A259D">
            <w:pPr>
              <w:tabs>
                <w:tab w:val="left" w:pos="0"/>
                <w:tab w:val="left" w:pos="4990"/>
              </w:tabs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na základě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zástupčího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oprávnění</w:t>
            </w:r>
          </w:p>
        </w:tc>
      </w:tr>
    </w:tbl>
    <w:p w:rsidR="008B29EF" w:rsidRDefault="008B29EF" w:rsidP="005A259D">
      <w:pPr>
        <w:tabs>
          <w:tab w:val="left" w:pos="6900"/>
        </w:tabs>
        <w:jc w:val="both"/>
        <w:rPr>
          <w:rFonts w:ascii="Times New Roman" w:hAnsi="Times New Roman"/>
          <w:sz w:val="22"/>
          <w:szCs w:val="22"/>
        </w:rPr>
      </w:pPr>
    </w:p>
    <w:sectPr w:rsidR="008B29EF" w:rsidSect="005A259D">
      <w:type w:val="continuous"/>
      <w:pgSz w:w="11906" w:h="16838" w:code="9"/>
      <w:pgMar w:top="1952" w:right="1106" w:bottom="1418" w:left="1259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B4" w:rsidRDefault="00B207B4">
      <w:r>
        <w:separator/>
      </w:r>
    </w:p>
  </w:endnote>
  <w:endnote w:type="continuationSeparator" w:id="0">
    <w:p w:rsidR="00B207B4" w:rsidRDefault="00B207B4">
      <w:r>
        <w:continuationSeparator/>
      </w:r>
    </w:p>
  </w:endnote>
  <w:endnote w:type="continuationNotice" w:id="1">
    <w:p w:rsidR="00B207B4" w:rsidRDefault="00B20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7E" w:rsidRDefault="0095773F" w:rsidP="00D65E7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116263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116263">
      <w:rPr>
        <w:rStyle w:val="slostrnky"/>
        <w:rFonts w:cs="Arial"/>
        <w:noProof/>
        <w:color w:val="003C69"/>
        <w:sz w:val="16"/>
      </w:rPr>
      <w:t>8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 w:rsidR="00D65E7E" w:rsidRPr="00D65E7E">
      <w:rPr>
        <w:rStyle w:val="slostrnky"/>
        <w:rFonts w:cs="Arial"/>
        <w:b/>
        <w:color w:val="003C69"/>
        <w:sz w:val="16"/>
      </w:rPr>
      <w:t xml:space="preserve">Veřejnoprávní smlouva o poskytnutí </w:t>
    </w:r>
    <w:r w:rsidR="00D65E7E" w:rsidRPr="00F10BFA">
      <w:rPr>
        <w:rStyle w:val="slostrnky"/>
        <w:rFonts w:cs="Arial"/>
        <w:b/>
        <w:color w:val="003C69"/>
        <w:sz w:val="16"/>
      </w:rPr>
      <w:t>neinvestiční</w:t>
    </w:r>
    <w:r w:rsidR="00D65E7E" w:rsidRPr="00D65E7E">
      <w:rPr>
        <w:rStyle w:val="slostrnky"/>
        <w:rFonts w:cs="Arial"/>
        <w:b/>
        <w:color w:val="003C69"/>
        <w:sz w:val="16"/>
      </w:rPr>
      <w:t xml:space="preserve"> účelové dotace </w:t>
    </w:r>
  </w:p>
  <w:p w:rsidR="003026DC" w:rsidRDefault="00D65E7E" w:rsidP="001A409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</w:r>
    <w:r w:rsidRPr="00D65E7E">
      <w:rPr>
        <w:rStyle w:val="slostrnky"/>
        <w:rFonts w:cs="Arial"/>
        <w:b/>
        <w:color w:val="003C69"/>
        <w:sz w:val="16"/>
      </w:rPr>
      <w:t xml:space="preserve">v oblasti </w:t>
    </w:r>
    <w:r w:rsidR="00281C37" w:rsidRPr="00F10BFA">
      <w:rPr>
        <w:rStyle w:val="slostrnky"/>
        <w:rFonts w:cs="Arial"/>
        <w:b/>
        <w:color w:val="003C69"/>
        <w:sz w:val="16"/>
      </w:rPr>
      <w:t>sociální péče</w:t>
    </w:r>
    <w:r w:rsidR="00F10BFA" w:rsidRPr="00F10BFA">
      <w:rPr>
        <w:rStyle w:val="slostrnky"/>
        <w:rFonts w:cs="Arial"/>
        <w:b/>
        <w:color w:val="003C69"/>
        <w:sz w:val="16"/>
      </w:rPr>
      <w:t xml:space="preserve"> </w:t>
    </w:r>
    <w:r w:rsidRPr="00D65E7E">
      <w:rPr>
        <w:rStyle w:val="slostrnky"/>
        <w:rFonts w:cs="Arial"/>
        <w:b/>
        <w:color w:val="003C69"/>
        <w:sz w:val="16"/>
      </w:rPr>
      <w:t>na zabezpečení projektu</w:t>
    </w:r>
    <w:r w:rsidR="001A4091">
      <w:rPr>
        <w:rStyle w:val="slostrnky"/>
        <w:rFonts w:cs="Arial"/>
        <w:b/>
        <w:color w:val="003C69"/>
        <w:sz w:val="16"/>
      </w:rPr>
      <w:t xml:space="preserve"> </w:t>
    </w:r>
    <w:r w:rsidRPr="00014C99">
      <w:rPr>
        <w:rStyle w:val="slostrnky"/>
        <w:rFonts w:cs="Arial"/>
        <w:b/>
        <w:color w:val="003C69"/>
        <w:sz w:val="16"/>
      </w:rPr>
      <w:t>„</w:t>
    </w:r>
    <w:r w:rsidR="003026DC" w:rsidRPr="003026DC">
      <w:rPr>
        <w:rStyle w:val="slostrnky"/>
        <w:rFonts w:cs="Arial"/>
        <w:b/>
        <w:color w:val="003C69"/>
        <w:sz w:val="16"/>
      </w:rPr>
      <w:t xml:space="preserve">Aktivity k Mezinárodnímu </w:t>
    </w:r>
    <w:r w:rsidR="003026DC">
      <w:rPr>
        <w:rStyle w:val="slostrnky"/>
        <w:rFonts w:cs="Arial"/>
        <w:b/>
        <w:color w:val="003C69"/>
        <w:sz w:val="16"/>
      </w:rPr>
      <w:t xml:space="preserve">dni </w:t>
    </w:r>
    <w:proofErr w:type="gramStart"/>
    <w:r w:rsidR="003026DC">
      <w:rPr>
        <w:rStyle w:val="slostrnky"/>
        <w:rFonts w:cs="Arial"/>
        <w:b/>
        <w:color w:val="003C69"/>
        <w:sz w:val="16"/>
      </w:rPr>
      <w:t>za</w:t>
    </w:r>
    <w:proofErr w:type="gramEnd"/>
  </w:p>
  <w:p w:rsidR="00CA7728" w:rsidRPr="001A4091" w:rsidRDefault="003026DC" w:rsidP="001A409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b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</w:r>
    <w:r w:rsidRPr="003026DC">
      <w:rPr>
        <w:rStyle w:val="slostrnky"/>
        <w:rFonts w:cs="Arial"/>
        <w:b/>
        <w:color w:val="003C69"/>
        <w:sz w:val="16"/>
      </w:rPr>
      <w:t>vymýcení chudoby</w:t>
    </w:r>
    <w:r w:rsidR="00D65E7E" w:rsidRPr="00D65E7E">
      <w:rPr>
        <w:rStyle w:val="slostrnky"/>
        <w:rFonts w:cs="Arial"/>
        <w:b/>
        <w:color w:val="003C69"/>
        <w:sz w:val="16"/>
      </w:rPr>
      <w:t>“ z rozpočtu statutárního města Ostravy</w:t>
    </w:r>
  </w:p>
  <w:p w:rsidR="006F4662" w:rsidRPr="0095773F" w:rsidRDefault="00B207B4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51pt;margin-top:-16.25pt;width:150.85pt;height:17.35pt;z-index:-251659264" wrapcoords="882 0 441 1800 -73 6600 -73 12600 220 19200 882 21000 21453 21000 21600 19200 21600 0 4482 0 882 0">
          <v:imagedata r:id="rId1" o:title="Ostrava_lg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B4" w:rsidRDefault="00B207B4">
      <w:r>
        <w:separator/>
      </w:r>
    </w:p>
  </w:footnote>
  <w:footnote w:type="continuationSeparator" w:id="0">
    <w:p w:rsidR="00B207B4" w:rsidRDefault="00B207B4">
      <w:r>
        <w:continuationSeparator/>
      </w:r>
    </w:p>
  </w:footnote>
  <w:footnote w:type="continuationNotice" w:id="1">
    <w:p w:rsidR="00B207B4" w:rsidRDefault="00B207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63" w:rsidRPr="00116263" w:rsidRDefault="00116263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  <w:sz w:val="16"/>
        <w:szCs w:val="16"/>
      </w:rPr>
    </w:pPr>
    <w:r w:rsidRPr="00116263">
      <w:rPr>
        <w:rFonts w:cs="Arial"/>
        <w:b/>
        <w:noProof/>
        <w:color w:val="003C69"/>
        <w:sz w:val="16"/>
        <w:szCs w:val="16"/>
      </w:rPr>
      <w:t xml:space="preserve">                          </w:t>
    </w:r>
    <w:r>
      <w:rPr>
        <w:rFonts w:cs="Arial"/>
        <w:b/>
        <w:noProof/>
        <w:color w:val="003C69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Pr="00116263">
      <w:rPr>
        <w:rFonts w:cs="Arial"/>
        <w:b/>
        <w:noProof/>
        <w:color w:val="003C69"/>
        <w:sz w:val="16"/>
        <w:szCs w:val="16"/>
      </w:rPr>
      <w:t xml:space="preserve">    Příloha č. 32</w:t>
    </w:r>
  </w:p>
  <w:p w:rsidR="007E21D7" w:rsidRDefault="00B207B4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1FCC4D2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3.85pt;margin-top:-5.05pt;width:254.85pt;height:33.35pt;z-index:251662336" filled="f" stroked="f">
          <v:textbox style="mso-next-textbox:#_x0000_s2053">
            <w:txbxContent>
              <w:p w:rsidR="002814C6" w:rsidRPr="00745ECE" w:rsidRDefault="002814C6" w:rsidP="002814C6">
                <w:pPr>
                  <w:jc w:val="right"/>
                  <w:rPr>
                    <w:b/>
                    <w:color w:val="00ADD0"/>
                    <w:sz w:val="36"/>
                    <w:szCs w:val="40"/>
                  </w:rPr>
                </w:pPr>
                <w:r w:rsidRPr="00745ECE">
                  <w:rPr>
                    <w:b/>
                    <w:color w:val="00ADD0"/>
                    <w:sz w:val="36"/>
                    <w:szCs w:val="40"/>
                  </w:rPr>
                  <w:t>Návrh smlouv</w:t>
                </w:r>
                <w:r>
                  <w:rPr>
                    <w:b/>
                    <w:color w:val="00ADD0"/>
                    <w:sz w:val="36"/>
                    <w:szCs w:val="40"/>
                  </w:rPr>
                  <w:t>y - a</w:t>
                </w:r>
                <w:r w:rsidRPr="00745ECE">
                  <w:rPr>
                    <w:b/>
                    <w:color w:val="00ADD0"/>
                    <w:sz w:val="36"/>
                    <w:szCs w:val="40"/>
                  </w:rPr>
                  <w:t>ktivita</w:t>
                </w:r>
              </w:p>
              <w:p w:rsidR="004D1482" w:rsidRPr="00745ECE" w:rsidRDefault="004D1482" w:rsidP="004D1482">
                <w:pPr>
                  <w:jc w:val="right"/>
                  <w:rPr>
                    <w:b/>
                    <w:color w:val="00ADD0"/>
                    <w:sz w:val="36"/>
                    <w:szCs w:val="40"/>
                  </w:rPr>
                </w:pP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EE1631">
      <w:rPr>
        <w:rFonts w:cs="Arial"/>
        <w:b/>
        <w:noProof/>
        <w:color w:val="003C69"/>
      </w:rPr>
      <w:tab/>
    </w:r>
    <w:r w:rsidR="00EE1631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 xml:space="preserve"> </w:t>
    </w:r>
  </w:p>
  <w:p w:rsidR="00CA7728" w:rsidRPr="001A4091" w:rsidRDefault="0089771B" w:rsidP="007E21D7">
    <w:pPr>
      <w:pStyle w:val="Zhlav"/>
      <w:tabs>
        <w:tab w:val="clear" w:pos="4536"/>
        <w:tab w:val="clear" w:pos="9072"/>
        <w:tab w:val="left" w:pos="3015"/>
      </w:tabs>
      <w:rPr>
        <w:color w:val="003C69"/>
      </w:rPr>
    </w:pPr>
    <w:r>
      <w:rPr>
        <w:rFonts w:cs="Arial"/>
        <w:noProof/>
        <w:color w:val="003C69"/>
      </w:rPr>
      <w:t>Odbor</w:t>
    </w:r>
    <w:r w:rsidR="00686C10">
      <w:rPr>
        <w:rFonts w:cs="Arial"/>
        <w:noProof/>
        <w:color w:val="003C69"/>
      </w:rPr>
      <w:t xml:space="preserve"> sociálních věcí a zdravotnictví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6D2502"/>
    <w:multiLevelType w:val="hybridMultilevel"/>
    <w:tmpl w:val="AF200C68"/>
    <w:lvl w:ilvl="0" w:tplc="64045C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2"/>
  </w:num>
  <w:num w:numId="5">
    <w:abstractNumId w:val="8"/>
  </w:num>
  <w:num w:numId="6">
    <w:abstractNumId w:val="13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  <w:num w:numId="13">
    <w:abstractNumId w:val="6"/>
  </w:num>
  <w:num w:numId="14">
    <w:abstractNumId w:val="14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7552"/>
    <w:rsid w:val="00002951"/>
    <w:rsid w:val="000046CE"/>
    <w:rsid w:val="00006593"/>
    <w:rsid w:val="0000756B"/>
    <w:rsid w:val="000078B3"/>
    <w:rsid w:val="00007F8F"/>
    <w:rsid w:val="000132EE"/>
    <w:rsid w:val="00014C99"/>
    <w:rsid w:val="00014E25"/>
    <w:rsid w:val="00015BDE"/>
    <w:rsid w:val="00016330"/>
    <w:rsid w:val="00021F28"/>
    <w:rsid w:val="00022594"/>
    <w:rsid w:val="00023459"/>
    <w:rsid w:val="000236C0"/>
    <w:rsid w:val="00026C40"/>
    <w:rsid w:val="000300C8"/>
    <w:rsid w:val="00030B90"/>
    <w:rsid w:val="000311DA"/>
    <w:rsid w:val="00031545"/>
    <w:rsid w:val="00033917"/>
    <w:rsid w:val="0004515E"/>
    <w:rsid w:val="000452D9"/>
    <w:rsid w:val="0004703C"/>
    <w:rsid w:val="000527CF"/>
    <w:rsid w:val="00053373"/>
    <w:rsid w:val="000543FC"/>
    <w:rsid w:val="00054A48"/>
    <w:rsid w:val="00054AF8"/>
    <w:rsid w:val="000564B7"/>
    <w:rsid w:val="00066DCB"/>
    <w:rsid w:val="000711F4"/>
    <w:rsid w:val="000728AE"/>
    <w:rsid w:val="0007470C"/>
    <w:rsid w:val="00074E58"/>
    <w:rsid w:val="00075292"/>
    <w:rsid w:val="00075B63"/>
    <w:rsid w:val="00080873"/>
    <w:rsid w:val="00083E76"/>
    <w:rsid w:val="00084AAC"/>
    <w:rsid w:val="00085CC9"/>
    <w:rsid w:val="00085F61"/>
    <w:rsid w:val="000868D2"/>
    <w:rsid w:val="00091354"/>
    <w:rsid w:val="000920BC"/>
    <w:rsid w:val="000934E8"/>
    <w:rsid w:val="0009635F"/>
    <w:rsid w:val="00096499"/>
    <w:rsid w:val="000966E6"/>
    <w:rsid w:val="000A3496"/>
    <w:rsid w:val="000B2896"/>
    <w:rsid w:val="000B5310"/>
    <w:rsid w:val="000B5AC1"/>
    <w:rsid w:val="000C2E69"/>
    <w:rsid w:val="000C3F17"/>
    <w:rsid w:val="000C3F4A"/>
    <w:rsid w:val="000C435B"/>
    <w:rsid w:val="000C5046"/>
    <w:rsid w:val="000D2D91"/>
    <w:rsid w:val="000D7D89"/>
    <w:rsid w:val="000E20F3"/>
    <w:rsid w:val="000E30B3"/>
    <w:rsid w:val="000E5F7E"/>
    <w:rsid w:val="000F358E"/>
    <w:rsid w:val="000F5E40"/>
    <w:rsid w:val="000F687F"/>
    <w:rsid w:val="000F6936"/>
    <w:rsid w:val="000F6A14"/>
    <w:rsid w:val="00101C3C"/>
    <w:rsid w:val="001031AA"/>
    <w:rsid w:val="00104DC6"/>
    <w:rsid w:val="0010621F"/>
    <w:rsid w:val="00110B53"/>
    <w:rsid w:val="00112270"/>
    <w:rsid w:val="0011247D"/>
    <w:rsid w:val="00116263"/>
    <w:rsid w:val="001209FA"/>
    <w:rsid w:val="0012191E"/>
    <w:rsid w:val="00122D8E"/>
    <w:rsid w:val="001236E1"/>
    <w:rsid w:val="00125022"/>
    <w:rsid w:val="00127048"/>
    <w:rsid w:val="001324B7"/>
    <w:rsid w:val="00132739"/>
    <w:rsid w:val="00132ED5"/>
    <w:rsid w:val="001336ED"/>
    <w:rsid w:val="00137B19"/>
    <w:rsid w:val="00140401"/>
    <w:rsid w:val="00140F75"/>
    <w:rsid w:val="00141DF7"/>
    <w:rsid w:val="00142460"/>
    <w:rsid w:val="001424D9"/>
    <w:rsid w:val="00142B51"/>
    <w:rsid w:val="00144B03"/>
    <w:rsid w:val="00147655"/>
    <w:rsid w:val="00154F18"/>
    <w:rsid w:val="00162443"/>
    <w:rsid w:val="00163E06"/>
    <w:rsid w:val="00166916"/>
    <w:rsid w:val="00171727"/>
    <w:rsid w:val="001722DB"/>
    <w:rsid w:val="00173D9B"/>
    <w:rsid w:val="00176FBE"/>
    <w:rsid w:val="0018140F"/>
    <w:rsid w:val="00181F0C"/>
    <w:rsid w:val="001837C9"/>
    <w:rsid w:val="0018429C"/>
    <w:rsid w:val="0018500D"/>
    <w:rsid w:val="00185679"/>
    <w:rsid w:val="00187757"/>
    <w:rsid w:val="00187D93"/>
    <w:rsid w:val="00187FB2"/>
    <w:rsid w:val="00190DC3"/>
    <w:rsid w:val="00191BDA"/>
    <w:rsid w:val="0019211F"/>
    <w:rsid w:val="00194C7A"/>
    <w:rsid w:val="001A3E9E"/>
    <w:rsid w:val="001A4091"/>
    <w:rsid w:val="001A49EE"/>
    <w:rsid w:val="001B09A6"/>
    <w:rsid w:val="001B4A44"/>
    <w:rsid w:val="001B4B13"/>
    <w:rsid w:val="001B6511"/>
    <w:rsid w:val="001C04E3"/>
    <w:rsid w:val="001C2983"/>
    <w:rsid w:val="001C2B33"/>
    <w:rsid w:val="001D400F"/>
    <w:rsid w:val="001D4EF8"/>
    <w:rsid w:val="001D740E"/>
    <w:rsid w:val="001E12E6"/>
    <w:rsid w:val="001E1490"/>
    <w:rsid w:val="001E1552"/>
    <w:rsid w:val="001F0358"/>
    <w:rsid w:val="001F0787"/>
    <w:rsid w:val="001F6405"/>
    <w:rsid w:val="001F74DA"/>
    <w:rsid w:val="00201C6B"/>
    <w:rsid w:val="00201E4D"/>
    <w:rsid w:val="00201EF0"/>
    <w:rsid w:val="00202A77"/>
    <w:rsid w:val="00203005"/>
    <w:rsid w:val="00203668"/>
    <w:rsid w:val="00205DD5"/>
    <w:rsid w:val="002114F7"/>
    <w:rsid w:val="002128C5"/>
    <w:rsid w:val="00213CD3"/>
    <w:rsid w:val="00216015"/>
    <w:rsid w:val="002209FB"/>
    <w:rsid w:val="00221060"/>
    <w:rsid w:val="002229F2"/>
    <w:rsid w:val="00222DD4"/>
    <w:rsid w:val="00223765"/>
    <w:rsid w:val="00224D0D"/>
    <w:rsid w:val="0022540E"/>
    <w:rsid w:val="00225FA9"/>
    <w:rsid w:val="0022674D"/>
    <w:rsid w:val="002275DE"/>
    <w:rsid w:val="002301BA"/>
    <w:rsid w:val="002339F0"/>
    <w:rsid w:val="00233C31"/>
    <w:rsid w:val="002344AE"/>
    <w:rsid w:val="002352AC"/>
    <w:rsid w:val="0023552B"/>
    <w:rsid w:val="002377A8"/>
    <w:rsid w:val="0024075E"/>
    <w:rsid w:val="0024107D"/>
    <w:rsid w:val="00243571"/>
    <w:rsid w:val="002464F1"/>
    <w:rsid w:val="002511B1"/>
    <w:rsid w:val="002529E2"/>
    <w:rsid w:val="00252BF7"/>
    <w:rsid w:val="0025340D"/>
    <w:rsid w:val="00253537"/>
    <w:rsid w:val="00255A5C"/>
    <w:rsid w:val="002562E0"/>
    <w:rsid w:val="002573E0"/>
    <w:rsid w:val="00260768"/>
    <w:rsid w:val="00261B7F"/>
    <w:rsid w:val="00262F4A"/>
    <w:rsid w:val="002635F1"/>
    <w:rsid w:val="002708A2"/>
    <w:rsid w:val="00271B14"/>
    <w:rsid w:val="00276F21"/>
    <w:rsid w:val="00277929"/>
    <w:rsid w:val="00281415"/>
    <w:rsid w:val="002814C6"/>
    <w:rsid w:val="00281920"/>
    <w:rsid w:val="00281C37"/>
    <w:rsid w:val="00283D0E"/>
    <w:rsid w:val="0028559A"/>
    <w:rsid w:val="00285FE6"/>
    <w:rsid w:val="002868D7"/>
    <w:rsid w:val="00286F67"/>
    <w:rsid w:val="00287526"/>
    <w:rsid w:val="00292CEA"/>
    <w:rsid w:val="00293753"/>
    <w:rsid w:val="00294D44"/>
    <w:rsid w:val="00295FCD"/>
    <w:rsid w:val="002A081E"/>
    <w:rsid w:val="002A122C"/>
    <w:rsid w:val="002A561A"/>
    <w:rsid w:val="002B14D5"/>
    <w:rsid w:val="002B14EB"/>
    <w:rsid w:val="002B18EB"/>
    <w:rsid w:val="002B1BF9"/>
    <w:rsid w:val="002B32A0"/>
    <w:rsid w:val="002B385F"/>
    <w:rsid w:val="002B4308"/>
    <w:rsid w:val="002B43CA"/>
    <w:rsid w:val="002B6E7B"/>
    <w:rsid w:val="002C500A"/>
    <w:rsid w:val="002D0445"/>
    <w:rsid w:val="002D0580"/>
    <w:rsid w:val="002D05C5"/>
    <w:rsid w:val="002D1B93"/>
    <w:rsid w:val="002D3858"/>
    <w:rsid w:val="002D6629"/>
    <w:rsid w:val="002D7275"/>
    <w:rsid w:val="002D7529"/>
    <w:rsid w:val="002E2C5B"/>
    <w:rsid w:val="002E3544"/>
    <w:rsid w:val="002E4ED5"/>
    <w:rsid w:val="002E6559"/>
    <w:rsid w:val="002E6650"/>
    <w:rsid w:val="002E668C"/>
    <w:rsid w:val="002E76DE"/>
    <w:rsid w:val="002F1686"/>
    <w:rsid w:val="002F1879"/>
    <w:rsid w:val="002F2E1C"/>
    <w:rsid w:val="002F3AF7"/>
    <w:rsid w:val="002F5D2C"/>
    <w:rsid w:val="00300A8E"/>
    <w:rsid w:val="003026DC"/>
    <w:rsid w:val="00304380"/>
    <w:rsid w:val="0030478E"/>
    <w:rsid w:val="003052BF"/>
    <w:rsid w:val="00305CD5"/>
    <w:rsid w:val="003070AF"/>
    <w:rsid w:val="003075EF"/>
    <w:rsid w:val="00311D93"/>
    <w:rsid w:val="00313F96"/>
    <w:rsid w:val="003156EC"/>
    <w:rsid w:val="003235ED"/>
    <w:rsid w:val="0032391E"/>
    <w:rsid w:val="0032562D"/>
    <w:rsid w:val="00325DFF"/>
    <w:rsid w:val="0032696F"/>
    <w:rsid w:val="00327C0C"/>
    <w:rsid w:val="00331602"/>
    <w:rsid w:val="00331EA6"/>
    <w:rsid w:val="00333E2B"/>
    <w:rsid w:val="003377FE"/>
    <w:rsid w:val="0034440D"/>
    <w:rsid w:val="0034630E"/>
    <w:rsid w:val="00347AA8"/>
    <w:rsid w:val="00351322"/>
    <w:rsid w:val="00352219"/>
    <w:rsid w:val="003530D3"/>
    <w:rsid w:val="00354AC6"/>
    <w:rsid w:val="003571DA"/>
    <w:rsid w:val="00366CBA"/>
    <w:rsid w:val="003670D4"/>
    <w:rsid w:val="0036786C"/>
    <w:rsid w:val="003751DE"/>
    <w:rsid w:val="00375334"/>
    <w:rsid w:val="00375977"/>
    <w:rsid w:val="00376923"/>
    <w:rsid w:val="00376EB3"/>
    <w:rsid w:val="00381C62"/>
    <w:rsid w:val="00382D6A"/>
    <w:rsid w:val="00382ED2"/>
    <w:rsid w:val="00383C5A"/>
    <w:rsid w:val="00383D42"/>
    <w:rsid w:val="00384945"/>
    <w:rsid w:val="003904A8"/>
    <w:rsid w:val="003905FC"/>
    <w:rsid w:val="00393915"/>
    <w:rsid w:val="003A333B"/>
    <w:rsid w:val="003A50B7"/>
    <w:rsid w:val="003A5853"/>
    <w:rsid w:val="003A6460"/>
    <w:rsid w:val="003B715C"/>
    <w:rsid w:val="003C1736"/>
    <w:rsid w:val="003C265E"/>
    <w:rsid w:val="003C29FF"/>
    <w:rsid w:val="003C2B9D"/>
    <w:rsid w:val="003C2DAB"/>
    <w:rsid w:val="003C7205"/>
    <w:rsid w:val="003D0BF1"/>
    <w:rsid w:val="003D1B83"/>
    <w:rsid w:val="003D2663"/>
    <w:rsid w:val="003D56A0"/>
    <w:rsid w:val="003E207E"/>
    <w:rsid w:val="003E355B"/>
    <w:rsid w:val="003E6567"/>
    <w:rsid w:val="003E6F97"/>
    <w:rsid w:val="003F1432"/>
    <w:rsid w:val="003F2EE6"/>
    <w:rsid w:val="003F74C6"/>
    <w:rsid w:val="003F7BCB"/>
    <w:rsid w:val="00400091"/>
    <w:rsid w:val="00404866"/>
    <w:rsid w:val="004049A8"/>
    <w:rsid w:val="004076A8"/>
    <w:rsid w:val="00411576"/>
    <w:rsid w:val="00411E09"/>
    <w:rsid w:val="00413E2E"/>
    <w:rsid w:val="00414F03"/>
    <w:rsid w:val="00416B9F"/>
    <w:rsid w:val="00417DA2"/>
    <w:rsid w:val="00423139"/>
    <w:rsid w:val="0042331C"/>
    <w:rsid w:val="004301F4"/>
    <w:rsid w:val="004309B2"/>
    <w:rsid w:val="004309C0"/>
    <w:rsid w:val="0043135C"/>
    <w:rsid w:val="0043138D"/>
    <w:rsid w:val="00433E87"/>
    <w:rsid w:val="0043449B"/>
    <w:rsid w:val="004351C4"/>
    <w:rsid w:val="00444A42"/>
    <w:rsid w:val="004500C4"/>
    <w:rsid w:val="00450B23"/>
    <w:rsid w:val="00450E16"/>
    <w:rsid w:val="00451A4C"/>
    <w:rsid w:val="004521A5"/>
    <w:rsid w:val="004522DC"/>
    <w:rsid w:val="00454F01"/>
    <w:rsid w:val="00456DF1"/>
    <w:rsid w:val="00457031"/>
    <w:rsid w:val="00462439"/>
    <w:rsid w:val="00462FB0"/>
    <w:rsid w:val="00464D1E"/>
    <w:rsid w:val="004654BA"/>
    <w:rsid w:val="004664AF"/>
    <w:rsid w:val="004671D7"/>
    <w:rsid w:val="00470421"/>
    <w:rsid w:val="0047480C"/>
    <w:rsid w:val="00475DD9"/>
    <w:rsid w:val="00477047"/>
    <w:rsid w:val="004807C1"/>
    <w:rsid w:val="004838BF"/>
    <w:rsid w:val="00483E4F"/>
    <w:rsid w:val="00483F23"/>
    <w:rsid w:val="00483F24"/>
    <w:rsid w:val="00484FD0"/>
    <w:rsid w:val="0048502B"/>
    <w:rsid w:val="00485467"/>
    <w:rsid w:val="004973DA"/>
    <w:rsid w:val="004A0781"/>
    <w:rsid w:val="004A212F"/>
    <w:rsid w:val="004A30D3"/>
    <w:rsid w:val="004A3547"/>
    <w:rsid w:val="004A50AA"/>
    <w:rsid w:val="004A5C5D"/>
    <w:rsid w:val="004A6862"/>
    <w:rsid w:val="004A6DE4"/>
    <w:rsid w:val="004B106C"/>
    <w:rsid w:val="004B1B3C"/>
    <w:rsid w:val="004B1D45"/>
    <w:rsid w:val="004B3ED7"/>
    <w:rsid w:val="004B5DDD"/>
    <w:rsid w:val="004B7DDB"/>
    <w:rsid w:val="004C1177"/>
    <w:rsid w:val="004C608A"/>
    <w:rsid w:val="004C796E"/>
    <w:rsid w:val="004C7D50"/>
    <w:rsid w:val="004D1482"/>
    <w:rsid w:val="004D3B6E"/>
    <w:rsid w:val="004E25C4"/>
    <w:rsid w:val="004E322C"/>
    <w:rsid w:val="004E4210"/>
    <w:rsid w:val="004E42B5"/>
    <w:rsid w:val="004E5A46"/>
    <w:rsid w:val="004E6144"/>
    <w:rsid w:val="004E6DB3"/>
    <w:rsid w:val="004F4AEE"/>
    <w:rsid w:val="005006C5"/>
    <w:rsid w:val="00500BCF"/>
    <w:rsid w:val="00504375"/>
    <w:rsid w:val="005047CC"/>
    <w:rsid w:val="005058C8"/>
    <w:rsid w:val="005128D7"/>
    <w:rsid w:val="005206F2"/>
    <w:rsid w:val="0052419D"/>
    <w:rsid w:val="005246CB"/>
    <w:rsid w:val="005247BA"/>
    <w:rsid w:val="0052683F"/>
    <w:rsid w:val="0052702A"/>
    <w:rsid w:val="00530668"/>
    <w:rsid w:val="00533613"/>
    <w:rsid w:val="00534718"/>
    <w:rsid w:val="00536D3E"/>
    <w:rsid w:val="00537EB3"/>
    <w:rsid w:val="005414C9"/>
    <w:rsid w:val="005422F1"/>
    <w:rsid w:val="005451F4"/>
    <w:rsid w:val="00550DBF"/>
    <w:rsid w:val="00553F5A"/>
    <w:rsid w:val="00556164"/>
    <w:rsid w:val="005564EC"/>
    <w:rsid w:val="00561052"/>
    <w:rsid w:val="00563988"/>
    <w:rsid w:val="005647C9"/>
    <w:rsid w:val="005665B7"/>
    <w:rsid w:val="00566A1F"/>
    <w:rsid w:val="005708AF"/>
    <w:rsid w:val="00575D39"/>
    <w:rsid w:val="00580845"/>
    <w:rsid w:val="005870F4"/>
    <w:rsid w:val="0059050E"/>
    <w:rsid w:val="005951D9"/>
    <w:rsid w:val="00597663"/>
    <w:rsid w:val="0059769A"/>
    <w:rsid w:val="005A005E"/>
    <w:rsid w:val="005A0252"/>
    <w:rsid w:val="005A1411"/>
    <w:rsid w:val="005A259D"/>
    <w:rsid w:val="005A3009"/>
    <w:rsid w:val="005A3D73"/>
    <w:rsid w:val="005A74FA"/>
    <w:rsid w:val="005B2527"/>
    <w:rsid w:val="005B2C6C"/>
    <w:rsid w:val="005B39D6"/>
    <w:rsid w:val="005B5825"/>
    <w:rsid w:val="005C12BA"/>
    <w:rsid w:val="005C2A25"/>
    <w:rsid w:val="005C5DA2"/>
    <w:rsid w:val="005C75B7"/>
    <w:rsid w:val="005C7AFA"/>
    <w:rsid w:val="005D0470"/>
    <w:rsid w:val="005D2A82"/>
    <w:rsid w:val="005D4172"/>
    <w:rsid w:val="005D52A0"/>
    <w:rsid w:val="005D57F3"/>
    <w:rsid w:val="005D62EA"/>
    <w:rsid w:val="005D6441"/>
    <w:rsid w:val="005D6546"/>
    <w:rsid w:val="005E1806"/>
    <w:rsid w:val="005E214B"/>
    <w:rsid w:val="005E2C6F"/>
    <w:rsid w:val="005E4446"/>
    <w:rsid w:val="005E4677"/>
    <w:rsid w:val="005E4788"/>
    <w:rsid w:val="005E7333"/>
    <w:rsid w:val="005F0DD3"/>
    <w:rsid w:val="005F28B0"/>
    <w:rsid w:val="005F33D6"/>
    <w:rsid w:val="005F3FDB"/>
    <w:rsid w:val="005F4E5B"/>
    <w:rsid w:val="005F5FEB"/>
    <w:rsid w:val="005F641C"/>
    <w:rsid w:val="005F698B"/>
    <w:rsid w:val="00600268"/>
    <w:rsid w:val="0060285D"/>
    <w:rsid w:val="0060788E"/>
    <w:rsid w:val="00611144"/>
    <w:rsid w:val="00611364"/>
    <w:rsid w:val="0061273B"/>
    <w:rsid w:val="00616008"/>
    <w:rsid w:val="00616F6F"/>
    <w:rsid w:val="006170FA"/>
    <w:rsid w:val="00623F65"/>
    <w:rsid w:val="00625207"/>
    <w:rsid w:val="006301F3"/>
    <w:rsid w:val="00630DE2"/>
    <w:rsid w:val="0063227D"/>
    <w:rsid w:val="006335B5"/>
    <w:rsid w:val="006338B2"/>
    <w:rsid w:val="0063476F"/>
    <w:rsid w:val="006348A1"/>
    <w:rsid w:val="00640430"/>
    <w:rsid w:val="00640643"/>
    <w:rsid w:val="00642E12"/>
    <w:rsid w:val="00643BE9"/>
    <w:rsid w:val="00646628"/>
    <w:rsid w:val="00646C1F"/>
    <w:rsid w:val="00650155"/>
    <w:rsid w:val="00654059"/>
    <w:rsid w:val="00663781"/>
    <w:rsid w:val="00670821"/>
    <w:rsid w:val="006743BD"/>
    <w:rsid w:val="00677D0C"/>
    <w:rsid w:val="00684DC1"/>
    <w:rsid w:val="006850B1"/>
    <w:rsid w:val="00685858"/>
    <w:rsid w:val="006858B5"/>
    <w:rsid w:val="00686C10"/>
    <w:rsid w:val="00687AAC"/>
    <w:rsid w:val="006935D5"/>
    <w:rsid w:val="00694327"/>
    <w:rsid w:val="00695D1B"/>
    <w:rsid w:val="00696272"/>
    <w:rsid w:val="00696539"/>
    <w:rsid w:val="00697373"/>
    <w:rsid w:val="006A0802"/>
    <w:rsid w:val="006A0E3F"/>
    <w:rsid w:val="006A2462"/>
    <w:rsid w:val="006A5A20"/>
    <w:rsid w:val="006A5FD4"/>
    <w:rsid w:val="006A73D5"/>
    <w:rsid w:val="006B1EB4"/>
    <w:rsid w:val="006B351B"/>
    <w:rsid w:val="006C0B5D"/>
    <w:rsid w:val="006C167B"/>
    <w:rsid w:val="006C17FC"/>
    <w:rsid w:val="006C2F54"/>
    <w:rsid w:val="006C3D4E"/>
    <w:rsid w:val="006C773F"/>
    <w:rsid w:val="006D142B"/>
    <w:rsid w:val="006D1B93"/>
    <w:rsid w:val="006D3782"/>
    <w:rsid w:val="006D3EEF"/>
    <w:rsid w:val="006E35E6"/>
    <w:rsid w:val="006E66B8"/>
    <w:rsid w:val="006E740D"/>
    <w:rsid w:val="006F0FA2"/>
    <w:rsid w:val="006F3E86"/>
    <w:rsid w:val="006F4662"/>
    <w:rsid w:val="006F52FD"/>
    <w:rsid w:val="006F5EDB"/>
    <w:rsid w:val="006F607F"/>
    <w:rsid w:val="006F72FD"/>
    <w:rsid w:val="00700E83"/>
    <w:rsid w:val="00701C8F"/>
    <w:rsid w:val="00703F47"/>
    <w:rsid w:val="00710E93"/>
    <w:rsid w:val="007110CE"/>
    <w:rsid w:val="0071496C"/>
    <w:rsid w:val="0071525B"/>
    <w:rsid w:val="00716294"/>
    <w:rsid w:val="00720E6B"/>
    <w:rsid w:val="00724F5A"/>
    <w:rsid w:val="00725269"/>
    <w:rsid w:val="00727077"/>
    <w:rsid w:val="00727308"/>
    <w:rsid w:val="007303D9"/>
    <w:rsid w:val="007315B6"/>
    <w:rsid w:val="00733AE1"/>
    <w:rsid w:val="00733EED"/>
    <w:rsid w:val="00735A0D"/>
    <w:rsid w:val="007362BC"/>
    <w:rsid w:val="00740281"/>
    <w:rsid w:val="007403ED"/>
    <w:rsid w:val="007407D2"/>
    <w:rsid w:val="00745ECE"/>
    <w:rsid w:val="007466B4"/>
    <w:rsid w:val="0074796B"/>
    <w:rsid w:val="00747C9C"/>
    <w:rsid w:val="00750599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19D8"/>
    <w:rsid w:val="00772739"/>
    <w:rsid w:val="00772917"/>
    <w:rsid w:val="00772CC0"/>
    <w:rsid w:val="007730E1"/>
    <w:rsid w:val="007748ED"/>
    <w:rsid w:val="00774FFD"/>
    <w:rsid w:val="00781D14"/>
    <w:rsid w:val="00782575"/>
    <w:rsid w:val="0078497C"/>
    <w:rsid w:val="0078644D"/>
    <w:rsid w:val="007879E7"/>
    <w:rsid w:val="00791A1E"/>
    <w:rsid w:val="007937EF"/>
    <w:rsid w:val="00795E5C"/>
    <w:rsid w:val="007A01F8"/>
    <w:rsid w:val="007A11C6"/>
    <w:rsid w:val="007A19CF"/>
    <w:rsid w:val="007A278D"/>
    <w:rsid w:val="007A36E2"/>
    <w:rsid w:val="007B1BA4"/>
    <w:rsid w:val="007B2283"/>
    <w:rsid w:val="007B41D5"/>
    <w:rsid w:val="007B690B"/>
    <w:rsid w:val="007C0648"/>
    <w:rsid w:val="007C0F19"/>
    <w:rsid w:val="007C27DC"/>
    <w:rsid w:val="007C3593"/>
    <w:rsid w:val="007C6D30"/>
    <w:rsid w:val="007C7C3B"/>
    <w:rsid w:val="007D200A"/>
    <w:rsid w:val="007D3227"/>
    <w:rsid w:val="007D3417"/>
    <w:rsid w:val="007D61D2"/>
    <w:rsid w:val="007E0249"/>
    <w:rsid w:val="007E15C4"/>
    <w:rsid w:val="007E176F"/>
    <w:rsid w:val="007E21D7"/>
    <w:rsid w:val="007E2466"/>
    <w:rsid w:val="007E283A"/>
    <w:rsid w:val="007E555E"/>
    <w:rsid w:val="007F1346"/>
    <w:rsid w:val="007F15A7"/>
    <w:rsid w:val="007F4073"/>
    <w:rsid w:val="007F64B8"/>
    <w:rsid w:val="00803CD1"/>
    <w:rsid w:val="008061D1"/>
    <w:rsid w:val="00810C2B"/>
    <w:rsid w:val="00810DCB"/>
    <w:rsid w:val="00816BCB"/>
    <w:rsid w:val="008208A1"/>
    <w:rsid w:val="008212D3"/>
    <w:rsid w:val="008232F0"/>
    <w:rsid w:val="008237A6"/>
    <w:rsid w:val="00827552"/>
    <w:rsid w:val="008319B3"/>
    <w:rsid w:val="00832AD3"/>
    <w:rsid w:val="00834886"/>
    <w:rsid w:val="00835094"/>
    <w:rsid w:val="0084002B"/>
    <w:rsid w:val="008409FA"/>
    <w:rsid w:val="00844803"/>
    <w:rsid w:val="00845A0A"/>
    <w:rsid w:val="00846585"/>
    <w:rsid w:val="0084702B"/>
    <w:rsid w:val="00847BE6"/>
    <w:rsid w:val="00854F83"/>
    <w:rsid w:val="00855B08"/>
    <w:rsid w:val="00856117"/>
    <w:rsid w:val="0086108F"/>
    <w:rsid w:val="0086212B"/>
    <w:rsid w:val="0086257C"/>
    <w:rsid w:val="00863FEE"/>
    <w:rsid w:val="00866A99"/>
    <w:rsid w:val="00874066"/>
    <w:rsid w:val="00874F0E"/>
    <w:rsid w:val="00877D74"/>
    <w:rsid w:val="00881385"/>
    <w:rsid w:val="00885DD7"/>
    <w:rsid w:val="00887E61"/>
    <w:rsid w:val="00892034"/>
    <w:rsid w:val="0089632D"/>
    <w:rsid w:val="0089771B"/>
    <w:rsid w:val="00897C2A"/>
    <w:rsid w:val="008A2863"/>
    <w:rsid w:val="008A2EC9"/>
    <w:rsid w:val="008A41A8"/>
    <w:rsid w:val="008A7919"/>
    <w:rsid w:val="008B1A56"/>
    <w:rsid w:val="008B2788"/>
    <w:rsid w:val="008B29EF"/>
    <w:rsid w:val="008B4382"/>
    <w:rsid w:val="008B6DF0"/>
    <w:rsid w:val="008B6FB5"/>
    <w:rsid w:val="008C0024"/>
    <w:rsid w:val="008C44B9"/>
    <w:rsid w:val="008C5065"/>
    <w:rsid w:val="008C75CB"/>
    <w:rsid w:val="008D1FCC"/>
    <w:rsid w:val="008D459D"/>
    <w:rsid w:val="008E0E3D"/>
    <w:rsid w:val="008E431A"/>
    <w:rsid w:val="008E4CA3"/>
    <w:rsid w:val="008E502C"/>
    <w:rsid w:val="008F320F"/>
    <w:rsid w:val="008F44C2"/>
    <w:rsid w:val="008F5BED"/>
    <w:rsid w:val="008F7072"/>
    <w:rsid w:val="00901AEA"/>
    <w:rsid w:val="00903817"/>
    <w:rsid w:val="00904889"/>
    <w:rsid w:val="00912471"/>
    <w:rsid w:val="00915943"/>
    <w:rsid w:val="0091731E"/>
    <w:rsid w:val="00921EE2"/>
    <w:rsid w:val="0092272E"/>
    <w:rsid w:val="009259B7"/>
    <w:rsid w:val="009260F4"/>
    <w:rsid w:val="0093695D"/>
    <w:rsid w:val="00941402"/>
    <w:rsid w:val="009473A2"/>
    <w:rsid w:val="00947C1B"/>
    <w:rsid w:val="00953F31"/>
    <w:rsid w:val="00954332"/>
    <w:rsid w:val="00955C8E"/>
    <w:rsid w:val="0095773F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90C"/>
    <w:rsid w:val="0099097E"/>
    <w:rsid w:val="00991723"/>
    <w:rsid w:val="0099245A"/>
    <w:rsid w:val="009932C2"/>
    <w:rsid w:val="0099414F"/>
    <w:rsid w:val="009A15CB"/>
    <w:rsid w:val="009A3F7A"/>
    <w:rsid w:val="009A41F2"/>
    <w:rsid w:val="009A42A2"/>
    <w:rsid w:val="009A5E4C"/>
    <w:rsid w:val="009A6378"/>
    <w:rsid w:val="009A65D9"/>
    <w:rsid w:val="009A6CDB"/>
    <w:rsid w:val="009A7B5D"/>
    <w:rsid w:val="009B0978"/>
    <w:rsid w:val="009B2034"/>
    <w:rsid w:val="009B31A3"/>
    <w:rsid w:val="009B3460"/>
    <w:rsid w:val="009B548C"/>
    <w:rsid w:val="009B719E"/>
    <w:rsid w:val="009C1201"/>
    <w:rsid w:val="009C6D07"/>
    <w:rsid w:val="009C7837"/>
    <w:rsid w:val="009D470D"/>
    <w:rsid w:val="009D77CD"/>
    <w:rsid w:val="009E5B61"/>
    <w:rsid w:val="009E6C42"/>
    <w:rsid w:val="009F02E9"/>
    <w:rsid w:val="009F038C"/>
    <w:rsid w:val="009F0E28"/>
    <w:rsid w:val="009F2789"/>
    <w:rsid w:val="009F36C3"/>
    <w:rsid w:val="009F4568"/>
    <w:rsid w:val="009F4D3D"/>
    <w:rsid w:val="009F516B"/>
    <w:rsid w:val="009F5F72"/>
    <w:rsid w:val="009F6294"/>
    <w:rsid w:val="009F6B83"/>
    <w:rsid w:val="009F7A95"/>
    <w:rsid w:val="00A001C7"/>
    <w:rsid w:val="00A01DFF"/>
    <w:rsid w:val="00A026D1"/>
    <w:rsid w:val="00A0389E"/>
    <w:rsid w:val="00A03F36"/>
    <w:rsid w:val="00A049DD"/>
    <w:rsid w:val="00A10307"/>
    <w:rsid w:val="00A11A54"/>
    <w:rsid w:val="00A130ED"/>
    <w:rsid w:val="00A2039A"/>
    <w:rsid w:val="00A2072F"/>
    <w:rsid w:val="00A2296A"/>
    <w:rsid w:val="00A232A0"/>
    <w:rsid w:val="00A24026"/>
    <w:rsid w:val="00A25D82"/>
    <w:rsid w:val="00A31BB0"/>
    <w:rsid w:val="00A366F4"/>
    <w:rsid w:val="00A40077"/>
    <w:rsid w:val="00A415A1"/>
    <w:rsid w:val="00A5314C"/>
    <w:rsid w:val="00A53CAF"/>
    <w:rsid w:val="00A570D6"/>
    <w:rsid w:val="00A63FC9"/>
    <w:rsid w:val="00A649C6"/>
    <w:rsid w:val="00A67A80"/>
    <w:rsid w:val="00A7231F"/>
    <w:rsid w:val="00A72C93"/>
    <w:rsid w:val="00A7580E"/>
    <w:rsid w:val="00A76441"/>
    <w:rsid w:val="00A76BD4"/>
    <w:rsid w:val="00A77D7C"/>
    <w:rsid w:val="00A8017A"/>
    <w:rsid w:val="00A80EA4"/>
    <w:rsid w:val="00A867C1"/>
    <w:rsid w:val="00A86A30"/>
    <w:rsid w:val="00A87D7E"/>
    <w:rsid w:val="00A90710"/>
    <w:rsid w:val="00A90773"/>
    <w:rsid w:val="00A908F8"/>
    <w:rsid w:val="00A929D3"/>
    <w:rsid w:val="00A931F3"/>
    <w:rsid w:val="00A94AD6"/>
    <w:rsid w:val="00A94D20"/>
    <w:rsid w:val="00A95F9A"/>
    <w:rsid w:val="00A96959"/>
    <w:rsid w:val="00A97174"/>
    <w:rsid w:val="00A9726E"/>
    <w:rsid w:val="00AA338C"/>
    <w:rsid w:val="00AA4440"/>
    <w:rsid w:val="00AA5269"/>
    <w:rsid w:val="00AA5DAD"/>
    <w:rsid w:val="00AC0E1E"/>
    <w:rsid w:val="00AC1BFE"/>
    <w:rsid w:val="00AC24BC"/>
    <w:rsid w:val="00AC29B6"/>
    <w:rsid w:val="00AC494F"/>
    <w:rsid w:val="00AC6C38"/>
    <w:rsid w:val="00AC7AD6"/>
    <w:rsid w:val="00AD2D54"/>
    <w:rsid w:val="00AD4123"/>
    <w:rsid w:val="00AD43FD"/>
    <w:rsid w:val="00AD4C84"/>
    <w:rsid w:val="00AD704B"/>
    <w:rsid w:val="00AD705D"/>
    <w:rsid w:val="00AE0283"/>
    <w:rsid w:val="00AE0B55"/>
    <w:rsid w:val="00AE0D85"/>
    <w:rsid w:val="00AE3F1E"/>
    <w:rsid w:val="00AF33F6"/>
    <w:rsid w:val="00AF3B01"/>
    <w:rsid w:val="00AF3D0E"/>
    <w:rsid w:val="00AF5B9B"/>
    <w:rsid w:val="00AF6CE8"/>
    <w:rsid w:val="00B01ED8"/>
    <w:rsid w:val="00B02BEB"/>
    <w:rsid w:val="00B034F1"/>
    <w:rsid w:val="00B062D1"/>
    <w:rsid w:val="00B0682B"/>
    <w:rsid w:val="00B07C46"/>
    <w:rsid w:val="00B12737"/>
    <w:rsid w:val="00B134A9"/>
    <w:rsid w:val="00B207B4"/>
    <w:rsid w:val="00B217BA"/>
    <w:rsid w:val="00B2301A"/>
    <w:rsid w:val="00B234FF"/>
    <w:rsid w:val="00B24B08"/>
    <w:rsid w:val="00B2755D"/>
    <w:rsid w:val="00B2782F"/>
    <w:rsid w:val="00B3218A"/>
    <w:rsid w:val="00B334A9"/>
    <w:rsid w:val="00B37045"/>
    <w:rsid w:val="00B4020B"/>
    <w:rsid w:val="00B41BB0"/>
    <w:rsid w:val="00B47705"/>
    <w:rsid w:val="00B47EEC"/>
    <w:rsid w:val="00B50A7C"/>
    <w:rsid w:val="00B52566"/>
    <w:rsid w:val="00B52DC9"/>
    <w:rsid w:val="00B558BC"/>
    <w:rsid w:val="00B576E1"/>
    <w:rsid w:val="00B57A4C"/>
    <w:rsid w:val="00B60617"/>
    <w:rsid w:val="00B61CD4"/>
    <w:rsid w:val="00B64BAE"/>
    <w:rsid w:val="00B652DB"/>
    <w:rsid w:val="00B775E2"/>
    <w:rsid w:val="00B8006B"/>
    <w:rsid w:val="00B81D27"/>
    <w:rsid w:val="00B824D5"/>
    <w:rsid w:val="00B84171"/>
    <w:rsid w:val="00B858F0"/>
    <w:rsid w:val="00B85D0C"/>
    <w:rsid w:val="00B86DB6"/>
    <w:rsid w:val="00B8706A"/>
    <w:rsid w:val="00B90417"/>
    <w:rsid w:val="00B911BA"/>
    <w:rsid w:val="00B92190"/>
    <w:rsid w:val="00B935D6"/>
    <w:rsid w:val="00BA09E5"/>
    <w:rsid w:val="00BA2DC2"/>
    <w:rsid w:val="00BA3943"/>
    <w:rsid w:val="00BA53AD"/>
    <w:rsid w:val="00BB3F93"/>
    <w:rsid w:val="00BB7FAA"/>
    <w:rsid w:val="00BC3AA1"/>
    <w:rsid w:val="00BC59D1"/>
    <w:rsid w:val="00BC776F"/>
    <w:rsid w:val="00BD6A29"/>
    <w:rsid w:val="00BD70D5"/>
    <w:rsid w:val="00BD72DB"/>
    <w:rsid w:val="00BE0B31"/>
    <w:rsid w:val="00BE0BF4"/>
    <w:rsid w:val="00BE59BE"/>
    <w:rsid w:val="00BE7F96"/>
    <w:rsid w:val="00BF0EEA"/>
    <w:rsid w:val="00BF1138"/>
    <w:rsid w:val="00BF3806"/>
    <w:rsid w:val="00BF3848"/>
    <w:rsid w:val="00C0089C"/>
    <w:rsid w:val="00C054F7"/>
    <w:rsid w:val="00C06217"/>
    <w:rsid w:val="00C07E58"/>
    <w:rsid w:val="00C10B7C"/>
    <w:rsid w:val="00C10FDD"/>
    <w:rsid w:val="00C13802"/>
    <w:rsid w:val="00C1435D"/>
    <w:rsid w:val="00C15345"/>
    <w:rsid w:val="00C21885"/>
    <w:rsid w:val="00C22095"/>
    <w:rsid w:val="00C2231F"/>
    <w:rsid w:val="00C22461"/>
    <w:rsid w:val="00C23E8E"/>
    <w:rsid w:val="00C2574A"/>
    <w:rsid w:val="00C25CBF"/>
    <w:rsid w:val="00C25F0E"/>
    <w:rsid w:val="00C2671E"/>
    <w:rsid w:val="00C26B6D"/>
    <w:rsid w:val="00C26CD7"/>
    <w:rsid w:val="00C3133B"/>
    <w:rsid w:val="00C363D0"/>
    <w:rsid w:val="00C43C14"/>
    <w:rsid w:val="00C44A96"/>
    <w:rsid w:val="00C45FC7"/>
    <w:rsid w:val="00C5439D"/>
    <w:rsid w:val="00C544E3"/>
    <w:rsid w:val="00C62206"/>
    <w:rsid w:val="00C6361C"/>
    <w:rsid w:val="00C64D8C"/>
    <w:rsid w:val="00C65402"/>
    <w:rsid w:val="00C66306"/>
    <w:rsid w:val="00C676EA"/>
    <w:rsid w:val="00C7120D"/>
    <w:rsid w:val="00C712BF"/>
    <w:rsid w:val="00C717F7"/>
    <w:rsid w:val="00C76095"/>
    <w:rsid w:val="00C81D51"/>
    <w:rsid w:val="00C82AC7"/>
    <w:rsid w:val="00C82EAC"/>
    <w:rsid w:val="00C83752"/>
    <w:rsid w:val="00C837E1"/>
    <w:rsid w:val="00C83891"/>
    <w:rsid w:val="00C9149B"/>
    <w:rsid w:val="00C9234A"/>
    <w:rsid w:val="00C92D74"/>
    <w:rsid w:val="00C943DF"/>
    <w:rsid w:val="00CA3271"/>
    <w:rsid w:val="00CA7728"/>
    <w:rsid w:val="00CA7B36"/>
    <w:rsid w:val="00CB17E9"/>
    <w:rsid w:val="00CB1BC7"/>
    <w:rsid w:val="00CB7B63"/>
    <w:rsid w:val="00CC0DBB"/>
    <w:rsid w:val="00CC1B68"/>
    <w:rsid w:val="00CC1EC3"/>
    <w:rsid w:val="00CC274A"/>
    <w:rsid w:val="00CC2855"/>
    <w:rsid w:val="00CC2A32"/>
    <w:rsid w:val="00CC2C50"/>
    <w:rsid w:val="00CC6BFE"/>
    <w:rsid w:val="00CC74C9"/>
    <w:rsid w:val="00CC773B"/>
    <w:rsid w:val="00CD1DCF"/>
    <w:rsid w:val="00CD26CA"/>
    <w:rsid w:val="00CD57B5"/>
    <w:rsid w:val="00CD58F9"/>
    <w:rsid w:val="00CE16C2"/>
    <w:rsid w:val="00CE17DE"/>
    <w:rsid w:val="00CE33B6"/>
    <w:rsid w:val="00CE411B"/>
    <w:rsid w:val="00CE54CA"/>
    <w:rsid w:val="00CE5B5C"/>
    <w:rsid w:val="00CE5CC3"/>
    <w:rsid w:val="00CE7A96"/>
    <w:rsid w:val="00CF1AD0"/>
    <w:rsid w:val="00CF2D24"/>
    <w:rsid w:val="00CF4899"/>
    <w:rsid w:val="00CF5CD2"/>
    <w:rsid w:val="00CF6393"/>
    <w:rsid w:val="00CF67E3"/>
    <w:rsid w:val="00D029A5"/>
    <w:rsid w:val="00D034A5"/>
    <w:rsid w:val="00D07350"/>
    <w:rsid w:val="00D12654"/>
    <w:rsid w:val="00D14487"/>
    <w:rsid w:val="00D152AA"/>
    <w:rsid w:val="00D211EB"/>
    <w:rsid w:val="00D220F5"/>
    <w:rsid w:val="00D23306"/>
    <w:rsid w:val="00D23AC4"/>
    <w:rsid w:val="00D275CE"/>
    <w:rsid w:val="00D309A8"/>
    <w:rsid w:val="00D30D9F"/>
    <w:rsid w:val="00D3153C"/>
    <w:rsid w:val="00D32278"/>
    <w:rsid w:val="00D34377"/>
    <w:rsid w:val="00D3637A"/>
    <w:rsid w:val="00D37948"/>
    <w:rsid w:val="00D42709"/>
    <w:rsid w:val="00D42879"/>
    <w:rsid w:val="00D43811"/>
    <w:rsid w:val="00D46E9A"/>
    <w:rsid w:val="00D53E4D"/>
    <w:rsid w:val="00D549D4"/>
    <w:rsid w:val="00D60BBD"/>
    <w:rsid w:val="00D624C7"/>
    <w:rsid w:val="00D62E98"/>
    <w:rsid w:val="00D637D0"/>
    <w:rsid w:val="00D63B54"/>
    <w:rsid w:val="00D65E7E"/>
    <w:rsid w:val="00D66F11"/>
    <w:rsid w:val="00D73607"/>
    <w:rsid w:val="00D73D02"/>
    <w:rsid w:val="00D766BA"/>
    <w:rsid w:val="00D804AA"/>
    <w:rsid w:val="00D84DF2"/>
    <w:rsid w:val="00D8500A"/>
    <w:rsid w:val="00D9555E"/>
    <w:rsid w:val="00D9574F"/>
    <w:rsid w:val="00D96373"/>
    <w:rsid w:val="00DA0482"/>
    <w:rsid w:val="00DA284B"/>
    <w:rsid w:val="00DA30F5"/>
    <w:rsid w:val="00DA4357"/>
    <w:rsid w:val="00DA5838"/>
    <w:rsid w:val="00DB366D"/>
    <w:rsid w:val="00DB4B51"/>
    <w:rsid w:val="00DC1D4E"/>
    <w:rsid w:val="00DC2CA6"/>
    <w:rsid w:val="00DC4AB3"/>
    <w:rsid w:val="00DC72A8"/>
    <w:rsid w:val="00DC7692"/>
    <w:rsid w:val="00DD11FD"/>
    <w:rsid w:val="00DD1F1E"/>
    <w:rsid w:val="00DD23C5"/>
    <w:rsid w:val="00DD3A61"/>
    <w:rsid w:val="00DD3B2C"/>
    <w:rsid w:val="00DD78D8"/>
    <w:rsid w:val="00DD7B67"/>
    <w:rsid w:val="00DE147D"/>
    <w:rsid w:val="00DE5A15"/>
    <w:rsid w:val="00DE7688"/>
    <w:rsid w:val="00DF15E4"/>
    <w:rsid w:val="00DF32C0"/>
    <w:rsid w:val="00DF39BE"/>
    <w:rsid w:val="00DF513E"/>
    <w:rsid w:val="00DF6339"/>
    <w:rsid w:val="00DF65D5"/>
    <w:rsid w:val="00DF7208"/>
    <w:rsid w:val="00DF7D20"/>
    <w:rsid w:val="00E018E0"/>
    <w:rsid w:val="00E07C2D"/>
    <w:rsid w:val="00E130B7"/>
    <w:rsid w:val="00E14004"/>
    <w:rsid w:val="00E14758"/>
    <w:rsid w:val="00E1599F"/>
    <w:rsid w:val="00E23C76"/>
    <w:rsid w:val="00E24C41"/>
    <w:rsid w:val="00E27606"/>
    <w:rsid w:val="00E3025B"/>
    <w:rsid w:val="00E30825"/>
    <w:rsid w:val="00E30BA7"/>
    <w:rsid w:val="00E31230"/>
    <w:rsid w:val="00E32456"/>
    <w:rsid w:val="00E35ECC"/>
    <w:rsid w:val="00E36C7E"/>
    <w:rsid w:val="00E36FCD"/>
    <w:rsid w:val="00E36FE1"/>
    <w:rsid w:val="00E37019"/>
    <w:rsid w:val="00E405EF"/>
    <w:rsid w:val="00E42233"/>
    <w:rsid w:val="00E42FFB"/>
    <w:rsid w:val="00E43A6E"/>
    <w:rsid w:val="00E44814"/>
    <w:rsid w:val="00E45F69"/>
    <w:rsid w:val="00E468CA"/>
    <w:rsid w:val="00E502CD"/>
    <w:rsid w:val="00E50BD4"/>
    <w:rsid w:val="00E54C33"/>
    <w:rsid w:val="00E55338"/>
    <w:rsid w:val="00E5770D"/>
    <w:rsid w:val="00E6427F"/>
    <w:rsid w:val="00E72252"/>
    <w:rsid w:val="00E72E06"/>
    <w:rsid w:val="00E76693"/>
    <w:rsid w:val="00E817C3"/>
    <w:rsid w:val="00E81A7D"/>
    <w:rsid w:val="00E831A1"/>
    <w:rsid w:val="00E84200"/>
    <w:rsid w:val="00E8749D"/>
    <w:rsid w:val="00E908F0"/>
    <w:rsid w:val="00E92B89"/>
    <w:rsid w:val="00E974F9"/>
    <w:rsid w:val="00E97698"/>
    <w:rsid w:val="00EA1CEE"/>
    <w:rsid w:val="00EA4680"/>
    <w:rsid w:val="00EA561B"/>
    <w:rsid w:val="00EA6C21"/>
    <w:rsid w:val="00EA6DCC"/>
    <w:rsid w:val="00EB0E09"/>
    <w:rsid w:val="00EB129E"/>
    <w:rsid w:val="00EB3CA9"/>
    <w:rsid w:val="00EB5770"/>
    <w:rsid w:val="00EB6BCE"/>
    <w:rsid w:val="00EB7C2F"/>
    <w:rsid w:val="00EC118D"/>
    <w:rsid w:val="00EC17E2"/>
    <w:rsid w:val="00EC2726"/>
    <w:rsid w:val="00EC3D20"/>
    <w:rsid w:val="00EC7C23"/>
    <w:rsid w:val="00ED0474"/>
    <w:rsid w:val="00ED24E8"/>
    <w:rsid w:val="00ED2F99"/>
    <w:rsid w:val="00ED5D2D"/>
    <w:rsid w:val="00ED7EB9"/>
    <w:rsid w:val="00EE1631"/>
    <w:rsid w:val="00EE185E"/>
    <w:rsid w:val="00EE2E80"/>
    <w:rsid w:val="00EE2EF6"/>
    <w:rsid w:val="00EE378A"/>
    <w:rsid w:val="00EE5BB5"/>
    <w:rsid w:val="00EE696A"/>
    <w:rsid w:val="00EF0441"/>
    <w:rsid w:val="00EF1D76"/>
    <w:rsid w:val="00EF363A"/>
    <w:rsid w:val="00EF672F"/>
    <w:rsid w:val="00EF69E6"/>
    <w:rsid w:val="00EF6D82"/>
    <w:rsid w:val="00F018C0"/>
    <w:rsid w:val="00F04E40"/>
    <w:rsid w:val="00F064A9"/>
    <w:rsid w:val="00F10BFA"/>
    <w:rsid w:val="00F12978"/>
    <w:rsid w:val="00F1560A"/>
    <w:rsid w:val="00F175E9"/>
    <w:rsid w:val="00F20174"/>
    <w:rsid w:val="00F20924"/>
    <w:rsid w:val="00F20D58"/>
    <w:rsid w:val="00F211A7"/>
    <w:rsid w:val="00F22DDC"/>
    <w:rsid w:val="00F249C1"/>
    <w:rsid w:val="00F3047A"/>
    <w:rsid w:val="00F3088A"/>
    <w:rsid w:val="00F31ED1"/>
    <w:rsid w:val="00F32C97"/>
    <w:rsid w:val="00F35193"/>
    <w:rsid w:val="00F41290"/>
    <w:rsid w:val="00F4150A"/>
    <w:rsid w:val="00F4571A"/>
    <w:rsid w:val="00F50F07"/>
    <w:rsid w:val="00F51A33"/>
    <w:rsid w:val="00F549CE"/>
    <w:rsid w:val="00F6001E"/>
    <w:rsid w:val="00F64D18"/>
    <w:rsid w:val="00F652C4"/>
    <w:rsid w:val="00F72A5A"/>
    <w:rsid w:val="00F7642D"/>
    <w:rsid w:val="00F77163"/>
    <w:rsid w:val="00F804F4"/>
    <w:rsid w:val="00F8100D"/>
    <w:rsid w:val="00F824BD"/>
    <w:rsid w:val="00F82700"/>
    <w:rsid w:val="00F83715"/>
    <w:rsid w:val="00F83FB1"/>
    <w:rsid w:val="00F86AF3"/>
    <w:rsid w:val="00F9109D"/>
    <w:rsid w:val="00F91B77"/>
    <w:rsid w:val="00F92205"/>
    <w:rsid w:val="00F935B6"/>
    <w:rsid w:val="00F96072"/>
    <w:rsid w:val="00F97B9E"/>
    <w:rsid w:val="00FA025B"/>
    <w:rsid w:val="00FA0307"/>
    <w:rsid w:val="00FA5C0D"/>
    <w:rsid w:val="00FB2641"/>
    <w:rsid w:val="00FB44B5"/>
    <w:rsid w:val="00FB6667"/>
    <w:rsid w:val="00FB73E9"/>
    <w:rsid w:val="00FC0334"/>
    <w:rsid w:val="00FC2516"/>
    <w:rsid w:val="00FC63F0"/>
    <w:rsid w:val="00FC66D7"/>
    <w:rsid w:val="00FD58DC"/>
    <w:rsid w:val="00FD6EE6"/>
    <w:rsid w:val="00FD7462"/>
    <w:rsid w:val="00FD7BB5"/>
    <w:rsid w:val="00FE0D8C"/>
    <w:rsid w:val="00FE0F1A"/>
    <w:rsid w:val="00FE1A3D"/>
    <w:rsid w:val="00FE285D"/>
    <w:rsid w:val="00FE2A02"/>
    <w:rsid w:val="00FE3873"/>
    <w:rsid w:val="00FE5246"/>
    <w:rsid w:val="00FF0077"/>
    <w:rsid w:val="00FF0145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customStyle="1" w:styleId="Default">
    <w:name w:val="Default"/>
    <w:rsid w:val="00300A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44B03"/>
    <w:rPr>
      <w:rFonts w:ascii="Arial" w:hAnsi="Arial"/>
    </w:rPr>
  </w:style>
  <w:style w:type="paragraph" w:styleId="Bezmezer">
    <w:name w:val="No Spacing"/>
    <w:uiPriority w:val="1"/>
    <w:qFormat/>
    <w:rsid w:val="00300A8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customStyle="1" w:styleId="Default">
    <w:name w:val="Default"/>
    <w:rsid w:val="00300A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44B03"/>
    <w:rPr>
      <w:rFonts w:ascii="Arial" w:hAnsi="Arial"/>
    </w:rPr>
  </w:style>
  <w:style w:type="paragraph" w:styleId="Bezmezer">
    <w:name w:val="No Spacing"/>
    <w:uiPriority w:val="1"/>
    <w:qFormat/>
    <w:rsid w:val="00300A8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E528-B1B9-4C21-A488-BF005BDF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3323</Words>
  <Characters>19608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22886</CharactersWithSpaces>
  <SharedDoc>false</SharedDoc>
  <HLinks>
    <vt:vector size="6" baseType="variant"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Ličková Monika</dc:creator>
  <cp:lastModifiedBy>dannhoferovair</cp:lastModifiedBy>
  <cp:revision>17</cp:revision>
  <cp:lastPrinted>2018-11-20T07:21:00Z</cp:lastPrinted>
  <dcterms:created xsi:type="dcterms:W3CDTF">2018-09-27T06:56:00Z</dcterms:created>
  <dcterms:modified xsi:type="dcterms:W3CDTF">2018-11-20T07:21:00Z</dcterms:modified>
</cp:coreProperties>
</file>