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F54" w:rsidRPr="00CD505A" w:rsidRDefault="00CD505A" w:rsidP="00164F54">
      <w:pPr>
        <w:keepNext/>
        <w:jc w:val="left"/>
        <w:outlineLvl w:val="0"/>
        <w:rPr>
          <w:rFonts w:ascii="Arial" w:hAnsi="Arial" w:cs="Arial"/>
          <w:b/>
          <w:bCs/>
          <w:sz w:val="24"/>
        </w:rPr>
      </w:pPr>
      <w:bookmarkStart w:id="0" w:name="_GoBack"/>
      <w:bookmarkEnd w:id="0"/>
      <w:r w:rsidRPr="00CD505A">
        <w:rPr>
          <w:rFonts w:ascii="Arial" w:hAnsi="Arial" w:cs="Arial"/>
          <w:b/>
          <w:bCs/>
          <w:sz w:val="24"/>
        </w:rPr>
        <w:t>Veřejnoprávní smlouva o poskytnutí účelové neinvestiční dotace z</w:t>
      </w:r>
      <w:r w:rsidR="005709B2">
        <w:rPr>
          <w:rFonts w:ascii="Arial" w:hAnsi="Arial" w:cs="Arial"/>
          <w:b/>
          <w:bCs/>
          <w:sz w:val="24"/>
        </w:rPr>
        <w:t> Fondu životního prostředí města Ostravy</w:t>
      </w:r>
    </w:p>
    <w:p w:rsidR="00164F54" w:rsidRPr="00CD505A" w:rsidRDefault="00164F54" w:rsidP="00164F54">
      <w:pPr>
        <w:rPr>
          <w:b/>
          <w:bCs/>
          <w:szCs w:val="22"/>
        </w:rPr>
      </w:pP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Cs w:val="22"/>
        </w:rPr>
      </w:pPr>
    </w:p>
    <w:p w:rsidR="00164F54" w:rsidRPr="002916B0" w:rsidRDefault="00164F54" w:rsidP="002916B0">
      <w:pPr>
        <w:pBdr>
          <w:bottom w:val="single" w:sz="4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  <w:r w:rsidRPr="002916B0">
        <w:rPr>
          <w:rFonts w:ascii="Arial" w:hAnsi="Arial" w:cs="Arial"/>
          <w:b/>
          <w:bCs/>
          <w:iCs/>
          <w:sz w:val="20"/>
          <w:szCs w:val="28"/>
        </w:rPr>
        <w:t>Smluvní strany</w:t>
      </w: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164F54" w:rsidRPr="00CD505A" w:rsidRDefault="00164F54" w:rsidP="00164F54">
      <w:pPr>
        <w:tabs>
          <w:tab w:val="left" w:pos="1588"/>
          <w:tab w:val="left" w:pos="5040"/>
          <w:tab w:val="left" w:pos="6521"/>
        </w:tabs>
        <w:rPr>
          <w:rFonts w:cs="Arial"/>
          <w:szCs w:val="20"/>
        </w:rPr>
      </w:pPr>
      <w:r w:rsidRPr="00CD505A">
        <w:rPr>
          <w:rFonts w:cs="Arial"/>
          <w:szCs w:val="20"/>
        </w:rPr>
        <w:tab/>
        <w:t xml:space="preserve"> </w:t>
      </w:r>
      <w:r w:rsidRPr="00CD505A">
        <w:rPr>
          <w:rFonts w:cs="Arial"/>
          <w:szCs w:val="20"/>
        </w:rPr>
        <w:tab/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088"/>
        <w:gridCol w:w="344"/>
        <w:gridCol w:w="1530"/>
        <w:gridCol w:w="3117"/>
        <w:gridCol w:w="142"/>
        <w:gridCol w:w="142"/>
      </w:tblGrid>
      <w:tr w:rsidR="000B0E41" w:rsidTr="00A96602">
        <w:trPr>
          <w:gridAfter w:val="1"/>
          <w:wAfter w:w="142" w:type="dxa"/>
        </w:trPr>
        <w:tc>
          <w:tcPr>
            <w:tcW w:w="4648" w:type="dxa"/>
            <w:gridSpan w:val="2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b/>
                <w:szCs w:val="22"/>
              </w:rPr>
              <w:t>Statutární město Ostrava</w:t>
            </w:r>
          </w:p>
        </w:tc>
        <w:tc>
          <w:tcPr>
            <w:tcW w:w="344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4789" w:type="dxa"/>
            <w:gridSpan w:val="3"/>
            <w:shd w:val="clear" w:color="auto" w:fill="auto"/>
          </w:tcPr>
          <w:p w:rsidR="000B0E41" w:rsidRPr="00A96602" w:rsidRDefault="000D7936" w:rsidP="00491796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left"/>
              <w:rPr>
                <w:b/>
                <w:szCs w:val="22"/>
              </w:rPr>
            </w:pPr>
            <w:r w:rsidRPr="00A96602">
              <w:rPr>
                <w:b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" w:name="Text26"/>
            <w:r w:rsidRPr="00A96602">
              <w:rPr>
                <w:b/>
                <w:szCs w:val="22"/>
              </w:rPr>
              <w:instrText xml:space="preserve"> FORMTEXT </w:instrText>
            </w:r>
            <w:r w:rsidRPr="00A96602">
              <w:rPr>
                <w:b/>
                <w:szCs w:val="22"/>
              </w:rPr>
            </w:r>
            <w:r w:rsidRPr="00A96602">
              <w:rPr>
                <w:b/>
                <w:szCs w:val="22"/>
              </w:rPr>
              <w:fldChar w:fldCharType="separate"/>
            </w:r>
            <w:r w:rsidR="00491796" w:rsidRPr="00491796">
              <w:rPr>
                <w:b/>
                <w:szCs w:val="22"/>
              </w:rPr>
              <w:t>ZO ČSOP NOVÝ JIČÍN 70/02</w:t>
            </w:r>
            <w:r w:rsidRPr="00A96602">
              <w:rPr>
                <w:b/>
                <w:szCs w:val="22"/>
              </w:rPr>
              <w:fldChar w:fldCharType="end"/>
            </w:r>
            <w:bookmarkEnd w:id="1"/>
          </w:p>
        </w:tc>
      </w:tr>
      <w:tr w:rsidR="000B0E41" w:rsidTr="00A96602">
        <w:trPr>
          <w:gridAfter w:val="2"/>
          <w:wAfter w:w="284" w:type="dxa"/>
        </w:trPr>
        <w:tc>
          <w:tcPr>
            <w:tcW w:w="4648" w:type="dxa"/>
            <w:gridSpan w:val="2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0"/>
              </w:rPr>
              <w:t>Prokešovo náměstí 8, 729 30 Ostrava</w:t>
            </w:r>
          </w:p>
        </w:tc>
        <w:tc>
          <w:tcPr>
            <w:tcW w:w="344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4647" w:type="dxa"/>
            <w:gridSpan w:val="2"/>
            <w:shd w:val="clear" w:color="auto" w:fill="auto"/>
          </w:tcPr>
          <w:p w:rsidR="000B0E41" w:rsidRPr="00A96602" w:rsidRDefault="00890E1A" w:rsidP="00491796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left"/>
              <w:rPr>
                <w:szCs w:val="22"/>
              </w:rPr>
            </w:pPr>
            <w:r w:rsidRPr="00A96602">
              <w:rPr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96602">
              <w:rPr>
                <w:szCs w:val="22"/>
              </w:rPr>
              <w:instrText xml:space="preserve"> </w:instrText>
            </w:r>
            <w:bookmarkStart w:id="2" w:name="Text30"/>
            <w:r w:rsidRPr="00A96602">
              <w:rPr>
                <w:szCs w:val="22"/>
              </w:rPr>
              <w:instrText xml:space="preserve">FORMTEXT </w:instrText>
            </w:r>
            <w:r w:rsidRPr="00A96602">
              <w:rPr>
                <w:szCs w:val="22"/>
              </w:rPr>
            </w:r>
            <w:r w:rsidRPr="00A96602">
              <w:rPr>
                <w:szCs w:val="22"/>
              </w:rPr>
              <w:fldChar w:fldCharType="separate"/>
            </w:r>
            <w:r w:rsidR="00491796" w:rsidRPr="00491796">
              <w:rPr>
                <w:szCs w:val="22"/>
              </w:rPr>
              <w:t xml:space="preserve">č.p. 146, 742 54 Bartošovice  </w:t>
            </w:r>
            <w:r w:rsidRPr="00A96602">
              <w:rPr>
                <w:szCs w:val="22"/>
              </w:rPr>
              <w:fldChar w:fldCharType="end"/>
            </w:r>
            <w:bookmarkEnd w:id="2"/>
          </w:p>
        </w:tc>
      </w:tr>
      <w:tr w:rsidR="000B0E41" w:rsidTr="00A96602">
        <w:trPr>
          <w:gridAfter w:val="2"/>
          <w:wAfter w:w="284" w:type="dxa"/>
        </w:trPr>
        <w:tc>
          <w:tcPr>
            <w:tcW w:w="4648" w:type="dxa"/>
            <w:gridSpan w:val="2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 xml:space="preserve">zastoupené </w:t>
            </w:r>
            <w:r w:rsidR="006D09CB" w:rsidRPr="00A96602">
              <w:rPr>
                <w:szCs w:val="22"/>
              </w:rPr>
              <w:t>náměstkyní primátora</w:t>
            </w:r>
          </w:p>
        </w:tc>
        <w:tc>
          <w:tcPr>
            <w:tcW w:w="344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4647" w:type="dxa"/>
            <w:gridSpan w:val="2"/>
            <w:shd w:val="clear" w:color="auto" w:fill="auto"/>
          </w:tcPr>
          <w:p w:rsidR="000B0E41" w:rsidRPr="00A96602" w:rsidRDefault="000B0E41" w:rsidP="00491796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 xml:space="preserve">zastoupená </w:t>
            </w:r>
            <w:r w:rsidRPr="00A96602">
              <w:rPr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A96602">
              <w:rPr>
                <w:szCs w:val="22"/>
              </w:rPr>
              <w:instrText xml:space="preserve"> FORMTEXT </w:instrText>
            </w:r>
            <w:r w:rsidRPr="00A96602">
              <w:rPr>
                <w:szCs w:val="22"/>
              </w:rPr>
            </w:r>
            <w:r w:rsidRPr="00A96602">
              <w:rPr>
                <w:szCs w:val="22"/>
              </w:rPr>
              <w:fldChar w:fldCharType="separate"/>
            </w:r>
            <w:r w:rsidR="00491796">
              <w:rPr>
                <w:szCs w:val="22"/>
              </w:rPr>
              <w:t>předsedou</w:t>
            </w:r>
            <w:r w:rsidRPr="00A96602">
              <w:rPr>
                <w:szCs w:val="22"/>
              </w:rPr>
              <w:fldChar w:fldCharType="end"/>
            </w:r>
            <w:bookmarkEnd w:id="3"/>
          </w:p>
        </w:tc>
      </w:tr>
      <w:tr w:rsidR="000B0E41" w:rsidTr="00A96602">
        <w:trPr>
          <w:gridAfter w:val="2"/>
          <w:wAfter w:w="284" w:type="dxa"/>
        </w:trPr>
        <w:tc>
          <w:tcPr>
            <w:tcW w:w="4648" w:type="dxa"/>
            <w:gridSpan w:val="2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>Mgr. Kateřinou Šebestovou</w:t>
            </w:r>
          </w:p>
        </w:tc>
        <w:tc>
          <w:tcPr>
            <w:tcW w:w="344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4647" w:type="dxa"/>
            <w:gridSpan w:val="2"/>
            <w:shd w:val="clear" w:color="auto" w:fill="auto"/>
          </w:tcPr>
          <w:p w:rsidR="000B0E41" w:rsidRPr="00A96602" w:rsidRDefault="000B0E41" w:rsidP="00491796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A96602">
              <w:rPr>
                <w:szCs w:val="22"/>
              </w:rPr>
              <w:instrText xml:space="preserve"> FORMTEXT </w:instrText>
            </w:r>
            <w:r w:rsidRPr="00A96602">
              <w:rPr>
                <w:szCs w:val="22"/>
              </w:rPr>
            </w:r>
            <w:r w:rsidRPr="00A96602">
              <w:rPr>
                <w:szCs w:val="22"/>
              </w:rPr>
              <w:fldChar w:fldCharType="separate"/>
            </w:r>
            <w:r w:rsidR="00491796">
              <w:rPr>
                <w:noProof/>
                <w:szCs w:val="22"/>
              </w:rPr>
              <w:t>Petrem Orlem</w:t>
            </w:r>
            <w:r w:rsidRPr="00A96602">
              <w:rPr>
                <w:szCs w:val="22"/>
              </w:rPr>
              <w:fldChar w:fldCharType="end"/>
            </w:r>
            <w:bookmarkEnd w:id="4"/>
          </w:p>
        </w:tc>
      </w:tr>
      <w:tr w:rsidR="000B0E41" w:rsidTr="00A96602">
        <w:trPr>
          <w:gridAfter w:val="2"/>
          <w:wAfter w:w="284" w:type="dxa"/>
        </w:trPr>
        <w:tc>
          <w:tcPr>
            <w:tcW w:w="4648" w:type="dxa"/>
            <w:gridSpan w:val="2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344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4647" w:type="dxa"/>
            <w:gridSpan w:val="2"/>
            <w:shd w:val="clear" w:color="auto" w:fill="auto"/>
          </w:tcPr>
          <w:p w:rsidR="000B0E41" w:rsidRPr="00A96602" w:rsidRDefault="000B0E41" w:rsidP="00491796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left"/>
              <w:rPr>
                <w:szCs w:val="22"/>
              </w:rPr>
            </w:pPr>
            <w:r w:rsidRPr="00A96602">
              <w:rPr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 w:rsidRPr="00A96602">
              <w:rPr>
                <w:szCs w:val="22"/>
              </w:rPr>
              <w:instrText xml:space="preserve"> FORMTEXT </w:instrText>
            </w:r>
            <w:r w:rsidRPr="00A96602">
              <w:rPr>
                <w:szCs w:val="22"/>
              </w:rPr>
            </w:r>
            <w:r w:rsidRPr="00A96602">
              <w:rPr>
                <w:szCs w:val="22"/>
              </w:rPr>
              <w:fldChar w:fldCharType="separate"/>
            </w:r>
            <w:r w:rsidR="00491796" w:rsidRPr="00491796">
              <w:rPr>
                <w:szCs w:val="22"/>
              </w:rPr>
              <w:t xml:space="preserve">Pobočný spolek zapsaný ve Spolkovém rejstříku u Městského soudu v Praze, spisová značka: L 49155 </w:t>
            </w:r>
            <w:r w:rsidRPr="00A96602">
              <w:rPr>
                <w:szCs w:val="22"/>
              </w:rPr>
              <w:fldChar w:fldCharType="end"/>
            </w:r>
            <w:bookmarkEnd w:id="5"/>
          </w:p>
        </w:tc>
      </w:tr>
      <w:tr w:rsidR="002C65A5" w:rsidTr="00A96602">
        <w:trPr>
          <w:gridAfter w:val="2"/>
          <w:wAfter w:w="284" w:type="dxa"/>
        </w:trPr>
        <w:tc>
          <w:tcPr>
            <w:tcW w:w="1560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3088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344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3117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</w:tr>
      <w:tr w:rsidR="002C65A5" w:rsidTr="00A96602">
        <w:trPr>
          <w:gridAfter w:val="2"/>
          <w:wAfter w:w="284" w:type="dxa"/>
        </w:trPr>
        <w:tc>
          <w:tcPr>
            <w:tcW w:w="1560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IČO:</w:t>
            </w:r>
          </w:p>
        </w:tc>
        <w:tc>
          <w:tcPr>
            <w:tcW w:w="3088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>00845451</w:t>
            </w:r>
          </w:p>
        </w:tc>
        <w:tc>
          <w:tcPr>
            <w:tcW w:w="344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IČO:</w:t>
            </w:r>
          </w:p>
        </w:tc>
        <w:tc>
          <w:tcPr>
            <w:tcW w:w="3117" w:type="dxa"/>
            <w:shd w:val="clear" w:color="auto" w:fill="auto"/>
          </w:tcPr>
          <w:p w:rsidR="000B0E41" w:rsidRPr="00A96602" w:rsidRDefault="000B0E41" w:rsidP="00491796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A96602">
              <w:rPr>
                <w:szCs w:val="22"/>
              </w:rPr>
              <w:instrText xml:space="preserve"> FORMTEXT </w:instrText>
            </w:r>
            <w:r w:rsidRPr="00A96602">
              <w:rPr>
                <w:szCs w:val="22"/>
              </w:rPr>
            </w:r>
            <w:r w:rsidRPr="00A96602">
              <w:rPr>
                <w:szCs w:val="22"/>
              </w:rPr>
              <w:fldChar w:fldCharType="separate"/>
            </w:r>
            <w:r w:rsidR="00491796" w:rsidRPr="00491796">
              <w:rPr>
                <w:szCs w:val="22"/>
              </w:rPr>
              <w:t>47657901</w:t>
            </w:r>
            <w:r w:rsidRPr="00A96602">
              <w:rPr>
                <w:szCs w:val="22"/>
              </w:rPr>
              <w:fldChar w:fldCharType="end"/>
            </w:r>
            <w:bookmarkEnd w:id="6"/>
          </w:p>
        </w:tc>
      </w:tr>
      <w:tr w:rsidR="002C65A5" w:rsidTr="00A96602">
        <w:trPr>
          <w:gridAfter w:val="2"/>
          <w:wAfter w:w="284" w:type="dxa"/>
        </w:trPr>
        <w:tc>
          <w:tcPr>
            <w:tcW w:w="1560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DIČ:</w:t>
            </w:r>
          </w:p>
        </w:tc>
        <w:tc>
          <w:tcPr>
            <w:tcW w:w="3088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>CZ00845451 (plátce DPH)</w:t>
            </w:r>
          </w:p>
        </w:tc>
        <w:tc>
          <w:tcPr>
            <w:tcW w:w="344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DIČ:</w:t>
            </w:r>
          </w:p>
        </w:tc>
        <w:tc>
          <w:tcPr>
            <w:tcW w:w="3117" w:type="dxa"/>
            <w:shd w:val="clear" w:color="auto" w:fill="auto"/>
          </w:tcPr>
          <w:p w:rsidR="000B0E41" w:rsidRPr="00A96602" w:rsidRDefault="000B0E41" w:rsidP="00491796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A96602">
              <w:rPr>
                <w:szCs w:val="22"/>
              </w:rPr>
              <w:instrText xml:space="preserve"> FORMTEXT </w:instrText>
            </w:r>
            <w:r w:rsidRPr="00A96602">
              <w:rPr>
                <w:szCs w:val="22"/>
              </w:rPr>
            </w:r>
            <w:r w:rsidRPr="00A96602">
              <w:rPr>
                <w:szCs w:val="22"/>
              </w:rPr>
              <w:fldChar w:fldCharType="separate"/>
            </w:r>
            <w:r w:rsidR="00491796">
              <w:rPr>
                <w:szCs w:val="22"/>
              </w:rPr>
              <w:t>(neplátce DPH)</w:t>
            </w:r>
            <w:r w:rsidRPr="00A96602">
              <w:rPr>
                <w:szCs w:val="22"/>
              </w:rPr>
              <w:fldChar w:fldCharType="end"/>
            </w:r>
            <w:bookmarkEnd w:id="7"/>
          </w:p>
        </w:tc>
      </w:tr>
      <w:tr w:rsidR="002C65A5" w:rsidTr="00A96602">
        <w:tc>
          <w:tcPr>
            <w:tcW w:w="1560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Peněžní ústav:</w:t>
            </w:r>
          </w:p>
        </w:tc>
        <w:tc>
          <w:tcPr>
            <w:tcW w:w="3088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 xml:space="preserve">Česká spořitelna a.s., </w:t>
            </w:r>
          </w:p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>okresní pobočka Ostrava</w:t>
            </w:r>
          </w:p>
        </w:tc>
        <w:tc>
          <w:tcPr>
            <w:tcW w:w="344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Peněžní ústav:</w:t>
            </w:r>
          </w:p>
        </w:tc>
        <w:tc>
          <w:tcPr>
            <w:tcW w:w="3401" w:type="dxa"/>
            <w:gridSpan w:val="3"/>
            <w:shd w:val="clear" w:color="auto" w:fill="auto"/>
          </w:tcPr>
          <w:p w:rsidR="000B0E41" w:rsidRPr="00A96602" w:rsidRDefault="000B0E41" w:rsidP="000F2FB0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left"/>
              <w:rPr>
                <w:szCs w:val="22"/>
              </w:rPr>
            </w:pPr>
            <w:r w:rsidRPr="00A96602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A96602">
              <w:rPr>
                <w:szCs w:val="22"/>
              </w:rPr>
              <w:instrText xml:space="preserve"> FORMTEXT </w:instrText>
            </w:r>
            <w:r w:rsidRPr="00A96602">
              <w:rPr>
                <w:szCs w:val="22"/>
              </w:rPr>
            </w:r>
            <w:r w:rsidRPr="00A96602">
              <w:rPr>
                <w:szCs w:val="22"/>
              </w:rPr>
              <w:fldChar w:fldCharType="separate"/>
            </w:r>
            <w:r w:rsidR="000F2FB0">
              <w:rPr>
                <w:szCs w:val="22"/>
              </w:rPr>
              <w:t>Komerční</w:t>
            </w:r>
            <w:r w:rsidR="003502A8" w:rsidRPr="003502A8">
              <w:rPr>
                <w:szCs w:val="22"/>
              </w:rPr>
              <w:t xml:space="preserve"> banka, a.s.</w:t>
            </w:r>
            <w:r w:rsidRPr="00A96602">
              <w:rPr>
                <w:szCs w:val="22"/>
              </w:rPr>
              <w:fldChar w:fldCharType="end"/>
            </w:r>
            <w:bookmarkEnd w:id="8"/>
          </w:p>
        </w:tc>
      </w:tr>
      <w:tr w:rsidR="002C65A5" w:rsidTr="00A96602">
        <w:trPr>
          <w:gridAfter w:val="2"/>
          <w:wAfter w:w="284" w:type="dxa"/>
        </w:trPr>
        <w:tc>
          <w:tcPr>
            <w:tcW w:w="1560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Číslo účtu:</w:t>
            </w:r>
          </w:p>
        </w:tc>
        <w:tc>
          <w:tcPr>
            <w:tcW w:w="3088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>27-1649297309/0800</w:t>
            </w:r>
          </w:p>
        </w:tc>
        <w:tc>
          <w:tcPr>
            <w:tcW w:w="344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Číslo účtu:</w:t>
            </w:r>
          </w:p>
        </w:tc>
        <w:tc>
          <w:tcPr>
            <w:tcW w:w="3117" w:type="dxa"/>
            <w:shd w:val="clear" w:color="auto" w:fill="auto"/>
          </w:tcPr>
          <w:p w:rsidR="000B0E41" w:rsidRPr="00A96602" w:rsidRDefault="000B0E41" w:rsidP="00491796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A96602">
              <w:rPr>
                <w:szCs w:val="22"/>
              </w:rPr>
              <w:instrText xml:space="preserve"> FORMTEXT </w:instrText>
            </w:r>
            <w:r w:rsidRPr="00A96602">
              <w:rPr>
                <w:szCs w:val="22"/>
              </w:rPr>
            </w:r>
            <w:r w:rsidRPr="00A96602">
              <w:rPr>
                <w:szCs w:val="22"/>
              </w:rPr>
              <w:fldChar w:fldCharType="separate"/>
            </w:r>
            <w:r w:rsidR="00491796">
              <w:rPr>
                <w:szCs w:val="22"/>
              </w:rPr>
              <w:t>43-4305880297/0100</w:t>
            </w:r>
            <w:r w:rsidRPr="00A96602">
              <w:rPr>
                <w:szCs w:val="22"/>
              </w:rPr>
              <w:fldChar w:fldCharType="end"/>
            </w:r>
            <w:bookmarkEnd w:id="9"/>
          </w:p>
        </w:tc>
      </w:tr>
      <w:tr w:rsidR="002C65A5" w:rsidTr="00A96602">
        <w:trPr>
          <w:gridAfter w:val="2"/>
          <w:wAfter w:w="284" w:type="dxa"/>
        </w:trPr>
        <w:tc>
          <w:tcPr>
            <w:tcW w:w="1560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KS:</w:t>
            </w:r>
          </w:p>
        </w:tc>
        <w:tc>
          <w:tcPr>
            <w:tcW w:w="3088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>558</w:t>
            </w:r>
          </w:p>
        </w:tc>
        <w:tc>
          <w:tcPr>
            <w:tcW w:w="344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KS:</w:t>
            </w:r>
          </w:p>
        </w:tc>
        <w:tc>
          <w:tcPr>
            <w:tcW w:w="3117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bCs/>
                <w:kern w:val="24"/>
                <w:szCs w:val="22"/>
              </w:rPr>
              <w:t>558</w:t>
            </w:r>
          </w:p>
        </w:tc>
      </w:tr>
      <w:tr w:rsidR="002C65A5" w:rsidTr="00A96602">
        <w:trPr>
          <w:gridAfter w:val="2"/>
          <w:wAfter w:w="284" w:type="dxa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VS:</w:t>
            </w:r>
          </w:p>
        </w:tc>
        <w:tc>
          <w:tcPr>
            <w:tcW w:w="3088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344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cs="Arial"/>
                <w:szCs w:val="20"/>
              </w:rPr>
            </w:pPr>
            <w:r w:rsidRPr="00A96602">
              <w:rPr>
                <w:rFonts w:cs="Arial"/>
                <w:szCs w:val="20"/>
              </w:rPr>
              <w:t>VS: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shd w:val="clear" w:color="auto" w:fill="auto"/>
          </w:tcPr>
          <w:p w:rsidR="000B0E41" w:rsidRPr="00A96602" w:rsidRDefault="00946F4B" w:rsidP="00DD156E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>
              <w:rPr>
                <w:rFonts w:cs="Arial"/>
                <w:szCs w:val="20"/>
              </w:rPr>
              <w:t>(evid.</w:t>
            </w:r>
            <w:r w:rsidR="000B0E41" w:rsidRPr="00A96602">
              <w:rPr>
                <w:rFonts w:cs="Arial"/>
                <w:szCs w:val="20"/>
              </w:rPr>
              <w:t xml:space="preserve"> číslo smlouvy</w:t>
            </w:r>
            <w:r>
              <w:rPr>
                <w:rFonts w:cs="Arial"/>
                <w:szCs w:val="20"/>
              </w:rPr>
              <w:t>)</w:t>
            </w:r>
          </w:p>
        </w:tc>
      </w:tr>
      <w:tr w:rsidR="002C65A5" w:rsidTr="00A96602">
        <w:trPr>
          <w:gridAfter w:val="2"/>
          <w:wAfter w:w="284" w:type="dxa"/>
        </w:trPr>
        <w:tc>
          <w:tcPr>
            <w:tcW w:w="46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 xml:space="preserve">dále jen </w:t>
            </w:r>
            <w:r w:rsidRPr="00A96602">
              <w:rPr>
                <w:b/>
                <w:szCs w:val="22"/>
              </w:rPr>
              <w:t>„poskytovatel“</w:t>
            </w:r>
          </w:p>
        </w:tc>
        <w:tc>
          <w:tcPr>
            <w:tcW w:w="344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4647" w:type="dxa"/>
            <w:gridSpan w:val="2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 xml:space="preserve">dále jen </w:t>
            </w:r>
            <w:r w:rsidRPr="00A96602">
              <w:rPr>
                <w:b/>
                <w:szCs w:val="22"/>
              </w:rPr>
              <w:t>„příjemce“</w:t>
            </w:r>
          </w:p>
        </w:tc>
      </w:tr>
    </w:tbl>
    <w:p w:rsidR="00164F54" w:rsidRPr="00CD505A" w:rsidRDefault="00164F54" w:rsidP="00164F54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  <w:r w:rsidRPr="00CD505A">
        <w:rPr>
          <w:szCs w:val="22"/>
        </w:rPr>
        <w:tab/>
      </w:r>
      <w:r w:rsidRPr="00CD505A">
        <w:rPr>
          <w:szCs w:val="22"/>
        </w:rPr>
        <w:tab/>
      </w:r>
      <w:r w:rsidRPr="00CD505A">
        <w:rPr>
          <w:szCs w:val="22"/>
        </w:rPr>
        <w:tab/>
      </w:r>
    </w:p>
    <w:p w:rsidR="00164F54" w:rsidRDefault="00164F54" w:rsidP="00164F54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</w:p>
    <w:p w:rsidR="00CF3E84" w:rsidRDefault="00CF3E84" w:rsidP="00164F54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</w:p>
    <w:p w:rsidR="00CF3E84" w:rsidRPr="00CD505A" w:rsidRDefault="00CF3E84" w:rsidP="00164F54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</w:p>
    <w:p w:rsidR="000A3682" w:rsidRPr="000A3682" w:rsidRDefault="000A3682" w:rsidP="000A3682">
      <w:pPr>
        <w:pStyle w:val="OstravaN2"/>
      </w:pPr>
      <w:r w:rsidRPr="000A3682">
        <w:t>čl. I.</w:t>
      </w:r>
    </w:p>
    <w:p w:rsidR="000A3682" w:rsidRPr="000A3682" w:rsidRDefault="000A3682" w:rsidP="000A3682">
      <w:pPr>
        <w:pStyle w:val="OstravaN2"/>
      </w:pPr>
      <w:r w:rsidRPr="000A3682">
        <w:t xml:space="preserve">Úvodní ustanovení </w:t>
      </w:r>
    </w:p>
    <w:p w:rsidR="000A3682" w:rsidRDefault="000A3682" w:rsidP="000A3682"/>
    <w:p w:rsidR="000A3682" w:rsidRPr="000A3682" w:rsidRDefault="000A3682" w:rsidP="000A3682">
      <w:pPr>
        <w:pStyle w:val="Odstavecseseznamem"/>
        <w:numPr>
          <w:ilvl w:val="0"/>
          <w:numId w:val="19"/>
        </w:numPr>
        <w:ind w:left="567" w:hanging="567"/>
      </w:pPr>
      <w:r w:rsidRPr="000A3682">
        <w:t>Smluvní strany prohlašují, že údaje uvedené v záhlaví této smlouvy jsou v souladu se skutečností v době jejího uzavření. Smluvní strany se zavazují, že změny dotčených údajů oznámí písemně bez prodlení nejpozději do 8 dnů druhé smluvní straně.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0A3682">
      <w:pPr>
        <w:pStyle w:val="Odstavecseseznamem"/>
        <w:numPr>
          <w:ilvl w:val="0"/>
          <w:numId w:val="19"/>
        </w:numPr>
        <w:ind w:left="567" w:hanging="567"/>
      </w:pPr>
      <w:r w:rsidRPr="000A3682">
        <w:t xml:space="preserve">Příjemce je povinen oznámit písemně poskytovateli rovněž veškeré změny, týkající se obsahové části projektu, které nastanou v průběhu jeho realizace, nejpozději však do 30 dnů ode dne, kdy ke změně došlo. 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0A3682">
      <w:pPr>
        <w:pStyle w:val="Odstavecseseznamem"/>
        <w:numPr>
          <w:ilvl w:val="0"/>
          <w:numId w:val="19"/>
        </w:numPr>
        <w:ind w:left="567" w:hanging="567"/>
      </w:pPr>
      <w:r w:rsidRPr="000A3682">
        <w:t>Příjemce prohlašuje, že k datu podpisu této smlouvy není podnikem v obtížích v souladu s čl. 2 odst. 18 Nařízení Komise (EU) č. 651/2014 ze dne 17. 6. 2014, kterým se v souladu s články 107 a 108 Smlouvy o fungování Evropské unie prohlašují určité kategorie podpory za slučitelné s vnitřním trhem.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0A3682">
      <w:pPr>
        <w:pStyle w:val="Odstavecseseznamem"/>
        <w:numPr>
          <w:ilvl w:val="0"/>
          <w:numId w:val="19"/>
        </w:numPr>
        <w:ind w:left="567" w:hanging="567"/>
      </w:pPr>
      <w:r w:rsidRPr="000A3682">
        <w:t>Příjemce čestně prohlašuje, že k datu podpisu této smlouvy vůči němu nebyl vydán Komisí (EU) inkasní příkaz k navrácení neoprávněně vyplacené podpory, v návaznosti na ro</w:t>
      </w:r>
      <w:r>
        <w:t>zhodnutí Komise /EU), jímž byla</w:t>
      </w:r>
      <w:r w:rsidRPr="000A3682">
        <w:t xml:space="preserve"> vyplacená podpora prohlášena za protiprávní a neslučitelnou s vnitřním trhem. 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0A3682">
      <w:pPr>
        <w:pStyle w:val="Odstavecseseznamem"/>
        <w:numPr>
          <w:ilvl w:val="0"/>
          <w:numId w:val="19"/>
        </w:numPr>
        <w:ind w:left="567" w:hanging="567"/>
      </w:pPr>
      <w:r w:rsidRPr="000A3682">
        <w:t>Poskytovatel prohlašuje, že je držitelem výhradní licence k užití loga statutárního města Ostrava (dále jen „logo města“) jako autorského díla a zároveň má výlučné právo užívat logo města jako ochrannou známku ve spojení s výrobky a službami, pro něž je chráněna. Město je oprávněno poskytnout podlicenci k užití loga města třetí osobě.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0A3682">
      <w:pPr>
        <w:pStyle w:val="Odstavecseseznamem"/>
        <w:numPr>
          <w:ilvl w:val="0"/>
          <w:numId w:val="19"/>
        </w:numPr>
        <w:ind w:left="567" w:hanging="567"/>
      </w:pPr>
      <w:r w:rsidRPr="000A3682">
        <w:lastRenderedPageBreak/>
        <w:t xml:space="preserve">Poskytovatel touto smlouvou poskytuje příjemci bezúplatně nevýhradní oprávnění logo města užít pro účely dle obsahu této smlouvy, způsoby uvedenými v článku V. </w:t>
      </w:r>
      <w:r w:rsidR="000A281B" w:rsidRPr="000A3682">
        <w:t xml:space="preserve">odst. </w:t>
      </w:r>
      <w:r w:rsidR="000A281B">
        <w:fldChar w:fldCharType="begin"/>
      </w:r>
      <w:r w:rsidR="000A281B">
        <w:instrText xml:space="preserve"> REF _Ref455124519 \r \h </w:instrText>
      </w:r>
      <w:r w:rsidR="000A281B">
        <w:fldChar w:fldCharType="separate"/>
      </w:r>
      <w:r w:rsidR="0051267A">
        <w:t>8</w:t>
      </w:r>
      <w:r w:rsidR="000A281B">
        <w:fldChar w:fldCharType="end"/>
      </w:r>
      <w:r w:rsidR="000A281B" w:rsidRPr="000A3682">
        <w:t xml:space="preserve"> a </w:t>
      </w:r>
      <w:r w:rsidR="000A281B">
        <w:fldChar w:fldCharType="begin"/>
      </w:r>
      <w:r w:rsidR="000A281B">
        <w:instrText xml:space="preserve"> REF _Ref455124534 \r \h </w:instrText>
      </w:r>
      <w:r w:rsidR="000A281B">
        <w:fldChar w:fldCharType="separate"/>
      </w:r>
      <w:r w:rsidR="0051267A">
        <w:t>9</w:t>
      </w:r>
      <w:r w:rsidR="000A281B">
        <w:fldChar w:fldCharType="end"/>
      </w:r>
      <w:r w:rsidR="000A281B" w:rsidRPr="000A3682">
        <w:t xml:space="preserve"> </w:t>
      </w:r>
      <w:r w:rsidRPr="000A3682">
        <w:t>této smlouvy, v rozsahu územně neomezeném a v rozsahu množstevně a časově omezeném ve vztahu k rozsahu a charakteru užití dle této smlouvy. Příjemce oprávnění užít logo města za uvedeným účelem, uvedeným způsobem a v rozsahu dle této smlouvy přijímá.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CA4CEA" w:rsidRPr="00CA4CEA" w:rsidRDefault="00CA4CEA" w:rsidP="00A35CC1">
      <w:pPr>
        <w:pStyle w:val="Odstavecseseznamem"/>
        <w:numPr>
          <w:ilvl w:val="0"/>
          <w:numId w:val="19"/>
        </w:numPr>
        <w:ind w:left="567" w:hanging="567"/>
      </w:pPr>
      <w:r w:rsidRPr="00CA4CEA">
        <w:t xml:space="preserve">Smluvní strany souhlasí, že tato smlouva, včetně příloh a dodatků bude v plném rozsahu zveřejněna v celostátním registru smluv, a to po dobu časově neomezenou. Osobní údaje uvedené ve smlouvě, které by mohly vést přímo či nepřímo k identifikaci fyzických osob, budou před jejím zveřejněním nevratně znečitelněny (anonymizovány). Uveřejnění smlouvy v celostátním registru smluv provede poskytovatel. 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čl. II.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Předmět smlouvy</w:t>
      </w:r>
    </w:p>
    <w:p w:rsid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0A3682">
      <w:pPr>
        <w:pStyle w:val="Odstavecseseznamem"/>
        <w:numPr>
          <w:ilvl w:val="0"/>
          <w:numId w:val="21"/>
        </w:numPr>
        <w:ind w:left="567" w:hanging="567"/>
      </w:pPr>
      <w:r w:rsidRPr="000A3682">
        <w:t xml:space="preserve">Předmětem této smlouvy je poskytnutí účelově vymezené </w:t>
      </w:r>
      <w:sdt>
        <w:sdtPr>
          <w:id w:val="-1696228228"/>
          <w:placeholder>
            <w:docPart w:val="D48F88EAF97E46078DCB4A4C245CD7E2"/>
          </w:placeholder>
          <w:text/>
        </w:sdtPr>
        <w:sdtEndPr/>
        <w:sdtContent>
          <w:r w:rsidR="005D6DFA">
            <w:t>neinvestiční</w:t>
          </w:r>
        </w:sdtContent>
      </w:sdt>
      <w:r w:rsidR="005D6DFA">
        <w:t xml:space="preserve"> </w:t>
      </w:r>
      <w:r>
        <w:t>dotace příjemci z </w:t>
      </w:r>
      <w:r w:rsidRPr="000A3682">
        <w:t>rozpočtu poskytovatele (dále jen „dotace“). Dotace podle této smlouvy je veřejná finanční podpora poskytnutá z rozpočtu poskytovatele.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F953E7">
      <w:pPr>
        <w:pStyle w:val="Odstavecseseznamem"/>
        <w:numPr>
          <w:ilvl w:val="0"/>
          <w:numId w:val="21"/>
        </w:numPr>
        <w:ind w:left="567" w:hanging="567"/>
      </w:pPr>
      <w:r w:rsidRPr="000A3682">
        <w:t>Poskytnutí dotace je v souladu se zákonem č. 128/2000 Sb., o obcích (obecní řízení), ve znění pozdějších předpisů</w:t>
      </w:r>
      <w:r w:rsidR="00CA4CEA">
        <w:t>,</w:t>
      </w:r>
      <w:r w:rsidRPr="000A3682">
        <w:t xml:space="preserve"> a zákonem č. 250/2000 Sb., o rozpočtových pravidlech územních rozpočtů, ve znění pozdějších předpisů.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F953E7">
      <w:pPr>
        <w:pStyle w:val="Odstavecseseznamem"/>
        <w:numPr>
          <w:ilvl w:val="0"/>
          <w:numId w:val="21"/>
        </w:numPr>
        <w:ind w:left="567" w:hanging="567"/>
      </w:pPr>
      <w:r w:rsidRPr="000A3682">
        <w:t xml:space="preserve">Dotace je veřejnou finanční podporou ve smyslu zákona č. 320/2001 Sb., o finanční kontrole ve veřejné správě a o </w:t>
      </w:r>
      <w:r w:rsidRPr="00F953E7">
        <w:t>změně</w:t>
      </w:r>
      <w:r w:rsidRPr="000A3682">
        <w:t xml:space="preserve"> některých zákonů (zákon o finanční kontrole), ve znění pozdějších předpisů, se všemi právními důsledky s tím spojenými, a vztahují se na ni všechna ustanovení tohoto zákona.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Default="000A3682" w:rsidP="00F953E7">
      <w:pPr>
        <w:pStyle w:val="Odstavecseseznamem"/>
        <w:numPr>
          <w:ilvl w:val="0"/>
          <w:numId w:val="21"/>
        </w:numPr>
        <w:ind w:left="567" w:hanging="567"/>
      </w:pPr>
      <w:r w:rsidRPr="000A3682">
        <w:t xml:space="preserve">Dotace podle této smlouvy </w:t>
      </w:r>
      <w:sdt>
        <w:sdtPr>
          <w:id w:val="1907568921"/>
          <w:placeholder>
            <w:docPart w:val="DefaultPlaceholder_1082065158"/>
          </w:placeholder>
        </w:sdtPr>
        <w:sdtEndPr/>
        <w:sdtContent>
          <w:r w:rsidR="005D6DFA">
            <w:t>není</w:t>
          </w:r>
        </w:sdtContent>
      </w:sdt>
      <w:r w:rsidRPr="000A3682">
        <w:t xml:space="preserve"> poskytnutím podpory podle pravidla „de minimis“ ve smyslu Nařízení Komise (EU) č. 1407/2013 ze dne 18. 12. 2013 o pou</w:t>
      </w:r>
      <w:r w:rsidR="00F953E7">
        <w:t>žití článku 107 a 108 Smlouvy o </w:t>
      </w:r>
      <w:r w:rsidRPr="000A3682">
        <w:t xml:space="preserve">fungování Evropské unie na podporu de minimis, které bylo publikováno v Úředním věstníku Evropské unie dne 24. 12. 2013, pod L 352/1. </w:t>
      </w:r>
    </w:p>
    <w:p w:rsidR="00917405" w:rsidRPr="000A3682" w:rsidRDefault="00917405" w:rsidP="00917405"/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36573B" w:rsidRPr="000A3682" w:rsidRDefault="0036573B" w:rsidP="0036573B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čl. III.</w:t>
      </w:r>
    </w:p>
    <w:p w:rsidR="0036573B" w:rsidRPr="000A3682" w:rsidRDefault="0036573B" w:rsidP="0036573B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Účel dotace</w:t>
      </w:r>
    </w:p>
    <w:p w:rsidR="0036573B" w:rsidRDefault="0036573B" w:rsidP="0036573B">
      <w:pPr>
        <w:rPr>
          <w:rFonts w:ascii="Arial" w:hAnsi="Arial" w:cs="Arial"/>
          <w:b/>
          <w:bCs/>
          <w:iCs/>
          <w:sz w:val="20"/>
          <w:szCs w:val="28"/>
        </w:rPr>
      </w:pPr>
    </w:p>
    <w:p w:rsidR="0036573B" w:rsidRPr="000A3682" w:rsidRDefault="0036573B" w:rsidP="0036573B">
      <w:pPr>
        <w:pStyle w:val="Odstavecseseznamem"/>
        <w:numPr>
          <w:ilvl w:val="0"/>
          <w:numId w:val="22"/>
        </w:numPr>
        <w:ind w:left="567" w:hanging="567"/>
      </w:pPr>
      <w:r w:rsidRPr="000A3682">
        <w:t>Poskytovatel podle této smlouvy poskytuje příjemci dotaci na náklady spojené s realizací projektu v souladu s předloženou žádostí včetně příloh (dále také „předložený projekt“</w:t>
      </w:r>
      <w:r w:rsidR="00D52831">
        <w:t xml:space="preserve"> nebo „projekt“</w:t>
      </w:r>
      <w:r w:rsidRPr="000A3682">
        <w:t>):</w:t>
      </w:r>
    </w:p>
    <w:p w:rsidR="0036573B" w:rsidRDefault="0036573B" w:rsidP="0036573B">
      <w:pPr>
        <w:rPr>
          <w:rFonts w:ascii="Arial" w:hAnsi="Arial" w:cs="Arial"/>
          <w:b/>
          <w:bCs/>
          <w:iCs/>
          <w:sz w:val="20"/>
          <w:szCs w:val="28"/>
        </w:rPr>
      </w:pPr>
    </w:p>
    <w:p w:rsidR="0036573B" w:rsidRPr="000A3682" w:rsidRDefault="0036573B" w:rsidP="0036573B">
      <w:r w:rsidRPr="00F953E7">
        <w:rPr>
          <w:rFonts w:ascii="Arial" w:hAnsi="Arial" w:cs="Arial"/>
          <w:sz w:val="20"/>
        </w:rPr>
        <w:t>Název projektu:</w:t>
      </w:r>
      <w:r w:rsidRPr="00F953E7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 w:rsidR="00491796">
        <w:t>Provoz Záchranné stanice Bartošovice</w:t>
      </w:r>
    </w:p>
    <w:p w:rsidR="0036573B" w:rsidRPr="000A3682" w:rsidRDefault="0036573B" w:rsidP="0036573B">
      <w:pPr>
        <w:ind w:left="2832" w:hanging="2832"/>
      </w:pPr>
      <w:r w:rsidRPr="00F953E7">
        <w:rPr>
          <w:rFonts w:ascii="Arial" w:hAnsi="Arial" w:cs="Arial"/>
          <w:sz w:val="20"/>
        </w:rPr>
        <w:t>Místo realizace projektu:</w:t>
      </w:r>
      <w:r w:rsidRPr="000A3682">
        <w:t xml:space="preserve"> </w:t>
      </w:r>
      <w:r>
        <w:tab/>
      </w:r>
      <w:r w:rsidR="00491796">
        <w:t>Záchranná stanice Bartošovice, č. p. 146, 742 54 Bartošovice – území Moravskoslezského kraje</w:t>
      </w:r>
    </w:p>
    <w:p w:rsidR="0036573B" w:rsidRPr="000A3682" w:rsidRDefault="0036573B" w:rsidP="0036573B">
      <w:pPr>
        <w:ind w:left="2832" w:hanging="2832"/>
      </w:pPr>
      <w:r w:rsidRPr="00F953E7">
        <w:rPr>
          <w:rFonts w:ascii="Arial" w:hAnsi="Arial" w:cs="Arial"/>
          <w:sz w:val="20"/>
        </w:rPr>
        <w:t>Další specifikace:</w:t>
      </w:r>
      <w:r w:rsidRPr="000A3682">
        <w:t xml:space="preserve"> </w:t>
      </w:r>
      <w:r>
        <w:tab/>
      </w:r>
      <w:r w:rsidR="00491796">
        <w:t>Projekt řeší záchranu zraněných či jinak handicapovaných volně žijících živočichů z území působnosti statutárního města Ostravy.</w:t>
      </w:r>
      <w:r>
        <w:t xml:space="preserve"> </w:t>
      </w:r>
    </w:p>
    <w:p w:rsidR="0036573B" w:rsidRDefault="0036573B" w:rsidP="0036573B">
      <w:pPr>
        <w:rPr>
          <w:rFonts w:ascii="Arial" w:hAnsi="Arial" w:cs="Arial"/>
          <w:b/>
          <w:bCs/>
          <w:iCs/>
          <w:sz w:val="20"/>
          <w:szCs w:val="28"/>
        </w:rPr>
      </w:pPr>
    </w:p>
    <w:p w:rsidR="0036573B" w:rsidRDefault="0036573B" w:rsidP="0036573B">
      <w:pPr>
        <w:rPr>
          <w:rFonts w:ascii="Arial" w:hAnsi="Arial" w:cs="Arial"/>
          <w:b/>
          <w:bCs/>
          <w:iCs/>
          <w:sz w:val="20"/>
          <w:szCs w:val="28"/>
        </w:rPr>
      </w:pPr>
    </w:p>
    <w:p w:rsidR="0036573B" w:rsidRPr="000A3682" w:rsidRDefault="0036573B" w:rsidP="0036573B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Účel použití dotace:</w:t>
      </w:r>
    </w:p>
    <w:p w:rsidR="0036573B" w:rsidRPr="000A3682" w:rsidRDefault="0036573B" w:rsidP="0036573B">
      <w:pPr>
        <w:rPr>
          <w:rFonts w:ascii="Arial" w:hAnsi="Arial" w:cs="Arial"/>
          <w:b/>
          <w:bCs/>
          <w:iCs/>
          <w:sz w:val="20"/>
          <w:szCs w:val="28"/>
        </w:rPr>
      </w:pPr>
    </w:p>
    <w:p w:rsidR="0036573B" w:rsidRPr="000A3682" w:rsidRDefault="0036573B" w:rsidP="0036573B">
      <w:pPr>
        <w:pStyle w:val="Odstavecseseznamem"/>
        <w:numPr>
          <w:ilvl w:val="0"/>
          <w:numId w:val="22"/>
        </w:numPr>
        <w:ind w:left="567" w:hanging="567"/>
      </w:pPr>
      <w:r w:rsidRPr="000A3682">
        <w:lastRenderedPageBreak/>
        <w:t>Příjem</w:t>
      </w:r>
      <w:r w:rsidRPr="00F953E7">
        <w:t>c</w:t>
      </w:r>
      <w:r w:rsidRPr="000A3682">
        <w:t>e je povinen použít dotaci v souladu s účelem této sm</w:t>
      </w:r>
      <w:r>
        <w:t>louvy a předloženým projektem k </w:t>
      </w:r>
      <w:r w:rsidRPr="000A3682">
        <w:t>úhradě uznatelných nákladů prokazatelně souvisejících s realizací účelu dotace dle tohoto článku této smlouvy, a to pouze na:</w:t>
      </w:r>
    </w:p>
    <w:p w:rsidR="0036573B" w:rsidRPr="000A3682" w:rsidRDefault="0036573B" w:rsidP="0036573B">
      <w:pPr>
        <w:rPr>
          <w:rFonts w:ascii="Arial" w:hAnsi="Arial" w:cs="Arial"/>
          <w:b/>
          <w:bCs/>
          <w:iCs/>
          <w:sz w:val="20"/>
          <w:szCs w:val="28"/>
        </w:rPr>
      </w:pPr>
    </w:p>
    <w:p w:rsidR="0036573B" w:rsidRDefault="00B96460" w:rsidP="0036573B">
      <w:pPr>
        <w:numPr>
          <w:ilvl w:val="0"/>
          <w:numId w:val="23"/>
        </w:numPr>
        <w:ind w:left="993" w:hanging="426"/>
      </w:pPr>
      <w:r>
        <w:t xml:space="preserve">náklady na </w:t>
      </w:r>
      <w:r w:rsidR="00491796">
        <w:t>dopravu nutnou pro poskytování péče zraněným, či jinak handicapovaným volně žijícím živočichům</w:t>
      </w:r>
      <w:r>
        <w:t>,</w:t>
      </w:r>
      <w:r w:rsidR="00491796">
        <w:t xml:space="preserve"> </w:t>
      </w:r>
      <w:r>
        <w:t>u nichž se předpokládá, že k jejich zranění došlo ve správním obvodu obce s rozšířenou působností Ostrava. Vzhledem k možné, a předpokládané, mobilitě volně žijících živočichů zraněných na území obce s rozšířenou působností Ostrava lze z dotace hradit rovněž dopravu</w:t>
      </w:r>
      <w:r w:rsidR="00491796">
        <w:t xml:space="preserve"> i mimo území správního obvodu obce s rozšířenou působností</w:t>
      </w:r>
      <w:r w:rsidR="004E45EE">
        <w:t xml:space="preserve"> Ostrava, a to </w:t>
      </w:r>
      <w:r w:rsidR="009A34BB">
        <w:t>v územní působnosti příjemce dotace</w:t>
      </w:r>
      <w:r w:rsidR="00CA4CEA">
        <w:t>;</w:t>
      </w:r>
      <w:r>
        <w:t xml:space="preserve"> </w:t>
      </w:r>
      <w:r w:rsidR="0036573B">
        <w:t xml:space="preserve"> </w:t>
      </w:r>
      <w:r w:rsidR="0036573B" w:rsidRPr="002C65A5">
        <w:t xml:space="preserve"> </w:t>
      </w:r>
    </w:p>
    <w:p w:rsidR="0036573B" w:rsidRPr="002C65A5" w:rsidRDefault="0036573B" w:rsidP="0036573B">
      <w:pPr>
        <w:ind w:left="993"/>
      </w:pPr>
    </w:p>
    <w:p w:rsidR="0036573B" w:rsidRDefault="00B96460" w:rsidP="0036573B">
      <w:pPr>
        <w:numPr>
          <w:ilvl w:val="0"/>
          <w:numId w:val="23"/>
        </w:numPr>
        <w:ind w:left="993" w:hanging="426"/>
      </w:pPr>
      <w:r>
        <w:t>náklady související s posouzením zdravotního stavu živočichů na místě jejich nálezu</w:t>
      </w:r>
      <w:r w:rsidR="0018420F">
        <w:t xml:space="preserve"> a poskytnutí akutní péče</w:t>
      </w:r>
      <w:r w:rsidR="00CA4CEA">
        <w:t>;</w:t>
      </w:r>
    </w:p>
    <w:p w:rsidR="0036573B" w:rsidRPr="002C65A5" w:rsidRDefault="0036573B" w:rsidP="0036573B"/>
    <w:p w:rsidR="0036573B" w:rsidRDefault="00B96460" w:rsidP="0036573B">
      <w:pPr>
        <w:numPr>
          <w:ilvl w:val="0"/>
          <w:numId w:val="23"/>
        </w:numPr>
        <w:ind w:left="993" w:hanging="426"/>
      </w:pPr>
      <w:r>
        <w:t>ošetření (veterinární úkony) u veterinárního lékaře, léčbu, rehabilitaci, a to včetně nákupu léčiv a zdravotnického materiálu nezbytného k ošetření živočicha</w:t>
      </w:r>
      <w:r w:rsidR="00CA4CEA">
        <w:t>;</w:t>
      </w:r>
    </w:p>
    <w:p w:rsidR="0036573B" w:rsidRPr="002C65A5" w:rsidRDefault="0036573B" w:rsidP="0036573B"/>
    <w:p w:rsidR="0036573B" w:rsidRDefault="00B96460" w:rsidP="0036573B">
      <w:pPr>
        <w:numPr>
          <w:ilvl w:val="0"/>
          <w:numId w:val="23"/>
        </w:numPr>
        <w:ind w:left="993" w:hanging="426"/>
      </w:pPr>
      <w:r>
        <w:t xml:space="preserve">náklady na nezbytnou péči do doby vypuštění živočichů do volné přírody, a to zejména </w:t>
      </w:r>
      <w:r w:rsidR="0018420F">
        <w:t xml:space="preserve">mzdové náklady ošetřovatelů, dodávky energií, opravy neinvestičního charakteru, nákup </w:t>
      </w:r>
      <w:r>
        <w:t>krmiv a materiál</w:t>
      </w:r>
      <w:r w:rsidR="0018420F">
        <w:t>u</w:t>
      </w:r>
      <w:r>
        <w:t xml:space="preserve"> potřebn</w:t>
      </w:r>
      <w:r w:rsidR="0018420F">
        <w:t>ého</w:t>
      </w:r>
      <w:r>
        <w:t xml:space="preserve"> k umístění </w:t>
      </w:r>
      <w:r w:rsidR="0018420F">
        <w:t xml:space="preserve">a chovu </w:t>
      </w:r>
      <w:r>
        <w:t>živočicha v Záchranné stanici Bartošovice</w:t>
      </w:r>
      <w:r w:rsidR="0018420F">
        <w:t xml:space="preserve"> nebo jiném zařízení, pokud tuto službu není možné zajistit v prostorách Záchranné stanice Bartošovice</w:t>
      </w:r>
      <w:r w:rsidR="00CA4CEA">
        <w:t>;</w:t>
      </w:r>
    </w:p>
    <w:p w:rsidR="0018420F" w:rsidRDefault="0018420F" w:rsidP="0018420F">
      <w:pPr>
        <w:pStyle w:val="Odstavecseseznamem"/>
      </w:pPr>
    </w:p>
    <w:p w:rsidR="0018420F" w:rsidRDefault="0018420F" w:rsidP="0036573B">
      <w:pPr>
        <w:numPr>
          <w:ilvl w:val="0"/>
          <w:numId w:val="23"/>
        </w:numPr>
        <w:ind w:left="993" w:hanging="426"/>
      </w:pPr>
      <w:r>
        <w:t>náklady související s vypuštěním živočichů zpět do volné přírody.</w:t>
      </w:r>
    </w:p>
    <w:p w:rsidR="0036573B" w:rsidRDefault="0036573B" w:rsidP="0036573B"/>
    <w:p w:rsidR="00B725AA" w:rsidRDefault="00B725AA" w:rsidP="0036573B">
      <w:pPr>
        <w:rPr>
          <w:rFonts w:ascii="Arial" w:hAnsi="Arial" w:cs="Arial"/>
          <w:b/>
          <w:bCs/>
          <w:iCs/>
          <w:sz w:val="20"/>
          <w:szCs w:val="28"/>
        </w:rPr>
      </w:pPr>
    </w:p>
    <w:p w:rsidR="0036573B" w:rsidRPr="000A3682" w:rsidRDefault="0036573B" w:rsidP="0036573B">
      <w:pPr>
        <w:pStyle w:val="Odstavecseseznamem"/>
        <w:numPr>
          <w:ilvl w:val="0"/>
          <w:numId w:val="22"/>
        </w:numPr>
        <w:ind w:left="567" w:hanging="567"/>
      </w:pPr>
      <w:r w:rsidRPr="000A3682">
        <w:t>Příjemce je oprávněn čerpat ke stejnému účelu peněžní prostředky z jiných zdrojů.</w:t>
      </w:r>
    </w:p>
    <w:p w:rsid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F86D6A" w:rsidRPr="000A3682" w:rsidRDefault="00F86D6A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Doba, v níž má být účelu dotace dosaženo: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3B698A" w:rsidRDefault="000A3682" w:rsidP="000A3682">
      <w:pPr>
        <w:pStyle w:val="Odstavecseseznamem"/>
        <w:numPr>
          <w:ilvl w:val="0"/>
          <w:numId w:val="22"/>
        </w:numPr>
        <w:ind w:left="567" w:hanging="567"/>
        <w:rPr>
          <w:rFonts w:ascii="Arial" w:hAnsi="Arial" w:cs="Arial"/>
          <w:b/>
          <w:bCs/>
          <w:iCs/>
          <w:sz w:val="20"/>
          <w:szCs w:val="28"/>
        </w:rPr>
      </w:pPr>
      <w:bookmarkStart w:id="10" w:name="_Ref455124599"/>
      <w:r w:rsidRPr="003B698A">
        <w:t>Příjemce je oprávněn použít dotaci v souladu s účelem této sm</w:t>
      </w:r>
      <w:r w:rsidR="002C65A5" w:rsidRPr="003B698A">
        <w:t>louvy a předloženým projektem k </w:t>
      </w:r>
      <w:r w:rsidRPr="003B698A">
        <w:t>úhradě uznatelných nákladů prokazatelně souvisejících s realizací účelu dotace, a to v době od</w:t>
      </w:r>
      <w:r w:rsidR="002C65A5" w:rsidRPr="003B698A">
        <w:t xml:space="preserve"> </w:t>
      </w:r>
      <w:sdt>
        <w:sdtPr>
          <w:id w:val="118579861"/>
          <w:placeholder>
            <w:docPart w:val="DefaultPlaceholder_1082065158"/>
          </w:placeholder>
        </w:sdtPr>
        <w:sdtEndPr/>
        <w:sdtContent>
          <w:r w:rsidR="008121BE">
            <w:t xml:space="preserve">01. </w:t>
          </w:r>
          <w:r w:rsidR="00491796">
            <w:t>01</w:t>
          </w:r>
          <w:r w:rsidR="008121BE">
            <w:t>. 201</w:t>
          </w:r>
          <w:r w:rsidR="00DD156E">
            <w:t>9</w:t>
          </w:r>
        </w:sdtContent>
      </w:sdt>
      <w:r w:rsidRPr="003B698A">
        <w:t xml:space="preserve"> do</w:t>
      </w:r>
      <w:r w:rsidR="005D6DFA" w:rsidRPr="003B698A">
        <w:t xml:space="preserve"> </w:t>
      </w:r>
      <w:sdt>
        <w:sdtPr>
          <w:id w:val="-855581893"/>
          <w:placeholder>
            <w:docPart w:val="DefaultPlaceholder_1082065158"/>
          </w:placeholder>
        </w:sdtPr>
        <w:sdtEndPr/>
        <w:sdtContent>
          <w:r w:rsidR="008610D8" w:rsidRPr="003B698A">
            <w:t xml:space="preserve">31. </w:t>
          </w:r>
          <w:r w:rsidR="00491796">
            <w:t>12</w:t>
          </w:r>
          <w:r w:rsidR="008610D8" w:rsidRPr="003B698A">
            <w:t>. 201</w:t>
          </w:r>
          <w:r w:rsidR="00DD156E">
            <w:t>9</w:t>
          </w:r>
        </w:sdtContent>
      </w:sdt>
      <w:r w:rsidR="005D6DFA" w:rsidRPr="003B698A">
        <w:t>.</w:t>
      </w:r>
      <w:bookmarkEnd w:id="10"/>
    </w:p>
    <w:p w:rsid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5D6DFA" w:rsidRDefault="005D6DFA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čl. IV.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Výše dotace</w:t>
      </w:r>
    </w:p>
    <w:p w:rsidR="00952E7A" w:rsidRDefault="00952E7A" w:rsidP="005D6DFA"/>
    <w:p w:rsidR="000A3682" w:rsidRPr="00290686" w:rsidRDefault="000A3682" w:rsidP="00290686">
      <w:pPr>
        <w:pStyle w:val="Odstavecseseznamem"/>
        <w:numPr>
          <w:ilvl w:val="0"/>
          <w:numId w:val="24"/>
        </w:numPr>
      </w:pPr>
      <w:r w:rsidRPr="000A3682">
        <w:t xml:space="preserve">Dotace se příjemci poskytuje v celkové výši </w:t>
      </w:r>
      <w:sdt>
        <w:sdtPr>
          <w:id w:val="-701785642"/>
          <w:placeholder>
            <w:docPart w:val="DefaultPlaceholder_1082065158"/>
          </w:placeholder>
        </w:sdtPr>
        <w:sdtEndPr/>
        <w:sdtContent>
          <w:r w:rsidR="00DD156E">
            <w:t>310</w:t>
          </w:r>
          <w:r w:rsidR="00491796">
            <w:t>.000</w:t>
          </w:r>
          <w:r w:rsidR="00422D34">
            <w:t>,-</w:t>
          </w:r>
        </w:sdtContent>
      </w:sdt>
      <w:r w:rsidR="005D6DFA">
        <w:t xml:space="preserve"> </w:t>
      </w:r>
      <w:r w:rsidRPr="000A3682">
        <w:t xml:space="preserve">Kč. </w:t>
      </w:r>
      <w:r w:rsidR="00290686" w:rsidRPr="00290686">
        <w:t>Peněžní prostředky budou bezhotovostně převe</w:t>
      </w:r>
      <w:r w:rsidR="00DD156E">
        <w:t>deny na účet příjemce uvedený v </w:t>
      </w:r>
      <w:r w:rsidR="00290686" w:rsidRPr="00290686">
        <w:t>záhlaví smlouvy, a to jednorázově do 15 dnů po nabytí účinnosti této smlouvy.</w:t>
      </w:r>
    </w:p>
    <w:p w:rsidR="008121BE" w:rsidRPr="008121BE" w:rsidRDefault="008121BE" w:rsidP="00290686">
      <w:pPr>
        <w:rPr>
          <w:bCs/>
          <w:iCs/>
          <w:szCs w:val="22"/>
        </w:rPr>
      </w:pPr>
    </w:p>
    <w:p w:rsidR="000A3682" w:rsidRPr="000A3682" w:rsidRDefault="000A3682" w:rsidP="00952E7A">
      <w:pPr>
        <w:pStyle w:val="Odstavecseseznamem"/>
        <w:numPr>
          <w:ilvl w:val="0"/>
          <w:numId w:val="24"/>
        </w:numPr>
        <w:ind w:left="567" w:hanging="567"/>
      </w:pPr>
      <w:r w:rsidRPr="000A3682">
        <w:t>Platba se považuje za uskutečněnou dnem odepsání příslušné částky z účtu poskytovatele.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AB47B1" w:rsidRDefault="00AB47B1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AB47B1" w:rsidRPr="000A3682" w:rsidRDefault="00AB47B1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čl. V.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Podmínky použití dotace</w:t>
      </w:r>
    </w:p>
    <w:p w:rsidR="00952E7A" w:rsidRDefault="00952E7A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Default="000A3682" w:rsidP="00952E7A">
      <w:pPr>
        <w:pStyle w:val="Odstavecseseznamem"/>
        <w:numPr>
          <w:ilvl w:val="0"/>
          <w:numId w:val="26"/>
        </w:numPr>
        <w:ind w:left="567" w:hanging="567"/>
      </w:pPr>
      <w:r w:rsidRPr="000A3682">
        <w:t>Uznatelným nákladem pro účely této smlouvy je náklad, který lze financovat z dotace poskytnuté touto smlouvou při splnění následujících podmínek:</w:t>
      </w:r>
    </w:p>
    <w:p w:rsidR="00952E7A" w:rsidRPr="000A3682" w:rsidRDefault="00952E7A" w:rsidP="00952E7A">
      <w:pPr>
        <w:pStyle w:val="Odstavecseseznamem"/>
        <w:ind w:left="567"/>
      </w:pPr>
    </w:p>
    <w:p w:rsidR="006E76A5" w:rsidRPr="003B698A" w:rsidRDefault="000A3682" w:rsidP="008C18CC">
      <w:pPr>
        <w:numPr>
          <w:ilvl w:val="0"/>
          <w:numId w:val="39"/>
        </w:numPr>
        <w:spacing w:after="220"/>
        <w:ind w:left="1134" w:hanging="567"/>
        <w:rPr>
          <w:rFonts w:ascii="Arial" w:hAnsi="Arial" w:cs="Arial"/>
          <w:b/>
          <w:bCs/>
          <w:iCs/>
          <w:sz w:val="20"/>
          <w:szCs w:val="28"/>
        </w:rPr>
      </w:pPr>
      <w:r w:rsidRPr="003B698A">
        <w:lastRenderedPageBreak/>
        <w:t xml:space="preserve">vznikl příjemci </w:t>
      </w:r>
      <w:r w:rsidR="00BE1F6A" w:rsidRPr="003B698A">
        <w:t>v období realizace projektu uvedené v</w:t>
      </w:r>
      <w:r w:rsidR="00E61FF0" w:rsidRPr="003B698A">
        <w:t> </w:t>
      </w:r>
      <w:r w:rsidR="00BE1F6A" w:rsidRPr="003B698A">
        <w:t xml:space="preserve"> čl. III</w:t>
      </w:r>
      <w:r w:rsidR="004E45EE">
        <w:t>.</w:t>
      </w:r>
      <w:r w:rsidR="00BE1F6A" w:rsidRPr="003B698A">
        <w:t xml:space="preserve"> </w:t>
      </w:r>
      <w:r w:rsidR="004E45EE" w:rsidRPr="003B698A">
        <w:t xml:space="preserve">odst. </w:t>
      </w:r>
      <w:r w:rsidR="004E45EE" w:rsidRPr="003B698A">
        <w:fldChar w:fldCharType="begin"/>
      </w:r>
      <w:r w:rsidR="004E45EE" w:rsidRPr="003B698A">
        <w:instrText xml:space="preserve"> REF _Ref455124599 \r \h  \* MERGEFORMAT </w:instrText>
      </w:r>
      <w:r w:rsidR="004E45EE" w:rsidRPr="003B698A">
        <w:fldChar w:fldCharType="separate"/>
      </w:r>
      <w:r w:rsidR="0051267A">
        <w:t>4</w:t>
      </w:r>
      <w:r w:rsidR="004E45EE" w:rsidRPr="003B698A">
        <w:fldChar w:fldCharType="end"/>
      </w:r>
      <w:r w:rsidR="004E45EE" w:rsidRPr="003B698A">
        <w:t xml:space="preserve"> </w:t>
      </w:r>
      <w:r w:rsidR="00E61FF0" w:rsidRPr="003B698A">
        <w:t>této smlouvy</w:t>
      </w:r>
      <w:r w:rsidR="00BE1F6A" w:rsidRPr="003B698A">
        <w:t xml:space="preserve"> </w:t>
      </w:r>
      <w:r w:rsidRPr="003B698A">
        <w:t xml:space="preserve">a byl příjemcem uhrazen </w:t>
      </w:r>
      <w:r w:rsidR="006E76A5" w:rsidRPr="003B698A">
        <w:t xml:space="preserve">od </w:t>
      </w:r>
      <w:sdt>
        <w:sdtPr>
          <w:id w:val="669844321"/>
          <w:placeholder>
            <w:docPart w:val="971A8B679EB04CA9B8F5495E8B03AB68"/>
          </w:placeholder>
        </w:sdtPr>
        <w:sdtEndPr/>
        <w:sdtContent>
          <w:r w:rsidR="00BD019A">
            <w:t>1. 1. 2019</w:t>
          </w:r>
        </w:sdtContent>
      </w:sdt>
      <w:r w:rsidR="006E76A5" w:rsidRPr="003B698A">
        <w:t xml:space="preserve">  do </w:t>
      </w:r>
      <w:sdt>
        <w:sdtPr>
          <w:id w:val="-550763901"/>
          <w:placeholder>
            <w:docPart w:val="971A8B679EB04CA9B8F5495E8B03AB68"/>
          </w:placeholder>
        </w:sdtPr>
        <w:sdtEndPr/>
        <w:sdtContent>
          <w:r w:rsidR="00247039" w:rsidRPr="003B698A">
            <w:t>3</w:t>
          </w:r>
          <w:r w:rsidR="006B1347" w:rsidRPr="003B698A">
            <w:t>1</w:t>
          </w:r>
          <w:r w:rsidR="00247039" w:rsidRPr="003B698A">
            <w:t xml:space="preserve">. </w:t>
          </w:r>
          <w:r w:rsidR="00DD156E">
            <w:t>01. 2020</w:t>
          </w:r>
        </w:sdtContent>
      </w:sdt>
      <w:r w:rsidR="00422D34">
        <w:t>;</w:t>
      </w:r>
    </w:p>
    <w:p w:rsidR="000A3682" w:rsidRPr="000A3682" w:rsidRDefault="00952E7A" w:rsidP="008C18CC">
      <w:pPr>
        <w:numPr>
          <w:ilvl w:val="0"/>
          <w:numId w:val="39"/>
        </w:numPr>
        <w:spacing w:after="220"/>
        <w:ind w:left="1134" w:hanging="567"/>
      </w:pPr>
      <w:r>
        <w:t>byl vynaložen v</w:t>
      </w:r>
      <w:r w:rsidR="000A3682" w:rsidRPr="000A3682">
        <w:t xml:space="preserve"> souladu s účelovým určením dle čl. III. a podmínkami této smlouvy</w:t>
      </w:r>
      <w:r w:rsidR="00422D34">
        <w:t>;</w:t>
      </w:r>
    </w:p>
    <w:p w:rsidR="000A3682" w:rsidRPr="00952E7A" w:rsidRDefault="000A3682" w:rsidP="008C18CC">
      <w:pPr>
        <w:numPr>
          <w:ilvl w:val="0"/>
          <w:numId w:val="39"/>
        </w:numPr>
        <w:spacing w:after="220"/>
        <w:ind w:left="1134" w:hanging="567"/>
      </w:pPr>
      <w:r w:rsidRPr="00952E7A">
        <w:t>vyhovuje zásadám účelnosti, efektivnosti a hospodárnosti dle zák</w:t>
      </w:r>
      <w:r w:rsidR="008C283E">
        <w:t>ona č. 320/2001 Sb., o </w:t>
      </w:r>
      <w:r w:rsidRPr="00952E7A">
        <w:t>finanční kontrole ve veřejné správě a o změně některých zákonů (zákon o finanční kontrole), ve znění pozdějších předpisů</w:t>
      </w:r>
      <w:r w:rsidR="00422D34">
        <w:t>;</w:t>
      </w:r>
    </w:p>
    <w:p w:rsidR="000A3682" w:rsidRPr="00952E7A" w:rsidRDefault="000A3682" w:rsidP="008C18CC">
      <w:pPr>
        <w:numPr>
          <w:ilvl w:val="0"/>
          <w:numId w:val="39"/>
        </w:numPr>
        <w:spacing w:after="220"/>
        <w:ind w:left="1134" w:hanging="567"/>
      </w:pPr>
      <w:r w:rsidRPr="00952E7A">
        <w:t>byl zanesen v účetnictví příjemce, je identifikovatelný a podložený ostatními záznamy.</w:t>
      </w:r>
    </w:p>
    <w:p w:rsidR="000A3682" w:rsidRDefault="000A3682" w:rsidP="00946F4B">
      <w:pPr>
        <w:pStyle w:val="Odstavecseseznamem"/>
        <w:ind w:left="567"/>
      </w:pPr>
      <w:r w:rsidRPr="000A3682">
        <w:t>Všechny ostatní náklady vynaložené příjemcem jsou z hlediska této dotace považovány za náklady neuznatelné.</w:t>
      </w:r>
    </w:p>
    <w:p w:rsidR="00D52831" w:rsidRDefault="00D52831" w:rsidP="009A34BB">
      <w:pPr>
        <w:pStyle w:val="Odstavecseseznamem"/>
        <w:ind w:left="567"/>
      </w:pPr>
    </w:p>
    <w:p w:rsidR="00345F7F" w:rsidRDefault="00D52831" w:rsidP="00A35CC1">
      <w:pPr>
        <w:pStyle w:val="Odstavecseseznamem"/>
        <w:numPr>
          <w:ilvl w:val="0"/>
          <w:numId w:val="26"/>
        </w:numPr>
        <w:ind w:left="567" w:hanging="567"/>
      </w:pPr>
      <w:r w:rsidRPr="00DE723A">
        <w:t xml:space="preserve">Náklady vzniklé přede dnem nabytí účinnosti této smlouvy mohou být z dotace hrazeny od </w:t>
      </w:r>
      <w:r w:rsidR="009A34BB">
        <w:br/>
      </w:r>
      <w:r>
        <w:t>1. 1. 2019</w:t>
      </w:r>
      <w:r w:rsidRPr="00DE723A">
        <w:t xml:space="preserve"> v rozsahu uznatelných nákladů vymezených touto smlouvou.</w:t>
      </w:r>
    </w:p>
    <w:p w:rsidR="00345F7F" w:rsidRDefault="00345F7F" w:rsidP="00946F4B">
      <w:pPr>
        <w:pStyle w:val="Odstavecseseznamem"/>
        <w:ind w:left="567"/>
      </w:pPr>
    </w:p>
    <w:p w:rsidR="00A35CC1" w:rsidRPr="00946F4B" w:rsidRDefault="00A35CC1" w:rsidP="00A35CC1">
      <w:pPr>
        <w:pStyle w:val="Odstavecseseznamem"/>
        <w:numPr>
          <w:ilvl w:val="0"/>
          <w:numId w:val="26"/>
        </w:numPr>
        <w:ind w:left="567" w:hanging="567"/>
      </w:pPr>
      <w:r w:rsidRPr="00A35CC1">
        <w:t>Peněžní prostředky z dotace nelze dále, vyjma ustanovení čl. V. odst. 1 této smlouvy, použít k úhradě zálohových plateb , které nebudou do termínu konečného čerpání dotace vyúčtovány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Default="000A3682" w:rsidP="00A35CC1">
      <w:pPr>
        <w:pStyle w:val="Odstavecseseznamem"/>
        <w:numPr>
          <w:ilvl w:val="0"/>
          <w:numId w:val="26"/>
        </w:numPr>
        <w:ind w:left="567" w:hanging="567"/>
      </w:pPr>
      <w:r w:rsidRPr="000A3682">
        <w:t xml:space="preserve">Je-li příjemce dotace plátcem daně z přidané hodnoty (dále jen „DPH“) a má nárok na odpočet DPH na vstupu, není DPH na vstupu způsobilým nákladem, a to ani v případě, kdy příjemce nárok na odpočet DPH na vstupu neuplatnil. </w:t>
      </w:r>
    </w:p>
    <w:p w:rsidR="00993F8D" w:rsidRDefault="00993F8D" w:rsidP="00993F8D">
      <w:pPr>
        <w:pStyle w:val="Odstavecseseznamem"/>
      </w:pPr>
    </w:p>
    <w:p w:rsidR="000A3682" w:rsidRPr="000A3682" w:rsidRDefault="000A3682" w:rsidP="00993F8D">
      <w:pPr>
        <w:pStyle w:val="Odstavecseseznamem"/>
        <w:ind w:left="567"/>
      </w:pPr>
      <w:r w:rsidRPr="000A3682">
        <w:t>Je-li příjemce povinen krátit odpočet DPH na vstupu, je způsobilým nákladem pouze část DPH na vstupu, která byla koeficientem krácena. Obdobně se postupuje v případě, že příjemce neuplatní DPH z důvodu použití poměru mezi plněním, které se vztahuje k ekonomické činnosti příjemce, a ostatní činností příjemce dotace, která není ekonomickou činností, a tudíž není předmětem DPH. Obdobně se postupuje v případě, že zákon č. 235/2004 Sb., o dani z přidané hodnoty, ve znění pozdějších předpisů, neumožňuje u přijatých zdanitelných plnění odpočet DPH.</w:t>
      </w:r>
    </w:p>
    <w:p w:rsidR="00993F8D" w:rsidRDefault="00993F8D" w:rsidP="00993F8D">
      <w:pPr>
        <w:ind w:left="567"/>
        <w:rPr>
          <w:rFonts w:ascii="Arial" w:hAnsi="Arial" w:cs="Arial"/>
          <w:b/>
          <w:bCs/>
          <w:iCs/>
          <w:sz w:val="20"/>
          <w:szCs w:val="28"/>
        </w:rPr>
      </w:pPr>
    </w:p>
    <w:p w:rsidR="000A3682" w:rsidRDefault="000A3682" w:rsidP="00993F8D">
      <w:pPr>
        <w:pStyle w:val="Odstavecseseznamem"/>
        <w:ind w:left="567"/>
      </w:pPr>
      <w:r w:rsidRPr="000A3682">
        <w:t xml:space="preserve">V případě, že příjemce dotace (neplátce DPH) se v průběhu čerpání dotace stane plátcem DPH, bude od okamžiku, kdy se plátcem DPH stal, postupováno dle ustanovení tohoto článku výše. </w:t>
      </w:r>
    </w:p>
    <w:p w:rsidR="00345F7F" w:rsidRPr="00993F8D" w:rsidRDefault="00345F7F" w:rsidP="00993F8D">
      <w:pPr>
        <w:pStyle w:val="Odstavecseseznamem"/>
        <w:ind w:left="567"/>
      </w:pP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F8761D" w:rsidRPr="00F8761D" w:rsidRDefault="00F8761D" w:rsidP="00F8761D"/>
    <w:p w:rsidR="000A3682" w:rsidRPr="00993F8D" w:rsidRDefault="000A3682" w:rsidP="00993F8D">
      <w:pPr>
        <w:pStyle w:val="OstravaN2"/>
      </w:pPr>
      <w:r w:rsidRPr="00993F8D">
        <w:t>Příjemce se dále zavazuje: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9A34BB">
      <w:pPr>
        <w:pStyle w:val="Odstavecseseznamem"/>
        <w:numPr>
          <w:ilvl w:val="0"/>
          <w:numId w:val="43"/>
        </w:numPr>
        <w:ind w:left="567" w:hanging="567"/>
      </w:pPr>
      <w:r w:rsidRPr="000A3682">
        <w:t>Využít dotaci co nejhospodárněji a vést řádnou, oddělenou a analytickou evidenci jejího čerpání v souladu se zákonem č. 563/1991 Sb., o účetnictví, ve znění pozdějších předpisů, tj. účtovat na zvláštní analytické účty, případně na samostatná hospodářská střediska nebo zakázky. Tato evidence musí být podložena účetními záznamy. Z nich musí být zřejmé, že jde o peněžní prostředky hrazené z dotace poskytnuté na základě této smlouv</w:t>
      </w:r>
      <w:r w:rsidR="008C283E">
        <w:t>y. Čestné prohlášení příjemce o </w:t>
      </w:r>
      <w:r w:rsidRPr="000A3682">
        <w:t xml:space="preserve">vynaložení peněžních prostředků v rámci uznatelných nákladů realizovaného projektu není považováno za účetní záznam. Originály účetních dokladů, týkající se realizace projektu, označit „Financováno z rozpočtu statutárního města Ostravy“ a uvést evidenční číslo smlouvy a výši použité dotace v Kč. </w:t>
      </w:r>
    </w:p>
    <w:p w:rsidR="000A3682" w:rsidRPr="00993F8D" w:rsidRDefault="000A3682" w:rsidP="008C283E"/>
    <w:p w:rsidR="000A3682" w:rsidRPr="000A3682" w:rsidRDefault="000A3682" w:rsidP="009A34BB">
      <w:pPr>
        <w:pStyle w:val="Odstavecseseznamem"/>
        <w:numPr>
          <w:ilvl w:val="0"/>
          <w:numId w:val="43"/>
        </w:numPr>
        <w:ind w:left="567" w:hanging="567"/>
      </w:pPr>
      <w:r w:rsidRPr="000A3682">
        <w:t>Sdělovat na základě požadavku poskytovateli další doplňující informace související s realizací předloženého projektu.</w:t>
      </w:r>
    </w:p>
    <w:p w:rsidR="000A3682" w:rsidRPr="00993F8D" w:rsidRDefault="000A3682" w:rsidP="00993F8D">
      <w:pPr>
        <w:pStyle w:val="Odstavecseseznamem"/>
        <w:ind w:left="567"/>
      </w:pPr>
    </w:p>
    <w:p w:rsidR="000A3682" w:rsidRPr="000A3682" w:rsidRDefault="000A3682" w:rsidP="009A34BB">
      <w:pPr>
        <w:pStyle w:val="Odstavecseseznamem"/>
        <w:numPr>
          <w:ilvl w:val="0"/>
          <w:numId w:val="43"/>
        </w:numPr>
        <w:ind w:left="567" w:hanging="567"/>
      </w:pPr>
      <w:r w:rsidRPr="000A3682">
        <w:lastRenderedPageBreak/>
        <w:t>Provádět změny v realizaci projektu je příjemce oprávněn až po předchozím souhlasu poskytovatele.</w:t>
      </w:r>
    </w:p>
    <w:p w:rsidR="000A3682" w:rsidRPr="00993F8D" w:rsidRDefault="000A3682" w:rsidP="00993F8D">
      <w:pPr>
        <w:pStyle w:val="Odstavecseseznamem"/>
        <w:ind w:left="567"/>
      </w:pPr>
    </w:p>
    <w:p w:rsidR="000A3682" w:rsidRPr="009A34BB" w:rsidRDefault="000A3682" w:rsidP="009A34BB">
      <w:pPr>
        <w:pStyle w:val="Odstavecseseznamem"/>
        <w:numPr>
          <w:ilvl w:val="0"/>
          <w:numId w:val="43"/>
        </w:numPr>
        <w:ind w:left="567" w:hanging="567"/>
        <w:rPr>
          <w:rFonts w:ascii="Arial" w:hAnsi="Arial" w:cs="Arial"/>
          <w:b/>
          <w:bCs/>
          <w:iCs/>
          <w:sz w:val="20"/>
          <w:szCs w:val="28"/>
        </w:rPr>
      </w:pPr>
      <w:bookmarkStart w:id="11" w:name="_Ref455124519"/>
      <w:r w:rsidRPr="003B698A">
        <w:t xml:space="preserve">Prezentovat poskytovatele v průběhu realizace předloženého </w:t>
      </w:r>
      <w:r w:rsidR="008C283E" w:rsidRPr="003B698A">
        <w:t>projektu, a to zejména takto: v </w:t>
      </w:r>
      <w:r w:rsidRPr="003B698A">
        <w:t xml:space="preserve">případě, že provozuje webové stránky, zveřejněním schváleného loga města s odkazem (hyperlinkem) na webové stránky poskytovatele na vhodném a důstojném místě a zveřejněním zprávy „Projekt je realizován s finanční podporou statutárního města Ostravy“; informováním </w:t>
      </w:r>
      <w:r w:rsidR="008C283E" w:rsidRPr="003B698A">
        <w:t>o </w:t>
      </w:r>
      <w:r w:rsidRPr="003B698A">
        <w:t xml:space="preserve">poskytnuté dotaci ve výroční zprávě; v případě mediální propagace, vydávání tiskových zpráv a konání tiskových konferencí, týkajících se projektu, uvedením, že projekt je spolufinancován statutárním městem Ostrava, ve vhodných případech podpořením sdělované informace logem města. </w:t>
      </w:r>
      <w:bookmarkEnd w:id="11"/>
    </w:p>
    <w:p w:rsidR="00B410A7" w:rsidRPr="00946F4B" w:rsidRDefault="00B410A7" w:rsidP="009A34BB">
      <w:pPr>
        <w:pStyle w:val="Odstavecseseznamem"/>
        <w:ind w:left="567"/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9A34BB">
      <w:pPr>
        <w:pStyle w:val="Odstavecseseznamem"/>
        <w:numPr>
          <w:ilvl w:val="0"/>
          <w:numId w:val="43"/>
        </w:numPr>
        <w:ind w:left="567" w:hanging="567"/>
      </w:pPr>
      <w:bookmarkStart w:id="12" w:name="_Ref455124534"/>
      <w:r w:rsidRPr="000A3682">
        <w:t>Informovat a doložit způsob prezentace poskytovatele při finančním vypořádání dotace v rámci závěrečné zprávy, používat při všech způsobech prezentace platná loga, zveřejněná na webových stránkách poskytovatele.</w:t>
      </w:r>
      <w:bookmarkEnd w:id="12"/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3B698A" w:rsidRDefault="000A3682" w:rsidP="009A34BB">
      <w:pPr>
        <w:pStyle w:val="Odstavecseseznamem"/>
        <w:numPr>
          <w:ilvl w:val="0"/>
          <w:numId w:val="43"/>
        </w:numPr>
        <w:ind w:left="567" w:hanging="567"/>
      </w:pPr>
      <w:bookmarkStart w:id="13" w:name="_Ref455124655"/>
      <w:r w:rsidRPr="003B698A">
        <w:t xml:space="preserve">Předložit poskytovateli nejpozději do </w:t>
      </w:r>
      <w:r w:rsidR="00290686">
        <w:t xml:space="preserve">15. </w:t>
      </w:r>
      <w:r w:rsidR="00491796">
        <w:t>02</w:t>
      </w:r>
      <w:r w:rsidR="00DD156E">
        <w:t>. 2020</w:t>
      </w:r>
      <w:r w:rsidRPr="003B698A">
        <w:t xml:space="preserve"> finanční vypořádání dotace dle této smlouvy v tištěné podobě. Finanční vypořádání dotace se považuje za předložené poskytovateli dnem jeho předání k přepravě provozovateli poštovních služeb nebo podáním na podatelně Magistrátu města Ostravy. Příjemce doloží finanční vypořádání dotace komentářem – závěrečnou zprávou obsahující stručný popis použití dotace, celkové vyhodnocení splnění účelu, sumářem vydaných částek členěných dle jednotlivých uznatelných nákladů, čitelnými kopiemi účetních dokladů – objednávek, smluv, faktur, daňových dokladů, výpisů z bankovního účtu, pokladních dokladů a jiných dokladů, které se vztahují k čerpání dotace. Součástí finančního vypořádání dotace bude čestné prohlášení osoby oprávněné jednat za příjemce o úplnosti, správnosti a pravdivosti finančního vypořádání dotace, včetně skutečností, zda příjemci byly nebo nebyly poskytnuty na předložený projekt prostředky z jiných zdrojů a v jaké výši.</w:t>
      </w:r>
      <w:bookmarkEnd w:id="13"/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9A34BB">
      <w:pPr>
        <w:pStyle w:val="Odstavecseseznamem"/>
        <w:numPr>
          <w:ilvl w:val="0"/>
          <w:numId w:val="43"/>
        </w:numPr>
        <w:ind w:left="567" w:hanging="567"/>
      </w:pPr>
      <w:r w:rsidRPr="000A3682">
        <w:t xml:space="preserve">Vrátit nevyčerpané peněžní prostředky dotace zpět na účet poskytovatele, vedený u České spořitelny, a. s., číslo účtu 27-1649297309/0800, variabilní symbol </w:t>
      </w:r>
      <w:r w:rsidR="006E76A5">
        <w:t>„rok uzavření smlouvy / číslo smlouvy“</w:t>
      </w:r>
      <w:r w:rsidRPr="000A3682">
        <w:t>, nejpozději ve lhůtě stanovené pro předložení finančního vypořádání dotace.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9A34BB">
      <w:pPr>
        <w:pStyle w:val="Odstavecseseznamem"/>
        <w:numPr>
          <w:ilvl w:val="0"/>
          <w:numId w:val="43"/>
        </w:numPr>
        <w:ind w:left="567" w:hanging="567"/>
      </w:pPr>
      <w:r w:rsidRPr="000A3682">
        <w:t>Předložit poskytovateli, před případnou přeměnou příjem</w:t>
      </w:r>
      <w:r w:rsidR="008C283E">
        <w:t>ce, či před zrušením příjemce s </w:t>
      </w:r>
      <w:r w:rsidRPr="000A3682">
        <w:t>likvidací, finanční vypořádání dotace a vrátit nevyčerpanou část</w:t>
      </w:r>
      <w:r w:rsidR="008C283E">
        <w:t xml:space="preserve"> dotace na účet poskytovatele s </w:t>
      </w:r>
      <w:r w:rsidRPr="000A3682">
        <w:t>písemným odůvodněním, a to v takovém časovém předstihu, aby nedošlo ke krácení práv poskytovatele.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9A34BB">
      <w:pPr>
        <w:pStyle w:val="Odstavecseseznamem"/>
        <w:numPr>
          <w:ilvl w:val="0"/>
          <w:numId w:val="43"/>
        </w:numPr>
        <w:ind w:left="567" w:hanging="567"/>
      </w:pPr>
      <w:r w:rsidRPr="000A3682">
        <w:t>Akceptovat využívání údajů o předloženém pr</w:t>
      </w:r>
      <w:r w:rsidR="006E76A5">
        <w:t>ojektu pro účely administrace v</w:t>
      </w:r>
      <w:r w:rsidRPr="000A3682">
        <w:t xml:space="preserve"> informačních systémech poskytovatele, přičemž příjemce souhlasí se zveřejněním svého názvu, sídla, názvu projektu, účelu a výše poskytnuté dotace, informací o průběhu realizace a výsledcích pro zajištění informovanosti o přínosech dotace.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9A34BB">
      <w:pPr>
        <w:pStyle w:val="Odstavecseseznamem"/>
        <w:numPr>
          <w:ilvl w:val="0"/>
          <w:numId w:val="43"/>
        </w:numPr>
        <w:ind w:left="567" w:hanging="567"/>
      </w:pPr>
      <w:r w:rsidRPr="000A3682">
        <w:t>Nepřevést svá práva a povinnosti z této smlouvy ani tuto smlouvu na jinou fyzickou nebo právnickou osobu.</w:t>
      </w:r>
    </w:p>
    <w:p w:rsidR="000A3682" w:rsidRPr="006E76A5" w:rsidRDefault="000A3682" w:rsidP="006E76A5">
      <w:pPr>
        <w:pStyle w:val="Odstavecseseznamem"/>
        <w:ind w:left="567"/>
      </w:pPr>
    </w:p>
    <w:p w:rsidR="000A3682" w:rsidRPr="000A3682" w:rsidRDefault="000A3682" w:rsidP="009A34BB">
      <w:pPr>
        <w:pStyle w:val="Odstavecseseznamem"/>
        <w:numPr>
          <w:ilvl w:val="0"/>
          <w:numId w:val="43"/>
        </w:numPr>
        <w:ind w:left="567" w:hanging="567"/>
      </w:pPr>
      <w:r w:rsidRPr="000A3682">
        <w:t xml:space="preserve">Postupovat při výběru dodavatele v souladu se zákonem č. </w:t>
      </w:r>
      <w:r w:rsidR="00E218B5">
        <w:t>134/2016</w:t>
      </w:r>
      <w:r w:rsidRPr="000A3682">
        <w:t xml:space="preserve"> Sb., o </w:t>
      </w:r>
      <w:r w:rsidR="00E218B5">
        <w:t>zadávání veřejných zakázek</w:t>
      </w:r>
      <w:r w:rsidRPr="000A3682">
        <w:t xml:space="preserve">, ve </w:t>
      </w:r>
      <w:r w:rsidR="006E76A5">
        <w:t>znění pozdějších předpisů, je-</w:t>
      </w:r>
      <w:r w:rsidRPr="000A3682">
        <w:t>li příjemce zadavatel</w:t>
      </w:r>
      <w:r w:rsidR="006E76A5">
        <w:t>em veřejné zakázky nebo splní-</w:t>
      </w:r>
      <w:r w:rsidRPr="000A3682">
        <w:t xml:space="preserve">li příjemce definici zadavatele veřejné zakázky podle § </w:t>
      </w:r>
      <w:r w:rsidR="00E218B5">
        <w:t>4</w:t>
      </w:r>
      <w:r w:rsidRPr="000A3682">
        <w:t xml:space="preserve"> tohoto zákona.</w:t>
      </w:r>
    </w:p>
    <w:p w:rsidR="000A3682" w:rsidRPr="006E76A5" w:rsidRDefault="000A3682" w:rsidP="006E76A5">
      <w:pPr>
        <w:pStyle w:val="Odstavecseseznamem"/>
        <w:ind w:left="567"/>
      </w:pPr>
    </w:p>
    <w:p w:rsidR="000A3682" w:rsidRPr="000A3682" w:rsidRDefault="000A3682" w:rsidP="009A34BB">
      <w:pPr>
        <w:pStyle w:val="Odstavecseseznamem"/>
        <w:numPr>
          <w:ilvl w:val="0"/>
          <w:numId w:val="43"/>
        </w:numPr>
        <w:ind w:left="567" w:hanging="567"/>
      </w:pPr>
      <w:r w:rsidRPr="000A3682">
        <w:t>Archivovat po dobu 10 let od předložení finančního vypořádání dotace originály dokladů, prokazujících její čerpání.</w:t>
      </w:r>
    </w:p>
    <w:p w:rsidR="000A3682" w:rsidRPr="006E76A5" w:rsidRDefault="000A3682" w:rsidP="006E76A5">
      <w:pPr>
        <w:pStyle w:val="Odstavecseseznamem"/>
        <w:ind w:left="567"/>
      </w:pPr>
    </w:p>
    <w:p w:rsidR="00061FCD" w:rsidRDefault="00061FCD" w:rsidP="009A34BB">
      <w:pPr>
        <w:pStyle w:val="Odstavecseseznamem"/>
        <w:numPr>
          <w:ilvl w:val="0"/>
          <w:numId w:val="43"/>
        </w:numPr>
        <w:ind w:left="567" w:hanging="567"/>
      </w:pPr>
    </w:p>
    <w:p w:rsidR="00061FCD" w:rsidRDefault="000A3682" w:rsidP="009A34BB">
      <w:pPr>
        <w:ind w:left="567"/>
      </w:pPr>
      <w:r w:rsidRPr="000A3682">
        <w:t xml:space="preserve">Informovat </w:t>
      </w:r>
      <w:r w:rsidR="0007389B">
        <w:t>poskytovatele</w:t>
      </w:r>
      <w:r w:rsidRPr="000A3682">
        <w:t xml:space="preserve"> dotace v rámci finančního vypořádání dotace o použití finančních prostředků z jiných zdrojů na realizaci projektu uvedeného v čl</w:t>
      </w:r>
      <w:r w:rsidR="006E76A5">
        <w:t>. III</w:t>
      </w:r>
      <w:r w:rsidR="004E45EE">
        <w:t>.</w:t>
      </w:r>
      <w:r w:rsidR="006E76A5">
        <w:t xml:space="preserve"> této smlouvy. </w:t>
      </w:r>
    </w:p>
    <w:p w:rsidR="00061FCD" w:rsidRPr="00042D04" w:rsidRDefault="00061FCD" w:rsidP="009A34BB">
      <w:pPr>
        <w:pStyle w:val="Odstavecseseznamem"/>
        <w:numPr>
          <w:ilvl w:val="0"/>
          <w:numId w:val="43"/>
        </w:numPr>
        <w:ind w:left="567" w:hanging="567"/>
      </w:pPr>
      <w:r w:rsidRPr="00042D04">
        <w:t xml:space="preserve">Zajistit, aby veškerá reklama propagující projekt byla umísťovaná pouze na místech k tomu určených a s předchozím souhlasem vlastníka věci (nemovité i movité), na které má být taková reklama projektu umístěna; příjemce je povinen na vyžádání poskytovatele takový souhlas vlastníka věci s umístěním reklamy projektu poskytovateli doložit. </w:t>
      </w:r>
    </w:p>
    <w:p w:rsidR="00061FCD" w:rsidRDefault="00061FCD" w:rsidP="009A34BB">
      <w:pPr>
        <w:pStyle w:val="Odstavecseseznamem"/>
        <w:ind w:left="567"/>
      </w:pPr>
    </w:p>
    <w:p w:rsidR="00B725AA" w:rsidRDefault="00B725AA" w:rsidP="00AB47B1"/>
    <w:p w:rsidR="00B725AA" w:rsidRPr="00AB47B1" w:rsidRDefault="00B725AA" w:rsidP="00AB47B1"/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 xml:space="preserve">čl. VI. 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Kontrola</w:t>
      </w:r>
    </w:p>
    <w:p w:rsidR="006E76A5" w:rsidRDefault="006E76A5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6E76A5">
      <w:pPr>
        <w:pStyle w:val="Odstavecseseznamem"/>
        <w:numPr>
          <w:ilvl w:val="0"/>
          <w:numId w:val="29"/>
        </w:numPr>
        <w:ind w:left="567" w:hanging="567"/>
      </w:pPr>
      <w:r w:rsidRPr="000A3682">
        <w:t xml:space="preserve">Příjemce je povinen podrobit se průběžné a následné kontrole </w:t>
      </w:r>
      <w:r w:rsidR="008C283E">
        <w:t>podle zákona č. 320/2001 Sb., o </w:t>
      </w:r>
      <w:r w:rsidRPr="000A3682">
        <w:t xml:space="preserve">finanční kontrole ve veřejné správě a o změně některých zákonů (zákon o finanční kontrole), ve znění pozdějších předpisů, za účelem prověření dodržování podmínek smlouvy pro nakládání s poskytnutými prostředky, a to po dobu 10 let ode dne předložení finančního vypořádání dotace. Příjemce je povinen na požádání předložit kontrolnímu orgánu za účelem provedení kontroly veškeré účetní a ostatní potřebné doklady, vztahující se k nakládání s poskytnutými peněžními prostředky. 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Default="000A3682" w:rsidP="006E76A5">
      <w:pPr>
        <w:pStyle w:val="Odstavecseseznamem"/>
        <w:numPr>
          <w:ilvl w:val="0"/>
          <w:numId w:val="29"/>
        </w:numPr>
        <w:ind w:left="567" w:hanging="567"/>
      </w:pPr>
      <w:r w:rsidRPr="000A3682">
        <w:t>Příjemce je povinen smluvně zajistit, aby osoby povinné spolupůsobit při výkonu finanční kontroly, tj. osoby podílející se na dodávkách zboží nebo služeb hrazených z veřejné finanční podpory dle této smlouvy, umožnily poskytovateli prověřit jejic</w:t>
      </w:r>
      <w:r w:rsidR="008C283E">
        <w:t>h účetnictví a účetní záznamy v </w:t>
      </w:r>
      <w:r w:rsidRPr="000A3682">
        <w:t>rozsahu nezbytném ke splnění účelu kontroly.</w:t>
      </w:r>
    </w:p>
    <w:p w:rsidR="00033FCE" w:rsidRPr="000A3682" w:rsidRDefault="00033FCE" w:rsidP="00033FCE"/>
    <w:p w:rsidR="000A3682" w:rsidRPr="000A3682" w:rsidRDefault="000A3682" w:rsidP="006E76A5">
      <w:pPr>
        <w:pStyle w:val="Odstavecseseznamem"/>
        <w:numPr>
          <w:ilvl w:val="0"/>
          <w:numId w:val="29"/>
        </w:numPr>
        <w:ind w:left="567" w:hanging="567"/>
      </w:pPr>
      <w:r w:rsidRPr="000A3682">
        <w:t>Poskytovatel je oprávněn provádět kontrolu realizace předloženého projektu pověřenými zaměstnanci poskytovatele, a to i namátkově. Za tím účelem se smluvní strany dohodly, že pověření zaměstnanci poskytovatele jsou oprávněni vstupovat do příslušných objektů.</w:t>
      </w:r>
    </w:p>
    <w:p w:rsid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C85855" w:rsidRPr="000A3682" w:rsidRDefault="00C85855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čl. VII.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Sankční ujednání</w:t>
      </w:r>
    </w:p>
    <w:p w:rsidR="00963219" w:rsidRDefault="00963219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963219">
      <w:pPr>
        <w:pStyle w:val="Odstavecseseznamem"/>
        <w:numPr>
          <w:ilvl w:val="0"/>
          <w:numId w:val="30"/>
        </w:numPr>
        <w:ind w:left="567" w:hanging="567"/>
      </w:pPr>
      <w:r w:rsidRPr="000A3682">
        <w:t xml:space="preserve">Neoprávněné použití nebo zadržení peněžních prostředků poskytnutých z rozpočtu poskytovatele je porušením rozpočtové kázně dle zákona č. 250/2000 Sb., o rozpočtových pravidlech územních rozpočtů, ve znění pozdějších předpisů. Při porušení rozpočtové kázně bude poskytovatel postupovat podle § 22 tohoto zákona. 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963219">
      <w:pPr>
        <w:pStyle w:val="Odstavecseseznamem"/>
        <w:numPr>
          <w:ilvl w:val="0"/>
          <w:numId w:val="30"/>
        </w:numPr>
        <w:ind w:left="567" w:hanging="567"/>
      </w:pPr>
      <w:r w:rsidRPr="000A3682">
        <w:t>Pokud příjemce poruší jakoukoliv jinou povinnost, vyplývající pro něj z této smlouvy a toto porušení nebude porušením rozpočtové kázně, je povinen zaplat</w:t>
      </w:r>
      <w:r w:rsidR="005709B2">
        <w:t>it smluvní pokutu ve výši 1</w:t>
      </w:r>
      <w:r w:rsidR="008C283E">
        <w:t>% z </w:t>
      </w:r>
      <w:r w:rsidRPr="000A3682">
        <w:t xml:space="preserve">poskytnuté dotace, nedojde-li k nápravě ve lhůtě stanovené poskytovatelem. 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963219">
      <w:pPr>
        <w:pStyle w:val="Odstavecseseznamem"/>
        <w:numPr>
          <w:ilvl w:val="0"/>
          <w:numId w:val="30"/>
        </w:numPr>
        <w:ind w:left="567" w:hanging="567"/>
      </w:pPr>
      <w:r w:rsidRPr="000A3682">
        <w:t xml:space="preserve">Smluvní strany se dohodly, že smluvní strana, která má právo na smluvní pokutu dle této smlouvy, má právo také na náhradu škody vzniklé z porušení povinností, ke kterému se smluvní pokuta vztahuje. 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8C283E" w:rsidRDefault="008C283E" w:rsidP="008C283E">
      <w:pPr>
        <w:pStyle w:val="Odstavecseseznamem"/>
        <w:numPr>
          <w:ilvl w:val="0"/>
          <w:numId w:val="30"/>
        </w:numPr>
        <w:ind w:left="567" w:hanging="567"/>
      </w:pPr>
      <w:r>
        <w:t>Porušení povinností uvedených v čl. V</w:t>
      </w:r>
      <w:r w:rsidR="008C543A">
        <w:t>.</w:t>
      </w:r>
      <w:r>
        <w:t xml:space="preserve"> </w:t>
      </w:r>
      <w:r w:rsidR="00061FCD">
        <w:t xml:space="preserve">odst. 9 a 10 </w:t>
      </w:r>
      <w:r>
        <w:t>této smlouvy je považováno za porušení méně závažné povinnosti ve smyslu ustanovení § 10a odst. 6 zákona č. 250/2000 Sb., o rozpočtových pravidlech územních rozpočtů, ve znění pozdějších předpisů. Odvod za toto porušení rozpočtové kázně se stanoví následujícím procentním rozmezím:</w:t>
      </w:r>
    </w:p>
    <w:p w:rsidR="008C283E" w:rsidRDefault="008C283E" w:rsidP="008C283E"/>
    <w:p w:rsidR="009A34BB" w:rsidRDefault="009A34BB" w:rsidP="008C283E"/>
    <w:p w:rsidR="009A34BB" w:rsidRDefault="009A34BB" w:rsidP="008C283E"/>
    <w:p w:rsidR="009A34BB" w:rsidRDefault="009A34BB" w:rsidP="008C283E"/>
    <w:p w:rsidR="009A34BB" w:rsidRDefault="009A34BB" w:rsidP="008C283E"/>
    <w:p w:rsidR="008C283E" w:rsidRDefault="008C283E" w:rsidP="008C283E">
      <w:pPr>
        <w:ind w:left="567"/>
      </w:pPr>
      <w:r>
        <w:t>Předložení informace a doložení způsobu prezentace dle čl. V</w:t>
      </w:r>
      <w:r w:rsidR="008C543A">
        <w:t>.</w:t>
      </w:r>
      <w:r w:rsidR="00E61FF0">
        <w:t> </w:t>
      </w:r>
      <w:r w:rsidR="00061FCD">
        <w:t xml:space="preserve">odst. 9 </w:t>
      </w:r>
      <w:r w:rsidR="00E61FF0">
        <w:t>této smlouvy</w:t>
      </w:r>
      <w:r>
        <w:t xml:space="preserve"> a finančního vypořádání dotace dle čl. V</w:t>
      </w:r>
      <w:r w:rsidR="008C543A">
        <w:t>.</w:t>
      </w:r>
      <w:r w:rsidR="00E61FF0">
        <w:t> </w:t>
      </w:r>
      <w:r w:rsidR="00061FCD">
        <w:t xml:space="preserve">odst. 10 </w:t>
      </w:r>
      <w:r w:rsidR="00E61FF0">
        <w:t>této smlouvy</w:t>
      </w:r>
      <w:r>
        <w:t xml:space="preserve"> po stanoveném termínu:</w:t>
      </w:r>
    </w:p>
    <w:p w:rsidR="00AB47B1" w:rsidRDefault="00AB47B1" w:rsidP="008C283E"/>
    <w:p w:rsidR="008C283E" w:rsidRDefault="008C283E" w:rsidP="008C283E">
      <w:pPr>
        <w:pStyle w:val="Odstavecseseznamem"/>
        <w:numPr>
          <w:ilvl w:val="0"/>
          <w:numId w:val="33"/>
        </w:numPr>
        <w:ind w:left="1134" w:hanging="567"/>
      </w:pPr>
      <w:r>
        <w:t>do 7 kalendářních dnů 5% poskytnuté dotace</w:t>
      </w:r>
    </w:p>
    <w:p w:rsidR="003F12DC" w:rsidRDefault="003F12DC" w:rsidP="003F12DC">
      <w:pPr>
        <w:pStyle w:val="Odstavecseseznamem"/>
        <w:ind w:left="1134"/>
      </w:pPr>
    </w:p>
    <w:p w:rsidR="008C283E" w:rsidRDefault="008C283E" w:rsidP="008C283E">
      <w:pPr>
        <w:pStyle w:val="Odstavecseseznamem"/>
        <w:numPr>
          <w:ilvl w:val="0"/>
          <w:numId w:val="33"/>
        </w:numPr>
        <w:ind w:left="1134" w:hanging="567"/>
      </w:pPr>
      <w:r>
        <w:t>8  - 30 dní 10% poskytnuté dotace</w:t>
      </w:r>
    </w:p>
    <w:p w:rsidR="003F12DC" w:rsidRDefault="003F12DC" w:rsidP="003F12DC"/>
    <w:p w:rsidR="008C283E" w:rsidRDefault="008C283E" w:rsidP="008C283E">
      <w:pPr>
        <w:pStyle w:val="Odstavecseseznamem"/>
        <w:numPr>
          <w:ilvl w:val="0"/>
          <w:numId w:val="33"/>
        </w:numPr>
        <w:ind w:left="1134" w:hanging="567"/>
      </w:pPr>
      <w:r>
        <w:t>31 – 60 dní 20% poskytnuté dotace</w:t>
      </w:r>
    </w:p>
    <w:p w:rsidR="008C283E" w:rsidRDefault="008C283E" w:rsidP="008C283E"/>
    <w:p w:rsidR="008C283E" w:rsidRDefault="008C283E" w:rsidP="008C283E">
      <w:pPr>
        <w:ind w:left="567"/>
      </w:pPr>
      <w:r>
        <w:t>Jestliže příjemce dotace nepředloží finanční vypořádání dotace, včetně informace a doložení způsobu prezentace poskytovateli ani do 60 dnů po termínu stanoveném v čl. V</w:t>
      </w:r>
      <w:r w:rsidR="004034DA">
        <w:t>.</w:t>
      </w:r>
      <w:r>
        <w:t xml:space="preserve"> Podmínky použití dotace odst. </w:t>
      </w:r>
      <w:r w:rsidR="00967AE9">
        <w:fldChar w:fldCharType="begin"/>
      </w:r>
      <w:r w:rsidR="00967AE9">
        <w:instrText xml:space="preserve"> REF _Ref455124534 \r \h </w:instrText>
      </w:r>
      <w:r w:rsidR="00967AE9">
        <w:fldChar w:fldCharType="separate"/>
      </w:r>
      <w:r w:rsidR="0051267A">
        <w:t>9</w:t>
      </w:r>
      <w:r w:rsidR="00967AE9">
        <w:fldChar w:fldCharType="end"/>
      </w:r>
      <w:r w:rsidR="00EA6E89">
        <w:t xml:space="preserve"> a </w:t>
      </w:r>
      <w:r w:rsidR="00967AE9">
        <w:fldChar w:fldCharType="begin"/>
      </w:r>
      <w:r w:rsidR="00967AE9">
        <w:instrText xml:space="preserve"> REF _Ref455124655 \r \h </w:instrText>
      </w:r>
      <w:r w:rsidR="00967AE9">
        <w:fldChar w:fldCharType="separate"/>
      </w:r>
      <w:r w:rsidR="0051267A">
        <w:t>10</w:t>
      </w:r>
      <w:r w:rsidR="00967AE9">
        <w:fldChar w:fldCharType="end"/>
      </w:r>
      <w:r>
        <w:t xml:space="preserve"> této smlouvy, je toto porušení povinnosti považováno za porušení rozpočtové kázně ve smyslu ustanovení § 22 zákona č. 250 /2000 Sb., o rozpočtových pravidlech územních rozpočtů, ve znění pozdějších předpisů, za které je stanoven odvod v plné výši.    </w:t>
      </w:r>
    </w:p>
    <w:p w:rsid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61FCD" w:rsidRDefault="00061FCD" w:rsidP="00061FCD">
      <w:pPr>
        <w:pStyle w:val="Odstavecseseznamem"/>
        <w:numPr>
          <w:ilvl w:val="0"/>
          <w:numId w:val="30"/>
        </w:numPr>
        <w:ind w:left="567" w:hanging="567"/>
      </w:pPr>
      <w:r>
        <w:t>Porušení povinnosti uvedené v čl. V</w:t>
      </w:r>
      <w:r w:rsidR="008C543A">
        <w:t>.</w:t>
      </w:r>
      <w:r>
        <w:t xml:space="preserve"> odst. 18 této smlouvy je považováno za porušení méně závažné povinnosti ve smyslu ustanovení § 10a odst. 6 zákona č. 250/2000 Sb., o rozpočtových pravidlech územních rozpočtů, ve znění pozdějších předpisů. Odvod za toto porušení rozpočtové kázně se stanoví ve výši 5 % z poskytnuté dotace za každé jednotlivé porušení této povinnosti.</w:t>
      </w:r>
    </w:p>
    <w:p w:rsidR="00290686" w:rsidRPr="009A34BB" w:rsidRDefault="00290686" w:rsidP="009A34BB">
      <w:pPr>
        <w:ind w:left="567" w:hanging="567"/>
      </w:pPr>
    </w:p>
    <w:p w:rsidR="005709B2" w:rsidRPr="000A3682" w:rsidRDefault="005709B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čl. VIII.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Závěrečná ujednání</w:t>
      </w:r>
    </w:p>
    <w:p w:rsidR="00963219" w:rsidRDefault="00963219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963219">
      <w:pPr>
        <w:pStyle w:val="Odstavecseseznamem"/>
        <w:numPr>
          <w:ilvl w:val="0"/>
          <w:numId w:val="32"/>
        </w:numPr>
        <w:ind w:left="567" w:hanging="567"/>
      </w:pPr>
      <w:r w:rsidRPr="000A3682">
        <w:t xml:space="preserve">Administraci dotace dle této smlouvy zabezpečuje: Statutární město Ostrava – Magistrát, odbor </w:t>
      </w:r>
      <w:r w:rsidR="00963219">
        <w:t xml:space="preserve">ochrany životního prostředí. </w:t>
      </w:r>
      <w:r w:rsidRPr="000A3682">
        <w:t xml:space="preserve">   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04CAE" w:rsidRPr="00004CAE" w:rsidRDefault="00004CAE" w:rsidP="009A34BB">
      <w:pPr>
        <w:pStyle w:val="Odstavecseseznamem"/>
        <w:numPr>
          <w:ilvl w:val="0"/>
          <w:numId w:val="32"/>
        </w:numPr>
        <w:ind w:left="567" w:hanging="567"/>
      </w:pPr>
      <w:r w:rsidRPr="00004CAE">
        <w:t xml:space="preserve">Tato smlouva nabývá účinnosti </w:t>
      </w:r>
      <w:r w:rsidR="004034DA">
        <w:t xml:space="preserve">dnem </w:t>
      </w:r>
      <w:r w:rsidRPr="00004CAE">
        <w:t>jejího uveřejnění v registru smluv podle zákona č. 340/2015 Sb., o zvláštních podmínkách účinnosti některých smluv, uveřejňování těchto smluv a o registru smluv (zákon o registru smluv), ve znění pozdějších předpisů.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0A3682">
        <w:t>Smluvní strany se dohodly, že pro řešení otázek touto smlouvou neupravených použijí přiměřeně ustanovení zákona č. 89/2012 Sb., občanského zákoníku</w:t>
      </w:r>
      <w:r w:rsidR="00946F4B">
        <w:t>, ve znění pozdějších předpisů</w:t>
      </w:r>
      <w:r w:rsidRPr="000A3682">
        <w:t xml:space="preserve"> (dále jen „občanský zákoník“). Zároveň však vylučují použití ustanovení § 1765</w:t>
      </w:r>
      <w:r w:rsidR="005709B2">
        <w:t xml:space="preserve"> a § </w:t>
      </w:r>
      <w:r w:rsidRPr="000A3682">
        <w:t>1978 odst. 2 občanského zákoníku.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0A3682">
        <w:t>Smluvní strany se dále dohodly ve smyslu § 1740 odst. 2 a 3 občanského zákoníku, že vylučují přijetí nabídky, která vyjadřuje obsah návrhu smlouvy ji</w:t>
      </w:r>
      <w:r w:rsidR="008C283E">
        <w:t>nými slovy, i přijetí nabídky s </w:t>
      </w:r>
      <w:r w:rsidRPr="000A3682">
        <w:t>dodatkem nebo odchylkou, i když dodatek či odchylka podstatně nemění podmínky nabídky.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0A3682">
        <w:t xml:space="preserve">Změnit nebo doplnit tuto smlouvu mohou smluvní strany pouze formou písemných dodatků, které budou vzestupně číslovány, výslovně prohlášeny za dodatek této smlouvy a podepsány oprávněnými zástupci smluvních stran. Za písemnou formu nebude pro tento účel považována výměna e-mailových či jiných elektronických </w:t>
      </w:r>
      <w:r w:rsidR="00E218B5">
        <w:t>z</w:t>
      </w:r>
      <w:r w:rsidRPr="000A3682">
        <w:t xml:space="preserve">práv. 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0A3682">
        <w:t xml:space="preserve">Právní vztah založený touto smlouvou lze ukončit na základě písemné dohody smluvních stran nebo výpovědí kterékoliv ze smluvních stran uplynutím výpovědní doby. Výpovědní doba je dvouměsíční a začíná běžet prvním dnem měsíce následujícího po doručení výpovědi druhé </w:t>
      </w:r>
      <w:r w:rsidRPr="000A3682">
        <w:lastRenderedPageBreak/>
        <w:t xml:space="preserve">smluvní straně. V případě ukončení smluvního vztahu je příjemce povinen předložit poskytovateli finanční vypořádání dotace a vrátit peněžní prostředky dotace, které jím nebyly ke dni ukončení smlouvy použity v souladu s touto smlouvou, zpět na účet poskytovatele ve lhůtě do 15 dnů ode dne ukončení smlouvy. 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0A3682">
        <w:t>Kterákoliv smluvní strana může podat písemný návrh na zrušení této smlouvy dle § 167 zákona č. 500/2004Sb., správního řádu, ve znění pozdějších předpisů.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0A3682">
        <w:t>Tato smlouva je sepsána ve 4 stejnopisech s platností originálu, z nichž 3 vyhotovení obdrží poskytovatel a 1 příjemce.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0A3682">
        <w:t xml:space="preserve"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ujednáními této smlouvy a nezakládá žádný závazek žádné ze stran. 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0A3682">
        <w:t xml:space="preserve">Ukáže-li se některé z ustanovení této smlouvy zdánlivým (nicotným), posoudí se vliv této vady na ostatní ustanovení smlouvy obdobně podle § 576 občanského zákoníku. 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0A3682">
        <w:t>Doložka platnosti právního jednání dle § 41 zákona č. 128/2000 Sb., o obcích (obecní zřízení), ve znění pozdějších předpisů:</w:t>
      </w:r>
    </w:p>
    <w:p w:rsidR="00D44176" w:rsidRDefault="00D44176" w:rsidP="00D44176"/>
    <w:p w:rsidR="000A3682" w:rsidRPr="000A3682" w:rsidRDefault="000A3682" w:rsidP="00D44176">
      <w:pPr>
        <w:ind w:left="567"/>
      </w:pPr>
      <w:r w:rsidRPr="000A3682">
        <w:t xml:space="preserve">O uzavření této smlouvy </w:t>
      </w:r>
      <w:r w:rsidR="006B1347">
        <w:t>rozhodlo zastupitelstvo</w:t>
      </w:r>
      <w:r w:rsidRPr="000A3682">
        <w:t xml:space="preserve"> města usnesením č. </w:t>
      </w:r>
      <w:r w:rsidR="00DD156E">
        <w:t>………………….</w:t>
      </w:r>
      <w:r w:rsidR="00673E89">
        <w:t xml:space="preserve"> </w:t>
      </w:r>
      <w:r w:rsidRPr="000A3682">
        <w:t xml:space="preserve">ze dne </w:t>
      </w:r>
      <w:r w:rsidR="00DD156E">
        <w:t>………………………..</w:t>
      </w:r>
      <w:r w:rsidR="00673E89">
        <w:t xml:space="preserve">. </w:t>
      </w:r>
    </w:p>
    <w:p w:rsidR="000A3682" w:rsidRPr="000A3682" w:rsidRDefault="000A3682" w:rsidP="00D44176">
      <w:r w:rsidRPr="000A3682">
        <w:tab/>
      </w:r>
    </w:p>
    <w:p w:rsid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946F4B" w:rsidRDefault="00946F4B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3F12DC" w:rsidRDefault="003F12DC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164F54" w:rsidRPr="00CD505A" w:rsidRDefault="00164F54" w:rsidP="000A3682">
      <w:pPr>
        <w:pStyle w:val="OstravaN2"/>
      </w:pPr>
      <w:r w:rsidRPr="00CD505A">
        <w:t>Za poskytovatele</w:t>
      </w:r>
      <w:r w:rsidRPr="00CD505A">
        <w:tab/>
      </w:r>
      <w:r w:rsidR="00683B40">
        <w:tab/>
      </w:r>
      <w:r w:rsidR="00683B40">
        <w:tab/>
      </w:r>
      <w:r w:rsidR="00683B40">
        <w:tab/>
      </w:r>
      <w:r w:rsidR="00683B40">
        <w:tab/>
      </w:r>
      <w:r w:rsidRPr="00CD505A">
        <w:t>Za příjemce</w:t>
      </w: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  <w:r w:rsidRPr="00CD505A">
        <w:rPr>
          <w:szCs w:val="22"/>
        </w:rPr>
        <w:tab/>
      </w:r>
      <w:r w:rsidRPr="00CD505A">
        <w:rPr>
          <w:szCs w:val="22"/>
        </w:rPr>
        <w:tab/>
      </w:r>
      <w:r w:rsidRPr="00CD505A">
        <w:rPr>
          <w:szCs w:val="22"/>
        </w:rPr>
        <w:tab/>
      </w: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Cs w:val="20"/>
        </w:rPr>
      </w:pPr>
      <w:r w:rsidRPr="00683B40">
        <w:rPr>
          <w:rFonts w:ascii="Arial" w:hAnsi="Arial" w:cs="Arial"/>
          <w:sz w:val="20"/>
          <w:szCs w:val="20"/>
        </w:rPr>
        <w:t>Datum:</w:t>
      </w:r>
      <w:r w:rsidRPr="00683B40">
        <w:rPr>
          <w:rFonts w:cs="Arial"/>
          <w:sz w:val="20"/>
          <w:szCs w:val="20"/>
        </w:rPr>
        <w:t xml:space="preserve"> </w:t>
      </w:r>
      <w:r w:rsidRPr="00CD505A">
        <w:rPr>
          <w:rFonts w:cs="Arial"/>
          <w:szCs w:val="20"/>
        </w:rPr>
        <w:tab/>
      </w:r>
      <w:r w:rsidRPr="00CD505A">
        <w:rPr>
          <w:rFonts w:cs="Arial"/>
          <w:szCs w:val="20"/>
        </w:rPr>
        <w:tab/>
      </w:r>
      <w:r w:rsidRPr="00683B40">
        <w:rPr>
          <w:rFonts w:ascii="Arial" w:hAnsi="Arial" w:cs="Arial"/>
          <w:sz w:val="20"/>
          <w:szCs w:val="20"/>
        </w:rPr>
        <w:t>Datum:</w:t>
      </w:r>
      <w:r w:rsidRPr="00CD505A">
        <w:rPr>
          <w:rFonts w:cs="Arial"/>
          <w:szCs w:val="20"/>
        </w:rPr>
        <w:t xml:space="preserve"> </w:t>
      </w:r>
      <w:r w:rsidRPr="00CD505A">
        <w:rPr>
          <w:rFonts w:cs="Arial"/>
          <w:szCs w:val="20"/>
        </w:rPr>
        <w:tab/>
      </w:r>
      <w:r w:rsidRPr="00CD505A">
        <w:rPr>
          <w:rFonts w:cs="Arial"/>
          <w:szCs w:val="20"/>
        </w:rPr>
        <w:tab/>
      </w:r>
    </w:p>
    <w:p w:rsidR="00164F54" w:rsidRPr="00CD505A" w:rsidRDefault="00CA438D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1036320</wp:posOffset>
                </wp:positionH>
                <wp:positionV relativeFrom="paragraph">
                  <wp:posOffset>103643</wp:posOffset>
                </wp:positionV>
                <wp:extent cx="1242060" cy="245110"/>
                <wp:effectExtent l="0" t="0" r="0" b="2540"/>
                <wp:wrapNone/>
                <wp:docPr id="7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2060" cy="245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22566" w:rsidRPr="007D718D" w:rsidRDefault="00222566" w:rsidP="007D718D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ostrava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81.6pt;margin-top:8.15pt;width:97.8pt;height:1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" fillcolor="window" stroked="f" strokeweight=".5pt">
                <v:path arrowok="t"/>
                <v:textbox>
                  <w:txbxContent>
                    <w:p w:rsidR="00222566" w:rsidRPr="007D718D" w:rsidRDefault="00222566" w:rsidP="007D718D">
                      <w:pPr>
                        <w:jc w:val="center"/>
                        <w:rPr>
                          <w:smallCaps/>
                        </w:rPr>
                      </w:pPr>
                      <w:proofErr w:type="spellStart"/>
                      <w:r>
                        <w:rPr>
                          <w:smallCaps/>
                        </w:rPr>
                        <w:t>ostrava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Cs w:val="20"/>
        </w:rPr>
      </w:pPr>
      <w:r w:rsidRPr="00683B40">
        <w:rPr>
          <w:rFonts w:ascii="Arial" w:hAnsi="Arial" w:cs="Arial"/>
          <w:sz w:val="20"/>
          <w:szCs w:val="20"/>
        </w:rPr>
        <w:t>Místo:</w:t>
      </w:r>
      <w:r w:rsidRPr="00CD505A">
        <w:rPr>
          <w:rFonts w:cs="Arial"/>
          <w:szCs w:val="20"/>
        </w:rPr>
        <w:t xml:space="preserve"> </w:t>
      </w:r>
      <w:r w:rsidRPr="00CD505A">
        <w:rPr>
          <w:rFonts w:cs="Arial"/>
          <w:szCs w:val="20"/>
        </w:rPr>
        <w:tab/>
      </w:r>
      <w:r w:rsidRPr="00CD505A">
        <w:rPr>
          <w:rFonts w:cs="Arial"/>
          <w:szCs w:val="20"/>
        </w:rPr>
        <w:tab/>
      </w:r>
      <w:r w:rsidRPr="00683B40">
        <w:rPr>
          <w:rFonts w:ascii="Arial" w:hAnsi="Arial" w:cs="Arial"/>
          <w:sz w:val="20"/>
          <w:szCs w:val="20"/>
        </w:rPr>
        <w:t>Místo:</w:t>
      </w:r>
      <w:r w:rsidRPr="00CD505A">
        <w:rPr>
          <w:rFonts w:cs="Arial"/>
          <w:szCs w:val="20"/>
        </w:rPr>
        <w:tab/>
      </w:r>
      <w:r w:rsidRPr="00CD505A">
        <w:rPr>
          <w:rFonts w:cs="Arial"/>
          <w:szCs w:val="20"/>
        </w:rPr>
        <w:tab/>
      </w: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  <w:r w:rsidRPr="00CD505A">
        <w:rPr>
          <w:szCs w:val="22"/>
        </w:rPr>
        <w:tab/>
      </w:r>
      <w:r w:rsidRPr="00CD505A">
        <w:rPr>
          <w:szCs w:val="22"/>
        </w:rPr>
        <w:tab/>
      </w:r>
      <w:r w:rsidRPr="00CD505A">
        <w:rPr>
          <w:szCs w:val="22"/>
        </w:rPr>
        <w:tab/>
      </w:r>
      <w:r w:rsidRPr="00CD505A">
        <w:rPr>
          <w:szCs w:val="22"/>
        </w:rPr>
        <w:tab/>
      </w: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164F54" w:rsidRPr="00CD505A" w:rsidRDefault="00C82A32" w:rsidP="00164F54">
      <w:pPr>
        <w:tabs>
          <w:tab w:val="left" w:pos="0"/>
          <w:tab w:val="left" w:pos="4990"/>
        </w:tabs>
        <w:rPr>
          <w:b/>
          <w:szCs w:val="22"/>
        </w:rPr>
      </w:pPr>
      <w:r w:rsidRPr="00CD505A">
        <w:rPr>
          <w:b/>
          <w:szCs w:val="22"/>
        </w:rPr>
        <w:t>Mgr. Kateřina Šebestová</w:t>
      </w:r>
      <w:r w:rsidR="00164F54" w:rsidRPr="00CD505A">
        <w:rPr>
          <w:b/>
          <w:szCs w:val="22"/>
        </w:rPr>
        <w:tab/>
      </w:r>
      <w:r w:rsidR="00C37DFE">
        <w:rPr>
          <w:b/>
          <w:szCs w:val="22"/>
        </w:rPr>
        <w:t>Petr Orel</w:t>
      </w:r>
      <w:r w:rsidR="00164F54" w:rsidRPr="00CD505A">
        <w:rPr>
          <w:szCs w:val="22"/>
        </w:rPr>
        <w:t xml:space="preserve"> </w:t>
      </w:r>
    </w:p>
    <w:p w:rsidR="003C4894" w:rsidRDefault="006D09CB" w:rsidP="00EA0CB0">
      <w:pPr>
        <w:tabs>
          <w:tab w:val="left" w:pos="0"/>
          <w:tab w:val="left" w:pos="4990"/>
        </w:tabs>
        <w:rPr>
          <w:szCs w:val="22"/>
        </w:rPr>
      </w:pPr>
      <w:r>
        <w:rPr>
          <w:szCs w:val="22"/>
        </w:rPr>
        <w:t>náměstkyně primátora</w:t>
      </w:r>
      <w:r w:rsidR="00164F54" w:rsidRPr="00CD505A">
        <w:rPr>
          <w:szCs w:val="22"/>
        </w:rPr>
        <w:tab/>
      </w:r>
      <w:r w:rsidR="00C37DFE">
        <w:rPr>
          <w:szCs w:val="22"/>
        </w:rPr>
        <w:t>předseda</w:t>
      </w:r>
      <w:r w:rsidR="004B2996">
        <w:rPr>
          <w:szCs w:val="22"/>
        </w:rPr>
        <w:t xml:space="preserve"> </w:t>
      </w:r>
      <w:r w:rsidR="00164F54" w:rsidRPr="00CD505A">
        <w:rPr>
          <w:szCs w:val="22"/>
        </w:rPr>
        <w:t xml:space="preserve"> </w:t>
      </w:r>
    </w:p>
    <w:sectPr w:rsidR="003C4894" w:rsidSect="006F5106">
      <w:headerReference w:type="default" r:id="rId9"/>
      <w:footerReference w:type="default" r:id="rId10"/>
      <w:pgSz w:w="11906" w:h="16838"/>
      <w:pgMar w:top="1797" w:right="1418" w:bottom="1797" w:left="1418" w:header="709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803" w:rsidRDefault="00900803" w:rsidP="00256AC5">
      <w:r>
        <w:separator/>
      </w:r>
    </w:p>
  </w:endnote>
  <w:endnote w:type="continuationSeparator" w:id="0">
    <w:p w:rsidR="00900803" w:rsidRDefault="00900803" w:rsidP="0025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566" w:rsidRPr="00A96602" w:rsidRDefault="00CA438D" w:rsidP="002636E6">
    <w:pPr>
      <w:pStyle w:val="Zpat"/>
      <w:tabs>
        <w:tab w:val="clear" w:pos="4536"/>
        <w:tab w:val="clear" w:pos="9072"/>
        <w:tab w:val="center" w:pos="180"/>
        <w:tab w:val="left" w:pos="1800"/>
      </w:tabs>
      <w:ind w:left="-28" w:hanging="539"/>
      <w:rPr>
        <w:rStyle w:val="slostrnky"/>
        <w:rFonts w:ascii="Arial" w:hAnsi="Arial" w:cs="Arial"/>
        <w:b/>
        <w:color w:val="003C69"/>
        <w:sz w:val="16"/>
      </w:rPr>
    </w:pPr>
    <w:r>
      <w:rPr>
        <w:noProof/>
      </w:rPr>
      <w:drawing>
        <wp:anchor distT="0" distB="0" distL="114300" distR="114300" simplePos="0" relativeHeight="251661312" behindDoc="1" locked="1" layoutInCell="1" allowOverlap="1" wp14:anchorId="47D64731" wp14:editId="0275F740">
          <wp:simplePos x="0" y="0"/>
          <wp:positionH relativeFrom="column">
            <wp:posOffset>4572000</wp:posOffset>
          </wp:positionH>
          <wp:positionV relativeFrom="page">
            <wp:posOffset>10055860</wp:posOffset>
          </wp:positionV>
          <wp:extent cx="1801495" cy="220345"/>
          <wp:effectExtent l="0" t="0" r="8255" b="8255"/>
          <wp:wrapSquare wrapText="bothSides"/>
          <wp:docPr id="5" name="Obrázek 3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2566" w:rsidRPr="00A96602">
      <w:rPr>
        <w:rStyle w:val="slostrnky"/>
        <w:rFonts w:ascii="Arial" w:hAnsi="Arial" w:cs="Arial"/>
        <w:color w:val="003C69"/>
        <w:sz w:val="16"/>
      </w:rPr>
      <w:fldChar w:fldCharType="begin"/>
    </w:r>
    <w:r w:rsidR="00222566" w:rsidRPr="00A96602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="00222566" w:rsidRPr="00A96602">
      <w:rPr>
        <w:rStyle w:val="slostrnky"/>
        <w:rFonts w:ascii="Arial" w:hAnsi="Arial" w:cs="Arial"/>
        <w:color w:val="003C69"/>
        <w:sz w:val="16"/>
      </w:rPr>
      <w:fldChar w:fldCharType="separate"/>
    </w:r>
    <w:r w:rsidR="0051267A">
      <w:rPr>
        <w:rStyle w:val="slostrnky"/>
        <w:rFonts w:ascii="Arial" w:hAnsi="Arial" w:cs="Arial"/>
        <w:noProof/>
        <w:color w:val="003C69"/>
        <w:sz w:val="16"/>
      </w:rPr>
      <w:t>1</w:t>
    </w:r>
    <w:r w:rsidR="00222566" w:rsidRPr="00A96602">
      <w:rPr>
        <w:rStyle w:val="slostrnky"/>
        <w:rFonts w:ascii="Arial" w:hAnsi="Arial" w:cs="Arial"/>
        <w:color w:val="003C69"/>
        <w:sz w:val="16"/>
      </w:rPr>
      <w:fldChar w:fldCharType="end"/>
    </w:r>
    <w:r w:rsidR="00222566" w:rsidRPr="00A96602">
      <w:rPr>
        <w:rStyle w:val="slostrnky"/>
        <w:rFonts w:ascii="Arial" w:hAnsi="Arial" w:cs="Arial"/>
        <w:color w:val="003C69"/>
        <w:sz w:val="16"/>
      </w:rPr>
      <w:t>/</w:t>
    </w:r>
    <w:r w:rsidR="00222566" w:rsidRPr="00A96602">
      <w:rPr>
        <w:rStyle w:val="slostrnky"/>
        <w:rFonts w:ascii="Arial" w:hAnsi="Arial" w:cs="Arial"/>
        <w:color w:val="003C69"/>
        <w:sz w:val="16"/>
      </w:rPr>
      <w:fldChar w:fldCharType="begin"/>
    </w:r>
    <w:r w:rsidR="00222566" w:rsidRPr="00A96602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="00222566" w:rsidRPr="00A96602">
      <w:rPr>
        <w:rStyle w:val="slostrnky"/>
        <w:rFonts w:ascii="Arial" w:hAnsi="Arial" w:cs="Arial"/>
        <w:color w:val="003C69"/>
        <w:sz w:val="16"/>
      </w:rPr>
      <w:fldChar w:fldCharType="separate"/>
    </w:r>
    <w:r w:rsidR="0051267A">
      <w:rPr>
        <w:rStyle w:val="slostrnky"/>
        <w:rFonts w:ascii="Arial" w:hAnsi="Arial" w:cs="Arial"/>
        <w:noProof/>
        <w:color w:val="003C69"/>
        <w:sz w:val="16"/>
      </w:rPr>
      <w:t>8</w:t>
    </w:r>
    <w:r w:rsidR="00222566" w:rsidRPr="00A96602">
      <w:rPr>
        <w:rStyle w:val="slostrnky"/>
        <w:rFonts w:ascii="Arial" w:hAnsi="Arial" w:cs="Arial"/>
        <w:color w:val="003C69"/>
        <w:sz w:val="16"/>
      </w:rPr>
      <w:fldChar w:fldCharType="end"/>
    </w:r>
    <w:r w:rsidR="00222566" w:rsidRPr="00A96602">
      <w:rPr>
        <w:rStyle w:val="slostrnky"/>
        <w:rFonts w:cs="Arial"/>
        <w:color w:val="003C69"/>
        <w:sz w:val="16"/>
      </w:rPr>
      <w:tab/>
    </w:r>
    <w:r w:rsidR="00491796">
      <w:rPr>
        <w:rStyle w:val="slostrnky"/>
        <w:rFonts w:ascii="Arial" w:hAnsi="Arial" w:cs="Arial"/>
        <w:b/>
        <w:color w:val="003C69"/>
        <w:sz w:val="16"/>
      </w:rPr>
      <w:t>Provoz Záchranné stanice Bartošovice 201</w:t>
    </w:r>
    <w:r w:rsidR="00DD156E">
      <w:rPr>
        <w:rStyle w:val="slostrnky"/>
        <w:rFonts w:ascii="Arial" w:hAnsi="Arial" w:cs="Arial"/>
        <w:b/>
        <w:color w:val="003C69"/>
        <w:sz w:val="16"/>
      </w:rPr>
      <w:t>9</w:t>
    </w:r>
  </w:p>
  <w:p w:rsidR="00222566" w:rsidRDefault="0022256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803" w:rsidRDefault="00900803" w:rsidP="00256AC5">
      <w:r>
        <w:separator/>
      </w:r>
    </w:p>
  </w:footnote>
  <w:footnote w:type="continuationSeparator" w:id="0">
    <w:p w:rsidR="00900803" w:rsidRDefault="00900803" w:rsidP="00256A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566" w:rsidRPr="00DC3818" w:rsidRDefault="00CA438D" w:rsidP="00256AC5">
    <w:pPr>
      <w:tabs>
        <w:tab w:val="left" w:pos="3015"/>
      </w:tabs>
      <w:jc w:val="left"/>
      <w:rPr>
        <w:rFonts w:ascii="Arial" w:hAnsi="Arial" w:cs="Arial"/>
        <w:b/>
        <w:noProof/>
        <w:color w:val="003C69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578097" wp14:editId="08ECD54F">
              <wp:simplePos x="0" y="0"/>
              <wp:positionH relativeFrom="column">
                <wp:posOffset>4229710</wp:posOffset>
              </wp:positionH>
              <wp:positionV relativeFrom="paragraph">
                <wp:posOffset>96050</wp:posOffset>
              </wp:positionV>
              <wp:extent cx="1828800" cy="373504"/>
              <wp:effectExtent l="0" t="0" r="0" b="7620"/>
              <wp:wrapNone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7350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2566" w:rsidRPr="00C54FDA" w:rsidRDefault="00222566" w:rsidP="00256AC5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 w:rsidRPr="00C54FDA"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333.05pt;margin-top:7.55pt;width:2in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" filled="f" stroked="f">
              <v:textbox>
                <w:txbxContent>
                  <w:p w:rsidR="00222566" w:rsidRPr="00C54FDA" w:rsidRDefault="00222566" w:rsidP="00256AC5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 w:rsidRPr="00C54FDA"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222566" w:rsidRPr="00256AC5">
      <w:rPr>
        <w:rFonts w:ascii="Arial" w:hAnsi="Arial" w:cs="Arial"/>
        <w:b/>
        <w:noProof/>
        <w:color w:val="003C69"/>
        <w:sz w:val="20"/>
        <w:szCs w:val="20"/>
      </w:rPr>
      <w:t>Statutární</w:t>
    </w:r>
    <w:r w:rsidR="00222566" w:rsidRPr="00256AC5">
      <w:rPr>
        <w:rFonts w:ascii="Arial" w:hAnsi="Arial" w:cs="Arial"/>
        <w:b/>
        <w:sz w:val="20"/>
        <w:szCs w:val="20"/>
      </w:rPr>
      <w:t xml:space="preserve"> </w:t>
    </w:r>
    <w:r w:rsidR="00222566" w:rsidRPr="00256AC5">
      <w:rPr>
        <w:rFonts w:ascii="Arial" w:hAnsi="Arial" w:cs="Arial"/>
        <w:b/>
        <w:noProof/>
        <w:color w:val="003C69"/>
        <w:sz w:val="20"/>
        <w:szCs w:val="20"/>
      </w:rPr>
      <w:t>město Ostrava</w:t>
    </w:r>
    <w:r w:rsidR="00DC3818">
      <w:rPr>
        <w:rFonts w:ascii="Arial" w:hAnsi="Arial" w:cs="Arial"/>
        <w:b/>
        <w:noProof/>
        <w:color w:val="003C69"/>
        <w:sz w:val="20"/>
        <w:szCs w:val="20"/>
      </w:rPr>
      <w:t xml:space="preserve">                                                                                                       </w:t>
    </w:r>
    <w:r w:rsidR="00DC3818">
      <w:rPr>
        <w:rFonts w:ascii="Arial" w:hAnsi="Arial" w:cs="Arial"/>
        <w:b/>
        <w:noProof/>
        <w:color w:val="003C69"/>
        <w:sz w:val="16"/>
        <w:szCs w:val="16"/>
      </w:rPr>
      <w:t>Příloha č. 26</w:t>
    </w:r>
  </w:p>
  <w:p w:rsidR="00222566" w:rsidRDefault="0022256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7208"/>
    <w:multiLevelType w:val="hybridMultilevel"/>
    <w:tmpl w:val="C3EE01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A385D"/>
    <w:multiLevelType w:val="hybridMultilevel"/>
    <w:tmpl w:val="FDC4FF22"/>
    <w:lvl w:ilvl="0" w:tplc="5CC0CB86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A0D4E3B"/>
    <w:multiLevelType w:val="hybridMultilevel"/>
    <w:tmpl w:val="CA7CB2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737EB"/>
    <w:multiLevelType w:val="hybridMultilevel"/>
    <w:tmpl w:val="1D1C290A"/>
    <w:lvl w:ilvl="0" w:tplc="1B9813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33336"/>
    <w:multiLevelType w:val="hybridMultilevel"/>
    <w:tmpl w:val="3D9271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CC0CB8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84E67"/>
    <w:multiLevelType w:val="hybridMultilevel"/>
    <w:tmpl w:val="5C6AAC2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C874FF"/>
    <w:multiLevelType w:val="hybridMultilevel"/>
    <w:tmpl w:val="7B223364"/>
    <w:lvl w:ilvl="0" w:tplc="1E0AD75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93813"/>
    <w:multiLevelType w:val="hybridMultilevel"/>
    <w:tmpl w:val="DDC0CB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AF40FB"/>
    <w:multiLevelType w:val="hybridMultilevel"/>
    <w:tmpl w:val="3332914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66E5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E4E934E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F762205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3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9041C2"/>
    <w:multiLevelType w:val="hybridMultilevel"/>
    <w:tmpl w:val="E54C4710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F6818CA"/>
    <w:multiLevelType w:val="hybridMultilevel"/>
    <w:tmpl w:val="878A340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66E5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E4E934E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6AB2A12E">
      <w:start w:val="1"/>
      <w:numFmt w:val="lowerRoman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3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413204"/>
    <w:multiLevelType w:val="hybridMultilevel"/>
    <w:tmpl w:val="B3566504"/>
    <w:lvl w:ilvl="0" w:tplc="1E0AD75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8F51DC"/>
    <w:multiLevelType w:val="hybridMultilevel"/>
    <w:tmpl w:val="3DE4A44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7271ED"/>
    <w:multiLevelType w:val="hybridMultilevel"/>
    <w:tmpl w:val="67908116"/>
    <w:lvl w:ilvl="0" w:tplc="B29233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C24335"/>
    <w:multiLevelType w:val="hybridMultilevel"/>
    <w:tmpl w:val="B7EA26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3341BB"/>
    <w:multiLevelType w:val="hybridMultilevel"/>
    <w:tmpl w:val="FA368B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DA4883"/>
    <w:multiLevelType w:val="hybridMultilevel"/>
    <w:tmpl w:val="9CCCEEC0"/>
    <w:lvl w:ilvl="0" w:tplc="1CBCD3B6">
      <w:start w:val="3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69338E"/>
    <w:multiLevelType w:val="hybridMultilevel"/>
    <w:tmpl w:val="F174A608"/>
    <w:lvl w:ilvl="0" w:tplc="7ED04E66">
      <w:start w:val="9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3107100D"/>
    <w:multiLevelType w:val="hybridMultilevel"/>
    <w:tmpl w:val="0C00CE14"/>
    <w:lvl w:ilvl="0" w:tplc="D62E25CC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B5749C"/>
    <w:multiLevelType w:val="hybridMultilevel"/>
    <w:tmpl w:val="D154F8A0"/>
    <w:lvl w:ilvl="0" w:tplc="5CC0CB8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7602662"/>
    <w:multiLevelType w:val="hybridMultilevel"/>
    <w:tmpl w:val="53007E7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DC5A09"/>
    <w:multiLevelType w:val="hybridMultilevel"/>
    <w:tmpl w:val="1F08E418"/>
    <w:lvl w:ilvl="0" w:tplc="D62E25CC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5200CB"/>
    <w:multiLevelType w:val="hybridMultilevel"/>
    <w:tmpl w:val="3DB46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872F99"/>
    <w:multiLevelType w:val="hybridMultilevel"/>
    <w:tmpl w:val="6D6C5DEE"/>
    <w:lvl w:ilvl="0" w:tplc="8AA447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BE2F77"/>
    <w:multiLevelType w:val="hybridMultilevel"/>
    <w:tmpl w:val="3E5A88C0"/>
    <w:lvl w:ilvl="0" w:tplc="6AB2A12E">
      <w:start w:val="1"/>
      <w:numFmt w:val="lowerRoman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532607"/>
    <w:multiLevelType w:val="hybridMultilevel"/>
    <w:tmpl w:val="3DE4A44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69441A"/>
    <w:multiLevelType w:val="hybridMultilevel"/>
    <w:tmpl w:val="9280C676"/>
    <w:lvl w:ilvl="0" w:tplc="569C0D0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AA6CE5"/>
    <w:multiLevelType w:val="hybridMultilevel"/>
    <w:tmpl w:val="9280C676"/>
    <w:lvl w:ilvl="0" w:tplc="569C0D0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7B2DA5"/>
    <w:multiLevelType w:val="hybridMultilevel"/>
    <w:tmpl w:val="6554DC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0B0810"/>
    <w:multiLevelType w:val="hybridMultilevel"/>
    <w:tmpl w:val="1FC4F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5C1526"/>
    <w:multiLevelType w:val="hybridMultilevel"/>
    <w:tmpl w:val="A8488128"/>
    <w:lvl w:ilvl="0" w:tplc="18387C2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E85B20"/>
    <w:multiLevelType w:val="hybridMultilevel"/>
    <w:tmpl w:val="39EC5A62"/>
    <w:lvl w:ilvl="0" w:tplc="1B9813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6E1F2A"/>
    <w:multiLevelType w:val="hybridMultilevel"/>
    <w:tmpl w:val="FF7CBEE2"/>
    <w:lvl w:ilvl="0" w:tplc="1E0AD75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1A6718"/>
    <w:multiLevelType w:val="hybridMultilevel"/>
    <w:tmpl w:val="EEF029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8245A1"/>
    <w:multiLevelType w:val="hybridMultilevel"/>
    <w:tmpl w:val="D2E2A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917573"/>
    <w:multiLevelType w:val="hybridMultilevel"/>
    <w:tmpl w:val="0D8C2A56"/>
    <w:lvl w:ilvl="0" w:tplc="5CC0CB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076C76"/>
    <w:multiLevelType w:val="hybridMultilevel"/>
    <w:tmpl w:val="E9EECDDE"/>
    <w:lvl w:ilvl="0" w:tplc="6AB2A12E">
      <w:start w:val="1"/>
      <w:numFmt w:val="lowerRoman"/>
      <w:lvlText w:val="%1)"/>
      <w:lvlJc w:val="left"/>
      <w:pPr>
        <w:ind w:left="2880" w:hanging="360"/>
      </w:pPr>
      <w:rPr>
        <w:rFonts w:hint="default"/>
      </w:rPr>
    </w:lvl>
    <w:lvl w:ilvl="1" w:tplc="6FF0DEDC">
      <w:start w:val="1"/>
      <w:numFmt w:val="decimal"/>
      <w:lvlText w:val="%2."/>
      <w:lvlJc w:val="left"/>
      <w:pPr>
        <w:ind w:left="36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7">
    <w:nsid w:val="6E6029F9"/>
    <w:multiLevelType w:val="hybridMultilevel"/>
    <w:tmpl w:val="A2C4EC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C537D8"/>
    <w:multiLevelType w:val="hybridMultilevel"/>
    <w:tmpl w:val="07D6F310"/>
    <w:lvl w:ilvl="0" w:tplc="87D0CA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19536A9"/>
    <w:multiLevelType w:val="hybridMultilevel"/>
    <w:tmpl w:val="806E77B8"/>
    <w:lvl w:ilvl="0" w:tplc="9FE0E006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DC6CC9"/>
    <w:multiLevelType w:val="hybridMultilevel"/>
    <w:tmpl w:val="5CA0F4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3F7160"/>
    <w:multiLevelType w:val="hybridMultilevel"/>
    <w:tmpl w:val="6A1E5D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0D1F23"/>
    <w:multiLevelType w:val="hybridMultilevel"/>
    <w:tmpl w:val="96C8254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4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0F6329"/>
    <w:multiLevelType w:val="hybridMultilevel"/>
    <w:tmpl w:val="1BF27CD2"/>
    <w:lvl w:ilvl="0" w:tplc="1B9813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3D3E92"/>
    <w:multiLevelType w:val="hybridMultilevel"/>
    <w:tmpl w:val="3968C32C"/>
    <w:lvl w:ilvl="0" w:tplc="1E0AD75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C071EB"/>
    <w:multiLevelType w:val="hybridMultilevel"/>
    <w:tmpl w:val="1BF27CD2"/>
    <w:lvl w:ilvl="0" w:tplc="1B9813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291527"/>
    <w:multiLevelType w:val="hybridMultilevel"/>
    <w:tmpl w:val="5448CA92"/>
    <w:lvl w:ilvl="0" w:tplc="B916FFCC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292068"/>
    <w:multiLevelType w:val="hybridMultilevel"/>
    <w:tmpl w:val="FF5647FC"/>
    <w:lvl w:ilvl="0" w:tplc="E8C0A11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22"/>
  </w:num>
  <w:num w:numId="3">
    <w:abstractNumId w:val="35"/>
  </w:num>
  <w:num w:numId="4">
    <w:abstractNumId w:val="11"/>
  </w:num>
  <w:num w:numId="5">
    <w:abstractNumId w:val="44"/>
  </w:num>
  <w:num w:numId="6">
    <w:abstractNumId w:val="6"/>
  </w:num>
  <w:num w:numId="7">
    <w:abstractNumId w:val="32"/>
  </w:num>
  <w:num w:numId="8">
    <w:abstractNumId w:val="34"/>
  </w:num>
  <w:num w:numId="9">
    <w:abstractNumId w:val="41"/>
  </w:num>
  <w:num w:numId="10">
    <w:abstractNumId w:val="1"/>
  </w:num>
  <w:num w:numId="11">
    <w:abstractNumId w:val="19"/>
  </w:num>
  <w:num w:numId="12">
    <w:abstractNumId w:val="14"/>
  </w:num>
  <w:num w:numId="13">
    <w:abstractNumId w:val="38"/>
  </w:num>
  <w:num w:numId="14">
    <w:abstractNumId w:val="4"/>
  </w:num>
  <w:num w:numId="15">
    <w:abstractNumId w:val="29"/>
  </w:num>
  <w:num w:numId="16">
    <w:abstractNumId w:val="30"/>
  </w:num>
  <w:num w:numId="17">
    <w:abstractNumId w:val="16"/>
  </w:num>
  <w:num w:numId="18">
    <w:abstractNumId w:val="7"/>
  </w:num>
  <w:num w:numId="19">
    <w:abstractNumId w:val="37"/>
  </w:num>
  <w:num w:numId="20">
    <w:abstractNumId w:val="2"/>
  </w:num>
  <w:num w:numId="21">
    <w:abstractNumId w:val="0"/>
  </w:num>
  <w:num w:numId="22">
    <w:abstractNumId w:val="13"/>
  </w:num>
  <w:num w:numId="23">
    <w:abstractNumId w:val="25"/>
  </w:num>
  <w:num w:numId="24">
    <w:abstractNumId w:val="43"/>
  </w:num>
  <w:num w:numId="25">
    <w:abstractNumId w:val="28"/>
  </w:num>
  <w:num w:numId="26">
    <w:abstractNumId w:val="31"/>
  </w:num>
  <w:num w:numId="27">
    <w:abstractNumId w:val="27"/>
  </w:num>
  <w:num w:numId="28">
    <w:abstractNumId w:val="12"/>
  </w:num>
  <w:num w:numId="29">
    <w:abstractNumId w:val="45"/>
  </w:num>
  <w:num w:numId="30">
    <w:abstractNumId w:val="15"/>
  </w:num>
  <w:num w:numId="31">
    <w:abstractNumId w:val="5"/>
  </w:num>
  <w:num w:numId="32">
    <w:abstractNumId w:val="33"/>
  </w:num>
  <w:num w:numId="33">
    <w:abstractNumId w:val="20"/>
  </w:num>
  <w:num w:numId="34">
    <w:abstractNumId w:val="9"/>
  </w:num>
  <w:num w:numId="35">
    <w:abstractNumId w:val="8"/>
  </w:num>
  <w:num w:numId="36">
    <w:abstractNumId w:val="10"/>
  </w:num>
  <w:num w:numId="37">
    <w:abstractNumId w:val="36"/>
  </w:num>
  <w:num w:numId="38">
    <w:abstractNumId w:val="24"/>
  </w:num>
  <w:num w:numId="39">
    <w:abstractNumId w:val="26"/>
  </w:num>
  <w:num w:numId="40">
    <w:abstractNumId w:val="42"/>
  </w:num>
  <w:num w:numId="41">
    <w:abstractNumId w:val="17"/>
  </w:num>
  <w:num w:numId="42">
    <w:abstractNumId w:val="23"/>
  </w:num>
  <w:num w:numId="43">
    <w:abstractNumId w:val="21"/>
  </w:num>
  <w:num w:numId="44">
    <w:abstractNumId w:val="18"/>
  </w:num>
  <w:num w:numId="45">
    <w:abstractNumId w:val="39"/>
  </w:num>
  <w:num w:numId="46">
    <w:abstractNumId w:val="47"/>
  </w:num>
  <w:num w:numId="47">
    <w:abstractNumId w:val="3"/>
  </w:num>
  <w:num w:numId="48">
    <w:abstractNumId w:val="4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AC5"/>
    <w:rsid w:val="00004CAE"/>
    <w:rsid w:val="00006548"/>
    <w:rsid w:val="000118C7"/>
    <w:rsid w:val="00012497"/>
    <w:rsid w:val="000144A7"/>
    <w:rsid w:val="00032A91"/>
    <w:rsid w:val="00033155"/>
    <w:rsid w:val="00033FCE"/>
    <w:rsid w:val="00047408"/>
    <w:rsid w:val="00047551"/>
    <w:rsid w:val="00061D20"/>
    <w:rsid w:val="00061E3F"/>
    <w:rsid w:val="00061FCD"/>
    <w:rsid w:val="0007389B"/>
    <w:rsid w:val="00082524"/>
    <w:rsid w:val="00090A14"/>
    <w:rsid w:val="00090A29"/>
    <w:rsid w:val="00094FBD"/>
    <w:rsid w:val="000A0B5E"/>
    <w:rsid w:val="000A281B"/>
    <w:rsid w:val="000A3682"/>
    <w:rsid w:val="000B0E41"/>
    <w:rsid w:val="000B1DE6"/>
    <w:rsid w:val="000B38F0"/>
    <w:rsid w:val="000C64B5"/>
    <w:rsid w:val="000D64BA"/>
    <w:rsid w:val="000D6BC1"/>
    <w:rsid w:val="000D7936"/>
    <w:rsid w:val="000E0B99"/>
    <w:rsid w:val="000E3AA9"/>
    <w:rsid w:val="000F2FB0"/>
    <w:rsid w:val="000F59FB"/>
    <w:rsid w:val="00101AA3"/>
    <w:rsid w:val="00107548"/>
    <w:rsid w:val="001165D2"/>
    <w:rsid w:val="001223D2"/>
    <w:rsid w:val="0012479E"/>
    <w:rsid w:val="001329BD"/>
    <w:rsid w:val="001475BC"/>
    <w:rsid w:val="00154BAC"/>
    <w:rsid w:val="00160B53"/>
    <w:rsid w:val="00164F54"/>
    <w:rsid w:val="00165F06"/>
    <w:rsid w:val="0017030D"/>
    <w:rsid w:val="00175D8A"/>
    <w:rsid w:val="00180E3E"/>
    <w:rsid w:val="0018376C"/>
    <w:rsid w:val="0018420F"/>
    <w:rsid w:val="00193A0A"/>
    <w:rsid w:val="00197D2D"/>
    <w:rsid w:val="001F13FB"/>
    <w:rsid w:val="001F5E82"/>
    <w:rsid w:val="001F7AB7"/>
    <w:rsid w:val="002055CB"/>
    <w:rsid w:val="002144EA"/>
    <w:rsid w:val="00222566"/>
    <w:rsid w:val="00243F9E"/>
    <w:rsid w:val="00247039"/>
    <w:rsid w:val="00256AC5"/>
    <w:rsid w:val="002636E6"/>
    <w:rsid w:val="00263B46"/>
    <w:rsid w:val="00270174"/>
    <w:rsid w:val="0027775B"/>
    <w:rsid w:val="00290686"/>
    <w:rsid w:val="00290E05"/>
    <w:rsid w:val="002916B0"/>
    <w:rsid w:val="00294AE2"/>
    <w:rsid w:val="002961C7"/>
    <w:rsid w:val="002A6E53"/>
    <w:rsid w:val="002B20B3"/>
    <w:rsid w:val="002B3B59"/>
    <w:rsid w:val="002B7110"/>
    <w:rsid w:val="002C279D"/>
    <w:rsid w:val="002C65A5"/>
    <w:rsid w:val="002D33C3"/>
    <w:rsid w:val="002D3635"/>
    <w:rsid w:val="002E0511"/>
    <w:rsid w:val="002E5498"/>
    <w:rsid w:val="002F4000"/>
    <w:rsid w:val="00301643"/>
    <w:rsid w:val="00307ED9"/>
    <w:rsid w:val="00307FF8"/>
    <w:rsid w:val="00317970"/>
    <w:rsid w:val="00332927"/>
    <w:rsid w:val="003371A3"/>
    <w:rsid w:val="00345F7F"/>
    <w:rsid w:val="003502A8"/>
    <w:rsid w:val="00357E23"/>
    <w:rsid w:val="0036573B"/>
    <w:rsid w:val="00370632"/>
    <w:rsid w:val="00377BE9"/>
    <w:rsid w:val="003A7B34"/>
    <w:rsid w:val="003B698A"/>
    <w:rsid w:val="003C4894"/>
    <w:rsid w:val="003C52E8"/>
    <w:rsid w:val="003E5289"/>
    <w:rsid w:val="003F12DC"/>
    <w:rsid w:val="003F2152"/>
    <w:rsid w:val="003F36E0"/>
    <w:rsid w:val="004034DA"/>
    <w:rsid w:val="00415FB2"/>
    <w:rsid w:val="004176F2"/>
    <w:rsid w:val="00421573"/>
    <w:rsid w:val="00422D34"/>
    <w:rsid w:val="004270BA"/>
    <w:rsid w:val="00432F55"/>
    <w:rsid w:val="00453559"/>
    <w:rsid w:val="00463CAA"/>
    <w:rsid w:val="004756E6"/>
    <w:rsid w:val="004769AD"/>
    <w:rsid w:val="00491796"/>
    <w:rsid w:val="00493A4F"/>
    <w:rsid w:val="004A7492"/>
    <w:rsid w:val="004B1E1D"/>
    <w:rsid w:val="004B2996"/>
    <w:rsid w:val="004D495C"/>
    <w:rsid w:val="004E2F9A"/>
    <w:rsid w:val="004E45EE"/>
    <w:rsid w:val="004F1FB7"/>
    <w:rsid w:val="004F522A"/>
    <w:rsid w:val="004F6CBB"/>
    <w:rsid w:val="00500C02"/>
    <w:rsid w:val="00502D2B"/>
    <w:rsid w:val="0051267A"/>
    <w:rsid w:val="005131C6"/>
    <w:rsid w:val="00525F71"/>
    <w:rsid w:val="00531D00"/>
    <w:rsid w:val="00537A38"/>
    <w:rsid w:val="00544850"/>
    <w:rsid w:val="005709B2"/>
    <w:rsid w:val="00572A3D"/>
    <w:rsid w:val="005731B1"/>
    <w:rsid w:val="00591036"/>
    <w:rsid w:val="00592DFE"/>
    <w:rsid w:val="00594EE1"/>
    <w:rsid w:val="005A23A4"/>
    <w:rsid w:val="005A270E"/>
    <w:rsid w:val="005A6F01"/>
    <w:rsid w:val="005B312E"/>
    <w:rsid w:val="005B450A"/>
    <w:rsid w:val="005D6DFA"/>
    <w:rsid w:val="005E7D0A"/>
    <w:rsid w:val="005F6B61"/>
    <w:rsid w:val="00600AAD"/>
    <w:rsid w:val="00601DF4"/>
    <w:rsid w:val="00607691"/>
    <w:rsid w:val="00610050"/>
    <w:rsid w:val="00613404"/>
    <w:rsid w:val="0065545B"/>
    <w:rsid w:val="006557B7"/>
    <w:rsid w:val="00673E89"/>
    <w:rsid w:val="00680637"/>
    <w:rsid w:val="00683B40"/>
    <w:rsid w:val="00687DE4"/>
    <w:rsid w:val="0069004B"/>
    <w:rsid w:val="006A038C"/>
    <w:rsid w:val="006A6032"/>
    <w:rsid w:val="006B1347"/>
    <w:rsid w:val="006C39B9"/>
    <w:rsid w:val="006D09CB"/>
    <w:rsid w:val="006D658E"/>
    <w:rsid w:val="006E0D2F"/>
    <w:rsid w:val="006E76A5"/>
    <w:rsid w:val="006F5106"/>
    <w:rsid w:val="00707FE1"/>
    <w:rsid w:val="00712142"/>
    <w:rsid w:val="00712DEF"/>
    <w:rsid w:val="00733966"/>
    <w:rsid w:val="00735184"/>
    <w:rsid w:val="007352C2"/>
    <w:rsid w:val="00735361"/>
    <w:rsid w:val="00737052"/>
    <w:rsid w:val="00740580"/>
    <w:rsid w:val="00744DED"/>
    <w:rsid w:val="00754687"/>
    <w:rsid w:val="007563D2"/>
    <w:rsid w:val="0076274C"/>
    <w:rsid w:val="00776BD9"/>
    <w:rsid w:val="00776CD9"/>
    <w:rsid w:val="007930A6"/>
    <w:rsid w:val="007C44D4"/>
    <w:rsid w:val="007C6F74"/>
    <w:rsid w:val="007D0E45"/>
    <w:rsid w:val="007D718D"/>
    <w:rsid w:val="007D7205"/>
    <w:rsid w:val="007F614E"/>
    <w:rsid w:val="008121BE"/>
    <w:rsid w:val="008308CF"/>
    <w:rsid w:val="00834E3F"/>
    <w:rsid w:val="00846D8C"/>
    <w:rsid w:val="008610D8"/>
    <w:rsid w:val="00861A88"/>
    <w:rsid w:val="00865A17"/>
    <w:rsid w:val="00865AD6"/>
    <w:rsid w:val="00870018"/>
    <w:rsid w:val="00890E1A"/>
    <w:rsid w:val="008913BA"/>
    <w:rsid w:val="008976DF"/>
    <w:rsid w:val="008A0F56"/>
    <w:rsid w:val="008A2EA4"/>
    <w:rsid w:val="008B02ED"/>
    <w:rsid w:val="008C18CC"/>
    <w:rsid w:val="008C283E"/>
    <w:rsid w:val="008C543A"/>
    <w:rsid w:val="008D3DFE"/>
    <w:rsid w:val="00900803"/>
    <w:rsid w:val="00917405"/>
    <w:rsid w:val="00920BB2"/>
    <w:rsid w:val="00921E9F"/>
    <w:rsid w:val="00932D45"/>
    <w:rsid w:val="0093380E"/>
    <w:rsid w:val="00946F4B"/>
    <w:rsid w:val="009510D4"/>
    <w:rsid w:val="0095133B"/>
    <w:rsid w:val="00952E7A"/>
    <w:rsid w:val="00962344"/>
    <w:rsid w:val="00963219"/>
    <w:rsid w:val="00967AE9"/>
    <w:rsid w:val="009714EB"/>
    <w:rsid w:val="00971C81"/>
    <w:rsid w:val="00974E94"/>
    <w:rsid w:val="009759A0"/>
    <w:rsid w:val="00981F7F"/>
    <w:rsid w:val="00993F8D"/>
    <w:rsid w:val="00997E94"/>
    <w:rsid w:val="009A34BB"/>
    <w:rsid w:val="009B5144"/>
    <w:rsid w:val="009C77D2"/>
    <w:rsid w:val="009D296B"/>
    <w:rsid w:val="009D2F9F"/>
    <w:rsid w:val="009E32F3"/>
    <w:rsid w:val="009E4B14"/>
    <w:rsid w:val="009F0C22"/>
    <w:rsid w:val="009F2F0F"/>
    <w:rsid w:val="009F4D3C"/>
    <w:rsid w:val="009F68B1"/>
    <w:rsid w:val="00A044E4"/>
    <w:rsid w:val="00A05098"/>
    <w:rsid w:val="00A1158E"/>
    <w:rsid w:val="00A130F3"/>
    <w:rsid w:val="00A23727"/>
    <w:rsid w:val="00A239C7"/>
    <w:rsid w:val="00A317CD"/>
    <w:rsid w:val="00A35CC1"/>
    <w:rsid w:val="00A43A8C"/>
    <w:rsid w:val="00A44FA0"/>
    <w:rsid w:val="00A505BB"/>
    <w:rsid w:val="00A52E57"/>
    <w:rsid w:val="00A66B83"/>
    <w:rsid w:val="00A75D22"/>
    <w:rsid w:val="00A96602"/>
    <w:rsid w:val="00A96612"/>
    <w:rsid w:val="00AA2229"/>
    <w:rsid w:val="00AA3C18"/>
    <w:rsid w:val="00AA538F"/>
    <w:rsid w:val="00AA6E5E"/>
    <w:rsid w:val="00AB47B1"/>
    <w:rsid w:val="00AC3606"/>
    <w:rsid w:val="00AC5C90"/>
    <w:rsid w:val="00AC65A5"/>
    <w:rsid w:val="00AC7236"/>
    <w:rsid w:val="00AD23CA"/>
    <w:rsid w:val="00AF2589"/>
    <w:rsid w:val="00B05904"/>
    <w:rsid w:val="00B144D9"/>
    <w:rsid w:val="00B241DD"/>
    <w:rsid w:val="00B2496F"/>
    <w:rsid w:val="00B26265"/>
    <w:rsid w:val="00B300F7"/>
    <w:rsid w:val="00B410A7"/>
    <w:rsid w:val="00B55638"/>
    <w:rsid w:val="00B725AA"/>
    <w:rsid w:val="00B7552F"/>
    <w:rsid w:val="00B76B0F"/>
    <w:rsid w:val="00B96460"/>
    <w:rsid w:val="00BA11AD"/>
    <w:rsid w:val="00BA71C8"/>
    <w:rsid w:val="00BA7DB1"/>
    <w:rsid w:val="00BB04FD"/>
    <w:rsid w:val="00BB2C23"/>
    <w:rsid w:val="00BB4346"/>
    <w:rsid w:val="00BB496F"/>
    <w:rsid w:val="00BC3FAA"/>
    <w:rsid w:val="00BC4428"/>
    <w:rsid w:val="00BC4B97"/>
    <w:rsid w:val="00BD019A"/>
    <w:rsid w:val="00BE1F6A"/>
    <w:rsid w:val="00BF7C8C"/>
    <w:rsid w:val="00C135D2"/>
    <w:rsid w:val="00C13E9A"/>
    <w:rsid w:val="00C2081B"/>
    <w:rsid w:val="00C21250"/>
    <w:rsid w:val="00C36312"/>
    <w:rsid w:val="00C37DFE"/>
    <w:rsid w:val="00C409BA"/>
    <w:rsid w:val="00C41E9F"/>
    <w:rsid w:val="00C447D1"/>
    <w:rsid w:val="00C54FDA"/>
    <w:rsid w:val="00C57E27"/>
    <w:rsid w:val="00C72092"/>
    <w:rsid w:val="00C82A32"/>
    <w:rsid w:val="00C836A3"/>
    <w:rsid w:val="00C8517A"/>
    <w:rsid w:val="00C85855"/>
    <w:rsid w:val="00C87DF1"/>
    <w:rsid w:val="00C956D3"/>
    <w:rsid w:val="00CA438D"/>
    <w:rsid w:val="00CA4CEA"/>
    <w:rsid w:val="00CB01F3"/>
    <w:rsid w:val="00CB5244"/>
    <w:rsid w:val="00CC3201"/>
    <w:rsid w:val="00CC3C6A"/>
    <w:rsid w:val="00CC59F3"/>
    <w:rsid w:val="00CC7E3D"/>
    <w:rsid w:val="00CD505A"/>
    <w:rsid w:val="00CF3E84"/>
    <w:rsid w:val="00D02BC6"/>
    <w:rsid w:val="00D0448E"/>
    <w:rsid w:val="00D221A7"/>
    <w:rsid w:val="00D2646D"/>
    <w:rsid w:val="00D30AB7"/>
    <w:rsid w:val="00D44176"/>
    <w:rsid w:val="00D52831"/>
    <w:rsid w:val="00D57A99"/>
    <w:rsid w:val="00D764A4"/>
    <w:rsid w:val="00D81280"/>
    <w:rsid w:val="00D86AC7"/>
    <w:rsid w:val="00D977B3"/>
    <w:rsid w:val="00DB371D"/>
    <w:rsid w:val="00DB778D"/>
    <w:rsid w:val="00DB77B3"/>
    <w:rsid w:val="00DC3818"/>
    <w:rsid w:val="00DD156E"/>
    <w:rsid w:val="00DE5B65"/>
    <w:rsid w:val="00E14A62"/>
    <w:rsid w:val="00E218B5"/>
    <w:rsid w:val="00E26514"/>
    <w:rsid w:val="00E33D26"/>
    <w:rsid w:val="00E434AA"/>
    <w:rsid w:val="00E462BA"/>
    <w:rsid w:val="00E5025F"/>
    <w:rsid w:val="00E53BF8"/>
    <w:rsid w:val="00E61FF0"/>
    <w:rsid w:val="00E9331F"/>
    <w:rsid w:val="00E95B8C"/>
    <w:rsid w:val="00EA0CB0"/>
    <w:rsid w:val="00EA126D"/>
    <w:rsid w:val="00EA5ECC"/>
    <w:rsid w:val="00EA6E89"/>
    <w:rsid w:val="00EB73F7"/>
    <w:rsid w:val="00ED22B7"/>
    <w:rsid w:val="00EE4883"/>
    <w:rsid w:val="00EE728F"/>
    <w:rsid w:val="00F06C75"/>
    <w:rsid w:val="00F173A8"/>
    <w:rsid w:val="00F2506B"/>
    <w:rsid w:val="00F26CF7"/>
    <w:rsid w:val="00F36B88"/>
    <w:rsid w:val="00F4498B"/>
    <w:rsid w:val="00F543A0"/>
    <w:rsid w:val="00F62F7C"/>
    <w:rsid w:val="00F70651"/>
    <w:rsid w:val="00F77A6A"/>
    <w:rsid w:val="00F86D6A"/>
    <w:rsid w:val="00F874D1"/>
    <w:rsid w:val="00F8761D"/>
    <w:rsid w:val="00F913EE"/>
    <w:rsid w:val="00F953E7"/>
    <w:rsid w:val="00FC5EC2"/>
    <w:rsid w:val="00FD61C7"/>
    <w:rsid w:val="00FD6C2A"/>
    <w:rsid w:val="00FE218A"/>
    <w:rsid w:val="00FE291A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475BC"/>
    <w:pPr>
      <w:jc w:val="both"/>
    </w:pPr>
    <w:rPr>
      <w:sz w:val="22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A66B83"/>
    <w:pPr>
      <w:keepNext/>
      <w:keepLines/>
      <w:jc w:val="left"/>
      <w:outlineLvl w:val="0"/>
    </w:pPr>
    <w:rPr>
      <w:rFonts w:ascii="Arial" w:hAnsi="Arial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E32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E32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E32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E32F3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E32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9E32F3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E32F3"/>
    <w:pPr>
      <w:keepNext/>
      <w:keepLines/>
      <w:spacing w:before="200"/>
      <w:outlineLvl w:val="7"/>
    </w:pPr>
    <w:rPr>
      <w:rFonts w:ascii="Cambria" w:hAnsi="Cambria"/>
      <w:color w:val="40404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E32F3"/>
    <w:pPr>
      <w:keepNext/>
      <w:keepLines/>
      <w:spacing w:before="20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strava">
    <w:name w:val="Ostrava"/>
    <w:basedOn w:val="Normln"/>
    <w:rsid w:val="009E32F3"/>
  </w:style>
  <w:style w:type="character" w:customStyle="1" w:styleId="Nadpis1Char">
    <w:name w:val="Nadpis 1 Char"/>
    <w:link w:val="Nadpis1"/>
    <w:rsid w:val="00A66B83"/>
    <w:rPr>
      <w:rFonts w:ascii="Arial" w:hAnsi="Arial"/>
      <w:b/>
      <w:bCs/>
      <w:sz w:val="24"/>
      <w:szCs w:val="28"/>
    </w:rPr>
  </w:style>
  <w:style w:type="character" w:customStyle="1" w:styleId="Nadpis2Char">
    <w:name w:val="Nadpis 2 Char"/>
    <w:link w:val="Nadpis2"/>
    <w:semiHidden/>
    <w:rsid w:val="009E32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semiHidden/>
    <w:rsid w:val="009E32F3"/>
    <w:rPr>
      <w:rFonts w:ascii="Cambria" w:eastAsia="Times New Roman" w:hAnsi="Cambria" w:cs="Times New Roman"/>
      <w:b/>
      <w:bCs/>
      <w:color w:val="4F81BD"/>
      <w:sz w:val="22"/>
      <w:szCs w:val="24"/>
    </w:rPr>
  </w:style>
  <w:style w:type="character" w:customStyle="1" w:styleId="Nadpis4Char">
    <w:name w:val="Nadpis 4 Char"/>
    <w:link w:val="Nadpis4"/>
    <w:semiHidden/>
    <w:rsid w:val="009E32F3"/>
    <w:rPr>
      <w:rFonts w:ascii="Cambria" w:eastAsia="Times New Roman" w:hAnsi="Cambria" w:cs="Times New Roman"/>
      <w:b/>
      <w:bCs/>
      <w:i/>
      <w:iCs/>
      <w:color w:val="4F81BD"/>
      <w:sz w:val="22"/>
      <w:szCs w:val="24"/>
    </w:rPr>
  </w:style>
  <w:style w:type="character" w:customStyle="1" w:styleId="Nadpis5Char">
    <w:name w:val="Nadpis 5 Char"/>
    <w:link w:val="Nadpis5"/>
    <w:semiHidden/>
    <w:rsid w:val="009E32F3"/>
    <w:rPr>
      <w:rFonts w:ascii="Cambria" w:eastAsia="Times New Roman" w:hAnsi="Cambria" w:cs="Times New Roman"/>
      <w:color w:val="243F60"/>
      <w:sz w:val="22"/>
      <w:szCs w:val="24"/>
    </w:rPr>
  </w:style>
  <w:style w:type="character" w:customStyle="1" w:styleId="Nadpis6Char">
    <w:name w:val="Nadpis 6 Char"/>
    <w:link w:val="Nadpis6"/>
    <w:semiHidden/>
    <w:rsid w:val="009E32F3"/>
    <w:rPr>
      <w:rFonts w:ascii="Cambria" w:eastAsia="Times New Roman" w:hAnsi="Cambria" w:cs="Times New Roman"/>
      <w:i/>
      <w:iCs/>
      <w:color w:val="243F60"/>
      <w:sz w:val="22"/>
      <w:szCs w:val="24"/>
    </w:rPr>
  </w:style>
  <w:style w:type="character" w:customStyle="1" w:styleId="Nadpis7Char">
    <w:name w:val="Nadpis 7 Char"/>
    <w:link w:val="Nadpis7"/>
    <w:semiHidden/>
    <w:rsid w:val="009E32F3"/>
    <w:rPr>
      <w:rFonts w:ascii="Cambria" w:eastAsia="Times New Roman" w:hAnsi="Cambria" w:cs="Times New Roman"/>
      <w:i/>
      <w:iCs/>
      <w:color w:val="404040"/>
      <w:sz w:val="22"/>
      <w:szCs w:val="24"/>
    </w:rPr>
  </w:style>
  <w:style w:type="character" w:customStyle="1" w:styleId="Nadpis8Char">
    <w:name w:val="Nadpis 8 Char"/>
    <w:link w:val="Nadpis8"/>
    <w:semiHidden/>
    <w:rsid w:val="009E32F3"/>
    <w:rPr>
      <w:rFonts w:ascii="Cambria" w:eastAsia="Times New Roman" w:hAnsi="Cambria" w:cs="Times New Roman"/>
      <w:color w:val="404040"/>
      <w:sz w:val="22"/>
    </w:rPr>
  </w:style>
  <w:style w:type="character" w:customStyle="1" w:styleId="Nadpis9Char">
    <w:name w:val="Nadpis 9 Char"/>
    <w:link w:val="Nadpis9"/>
    <w:semiHidden/>
    <w:rsid w:val="009E32F3"/>
    <w:rPr>
      <w:rFonts w:ascii="Cambria" w:eastAsia="Times New Roman" w:hAnsi="Cambria" w:cs="Times New Roman"/>
      <w:i/>
      <w:iCs/>
      <w:color w:val="404040"/>
      <w:sz w:val="22"/>
    </w:rPr>
  </w:style>
  <w:style w:type="paragraph" w:styleId="Titulek">
    <w:name w:val="caption"/>
    <w:basedOn w:val="Normln"/>
    <w:next w:val="Normln"/>
    <w:semiHidden/>
    <w:unhideWhenUsed/>
    <w:qFormat/>
    <w:rsid w:val="009E32F3"/>
    <w:pPr>
      <w:spacing w:after="200"/>
    </w:pPr>
    <w:rPr>
      <w:b/>
      <w:bCs/>
      <w:color w:val="4F81BD"/>
      <w:sz w:val="18"/>
      <w:szCs w:val="18"/>
    </w:rPr>
  </w:style>
  <w:style w:type="paragraph" w:styleId="Nzev">
    <w:name w:val="Title"/>
    <w:basedOn w:val="Nadpis2"/>
    <w:next w:val="Normln"/>
    <w:link w:val="NzevChar"/>
    <w:rsid w:val="009E32F3"/>
    <w:pPr>
      <w:spacing w:after="300"/>
      <w:contextualSpacing/>
    </w:pPr>
    <w:rPr>
      <w:rFonts w:ascii="Arial" w:hAnsi="Arial"/>
      <w:color w:val="auto"/>
      <w:spacing w:val="5"/>
      <w:kern w:val="28"/>
      <w:sz w:val="20"/>
      <w:szCs w:val="52"/>
    </w:rPr>
  </w:style>
  <w:style w:type="character" w:customStyle="1" w:styleId="NzevChar">
    <w:name w:val="Název Char"/>
    <w:link w:val="Nzev"/>
    <w:rsid w:val="009E32F3"/>
    <w:rPr>
      <w:rFonts w:ascii="Arial" w:eastAsia="Times New Roman" w:hAnsi="Arial" w:cs="Times New Roman"/>
      <w:b/>
      <w:bCs/>
      <w:spacing w:val="5"/>
      <w:kern w:val="28"/>
      <w:szCs w:val="52"/>
    </w:rPr>
  </w:style>
  <w:style w:type="paragraph" w:styleId="Podtitul">
    <w:name w:val="Subtitle"/>
    <w:next w:val="Normln"/>
    <w:link w:val="PodtitulChar"/>
    <w:rsid w:val="009E32F3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rsid w:val="009E32F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iln">
    <w:name w:val="Strong"/>
    <w:rsid w:val="009E32F3"/>
    <w:rPr>
      <w:b/>
      <w:bCs/>
    </w:rPr>
  </w:style>
  <w:style w:type="character" w:styleId="Zvraznn">
    <w:name w:val="Emphasis"/>
    <w:rsid w:val="009E32F3"/>
    <w:rPr>
      <w:i/>
      <w:iCs/>
    </w:rPr>
  </w:style>
  <w:style w:type="paragraph" w:styleId="Bezmezer">
    <w:name w:val="No Spacing"/>
    <w:basedOn w:val="Normln"/>
    <w:uiPriority w:val="1"/>
    <w:rsid w:val="009E32F3"/>
  </w:style>
  <w:style w:type="paragraph" w:styleId="Odstavecseseznamem">
    <w:name w:val="List Paragraph"/>
    <w:basedOn w:val="Normln"/>
    <w:uiPriority w:val="34"/>
    <w:qFormat/>
    <w:rsid w:val="009E32F3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rsid w:val="009E32F3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9E32F3"/>
    <w:rPr>
      <w:i/>
      <w:iCs/>
      <w:color w:val="000000"/>
      <w:sz w:val="22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rsid w:val="009E32F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30"/>
    <w:rsid w:val="009E32F3"/>
    <w:rPr>
      <w:rFonts w:eastAsia="Times New Roman" w:cs="Times New Roman"/>
      <w:b/>
      <w:bCs/>
      <w:i/>
      <w:iCs/>
      <w:color w:val="4F81BD"/>
      <w:sz w:val="22"/>
      <w:szCs w:val="24"/>
    </w:rPr>
  </w:style>
  <w:style w:type="character" w:styleId="Zdraznnjemn">
    <w:name w:val="Subtle Emphasis"/>
    <w:uiPriority w:val="19"/>
    <w:rsid w:val="009E32F3"/>
    <w:rPr>
      <w:i/>
      <w:iCs/>
      <w:color w:val="808080"/>
    </w:rPr>
  </w:style>
  <w:style w:type="character" w:styleId="Zdraznnintenzivn">
    <w:name w:val="Intense Emphasis"/>
    <w:uiPriority w:val="21"/>
    <w:rsid w:val="009E32F3"/>
    <w:rPr>
      <w:b/>
      <w:bCs/>
      <w:i/>
      <w:iCs/>
      <w:color w:val="4F81BD"/>
    </w:rPr>
  </w:style>
  <w:style w:type="character" w:styleId="Odkazjemn">
    <w:name w:val="Subtle Reference"/>
    <w:uiPriority w:val="31"/>
    <w:rsid w:val="009E32F3"/>
    <w:rPr>
      <w:smallCaps/>
      <w:color w:val="C0504D"/>
      <w:u w:val="single"/>
    </w:rPr>
  </w:style>
  <w:style w:type="character" w:styleId="Odkazintenzivn">
    <w:name w:val="Intense Reference"/>
    <w:uiPriority w:val="32"/>
    <w:rsid w:val="009E32F3"/>
    <w:rPr>
      <w:b/>
      <w:bCs/>
      <w:smallCaps/>
      <w:color w:val="C0504D"/>
      <w:spacing w:val="5"/>
      <w:u w:val="single"/>
    </w:rPr>
  </w:style>
  <w:style w:type="character" w:styleId="Nzevknihy">
    <w:name w:val="Book Title"/>
    <w:uiPriority w:val="33"/>
    <w:rsid w:val="009E32F3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E32F3"/>
    <w:pPr>
      <w:outlineLvl w:val="9"/>
    </w:pPr>
  </w:style>
  <w:style w:type="paragraph" w:customStyle="1" w:styleId="OstravaN2">
    <w:name w:val="Ostrava N2"/>
    <w:basedOn w:val="Normln"/>
    <w:next w:val="Normln"/>
    <w:link w:val="OstravaN2Char"/>
    <w:autoRedefine/>
    <w:qFormat/>
    <w:rsid w:val="000A3682"/>
    <w:pPr>
      <w:jc w:val="left"/>
    </w:pPr>
    <w:rPr>
      <w:rFonts w:ascii="Arial" w:hAnsi="Arial"/>
      <w:b/>
      <w:noProof/>
      <w:sz w:val="20"/>
    </w:rPr>
  </w:style>
  <w:style w:type="character" w:customStyle="1" w:styleId="OstravaN2Char">
    <w:name w:val="Ostrava N2 Char"/>
    <w:link w:val="OstravaN2"/>
    <w:rsid w:val="000A3682"/>
    <w:rPr>
      <w:rFonts w:ascii="Arial" w:hAnsi="Arial"/>
      <w:b/>
      <w:noProof/>
      <w:szCs w:val="24"/>
    </w:rPr>
  </w:style>
  <w:style w:type="paragraph" w:customStyle="1" w:styleId="Anotace">
    <w:name w:val="Anotace"/>
    <w:basedOn w:val="Normln"/>
    <w:next w:val="Normln"/>
    <w:qFormat/>
    <w:rsid w:val="009F2F0F"/>
    <w:rPr>
      <w:b/>
    </w:rPr>
  </w:style>
  <w:style w:type="paragraph" w:customStyle="1" w:styleId="OstravaN3">
    <w:name w:val="Ostrava N_3"/>
    <w:basedOn w:val="Ostrava"/>
    <w:rsid w:val="009E32F3"/>
    <w:pPr>
      <w:jc w:val="left"/>
    </w:pPr>
    <w:rPr>
      <w:rFonts w:ascii="Arial" w:hAnsi="Arial"/>
      <w:sz w:val="20"/>
    </w:rPr>
  </w:style>
  <w:style w:type="paragraph" w:customStyle="1" w:styleId="OstravaN30">
    <w:name w:val="Ostrava N3"/>
    <w:basedOn w:val="Ostrava"/>
    <w:next w:val="Normln"/>
    <w:qFormat/>
    <w:rsid w:val="00A66B83"/>
    <w:pPr>
      <w:jc w:val="left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256A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56AC5"/>
    <w:rPr>
      <w:sz w:val="22"/>
      <w:szCs w:val="24"/>
    </w:rPr>
  </w:style>
  <w:style w:type="paragraph" w:styleId="Zpat">
    <w:name w:val="footer"/>
    <w:basedOn w:val="Normln"/>
    <w:link w:val="ZpatChar"/>
    <w:rsid w:val="00256A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256AC5"/>
    <w:rPr>
      <w:sz w:val="22"/>
      <w:szCs w:val="24"/>
    </w:rPr>
  </w:style>
  <w:style w:type="character" w:styleId="slostrnky">
    <w:name w:val="page number"/>
    <w:basedOn w:val="Standardnpsmoodstavce"/>
    <w:rsid w:val="00C54FDA"/>
  </w:style>
  <w:style w:type="paragraph" w:styleId="Textbubliny">
    <w:name w:val="Balloon Text"/>
    <w:basedOn w:val="Normln"/>
    <w:link w:val="TextbublinyChar"/>
    <w:rsid w:val="00C54F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4FDA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1F5E82"/>
    <w:rPr>
      <w:sz w:val="16"/>
      <w:szCs w:val="16"/>
    </w:rPr>
  </w:style>
  <w:style w:type="paragraph" w:styleId="Textkomente">
    <w:name w:val="annotation text"/>
    <w:basedOn w:val="Normln"/>
    <w:link w:val="TextkomenteChar"/>
    <w:rsid w:val="001F5E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F5E82"/>
  </w:style>
  <w:style w:type="paragraph" w:styleId="Pedmtkomente">
    <w:name w:val="annotation subject"/>
    <w:basedOn w:val="Textkomente"/>
    <w:next w:val="Textkomente"/>
    <w:link w:val="PedmtkomenteChar"/>
    <w:rsid w:val="001F5E82"/>
    <w:rPr>
      <w:b/>
      <w:bCs/>
    </w:rPr>
  </w:style>
  <w:style w:type="character" w:customStyle="1" w:styleId="PedmtkomenteChar">
    <w:name w:val="Předmět komentáře Char"/>
    <w:link w:val="Pedmtkomente"/>
    <w:rsid w:val="001F5E82"/>
    <w:rPr>
      <w:b/>
      <w:bCs/>
    </w:rPr>
  </w:style>
  <w:style w:type="character" w:styleId="Zstupntext">
    <w:name w:val="Placeholder Text"/>
    <w:uiPriority w:val="99"/>
    <w:semiHidden/>
    <w:rsid w:val="00B76B0F"/>
    <w:rPr>
      <w:color w:val="808080"/>
    </w:rPr>
  </w:style>
  <w:style w:type="paragraph" w:styleId="Zkladntextodsazen">
    <w:name w:val="Body Text Indent"/>
    <w:basedOn w:val="Normln"/>
    <w:link w:val="ZkladntextodsazenChar"/>
    <w:rsid w:val="00243F9E"/>
    <w:pPr>
      <w:spacing w:after="120"/>
      <w:ind w:left="283"/>
      <w:jc w:val="left"/>
    </w:pPr>
    <w:rPr>
      <w:rFonts w:ascii="Arial" w:hAnsi="Arial"/>
      <w:sz w:val="20"/>
      <w:szCs w:val="20"/>
    </w:rPr>
  </w:style>
  <w:style w:type="character" w:customStyle="1" w:styleId="ZkladntextodsazenChar">
    <w:name w:val="Základní text odsazený Char"/>
    <w:link w:val="Zkladntextodsazen"/>
    <w:rsid w:val="00243F9E"/>
    <w:rPr>
      <w:rFonts w:ascii="Arial" w:hAnsi="Arial"/>
    </w:rPr>
  </w:style>
  <w:style w:type="character" w:styleId="Hypertextovodkaz">
    <w:name w:val="Hyperlink"/>
    <w:rsid w:val="009759A0"/>
    <w:rPr>
      <w:color w:val="0000FF"/>
      <w:u w:val="single"/>
    </w:rPr>
  </w:style>
  <w:style w:type="table" w:styleId="Mkatabulky">
    <w:name w:val="Table Grid"/>
    <w:basedOn w:val="Normlntabulka"/>
    <w:rsid w:val="00CC7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475BC"/>
    <w:pPr>
      <w:jc w:val="both"/>
    </w:pPr>
    <w:rPr>
      <w:sz w:val="22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A66B83"/>
    <w:pPr>
      <w:keepNext/>
      <w:keepLines/>
      <w:jc w:val="left"/>
      <w:outlineLvl w:val="0"/>
    </w:pPr>
    <w:rPr>
      <w:rFonts w:ascii="Arial" w:hAnsi="Arial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E32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E32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E32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E32F3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E32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9E32F3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E32F3"/>
    <w:pPr>
      <w:keepNext/>
      <w:keepLines/>
      <w:spacing w:before="200"/>
      <w:outlineLvl w:val="7"/>
    </w:pPr>
    <w:rPr>
      <w:rFonts w:ascii="Cambria" w:hAnsi="Cambria"/>
      <w:color w:val="40404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E32F3"/>
    <w:pPr>
      <w:keepNext/>
      <w:keepLines/>
      <w:spacing w:before="20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strava">
    <w:name w:val="Ostrava"/>
    <w:basedOn w:val="Normln"/>
    <w:rsid w:val="009E32F3"/>
  </w:style>
  <w:style w:type="character" w:customStyle="1" w:styleId="Nadpis1Char">
    <w:name w:val="Nadpis 1 Char"/>
    <w:link w:val="Nadpis1"/>
    <w:rsid w:val="00A66B83"/>
    <w:rPr>
      <w:rFonts w:ascii="Arial" w:hAnsi="Arial"/>
      <w:b/>
      <w:bCs/>
      <w:sz w:val="24"/>
      <w:szCs w:val="28"/>
    </w:rPr>
  </w:style>
  <w:style w:type="character" w:customStyle="1" w:styleId="Nadpis2Char">
    <w:name w:val="Nadpis 2 Char"/>
    <w:link w:val="Nadpis2"/>
    <w:semiHidden/>
    <w:rsid w:val="009E32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semiHidden/>
    <w:rsid w:val="009E32F3"/>
    <w:rPr>
      <w:rFonts w:ascii="Cambria" w:eastAsia="Times New Roman" w:hAnsi="Cambria" w:cs="Times New Roman"/>
      <w:b/>
      <w:bCs/>
      <w:color w:val="4F81BD"/>
      <w:sz w:val="22"/>
      <w:szCs w:val="24"/>
    </w:rPr>
  </w:style>
  <w:style w:type="character" w:customStyle="1" w:styleId="Nadpis4Char">
    <w:name w:val="Nadpis 4 Char"/>
    <w:link w:val="Nadpis4"/>
    <w:semiHidden/>
    <w:rsid w:val="009E32F3"/>
    <w:rPr>
      <w:rFonts w:ascii="Cambria" w:eastAsia="Times New Roman" w:hAnsi="Cambria" w:cs="Times New Roman"/>
      <w:b/>
      <w:bCs/>
      <w:i/>
      <w:iCs/>
      <w:color w:val="4F81BD"/>
      <w:sz w:val="22"/>
      <w:szCs w:val="24"/>
    </w:rPr>
  </w:style>
  <w:style w:type="character" w:customStyle="1" w:styleId="Nadpis5Char">
    <w:name w:val="Nadpis 5 Char"/>
    <w:link w:val="Nadpis5"/>
    <w:semiHidden/>
    <w:rsid w:val="009E32F3"/>
    <w:rPr>
      <w:rFonts w:ascii="Cambria" w:eastAsia="Times New Roman" w:hAnsi="Cambria" w:cs="Times New Roman"/>
      <w:color w:val="243F60"/>
      <w:sz w:val="22"/>
      <w:szCs w:val="24"/>
    </w:rPr>
  </w:style>
  <w:style w:type="character" w:customStyle="1" w:styleId="Nadpis6Char">
    <w:name w:val="Nadpis 6 Char"/>
    <w:link w:val="Nadpis6"/>
    <w:semiHidden/>
    <w:rsid w:val="009E32F3"/>
    <w:rPr>
      <w:rFonts w:ascii="Cambria" w:eastAsia="Times New Roman" w:hAnsi="Cambria" w:cs="Times New Roman"/>
      <w:i/>
      <w:iCs/>
      <w:color w:val="243F60"/>
      <w:sz w:val="22"/>
      <w:szCs w:val="24"/>
    </w:rPr>
  </w:style>
  <w:style w:type="character" w:customStyle="1" w:styleId="Nadpis7Char">
    <w:name w:val="Nadpis 7 Char"/>
    <w:link w:val="Nadpis7"/>
    <w:semiHidden/>
    <w:rsid w:val="009E32F3"/>
    <w:rPr>
      <w:rFonts w:ascii="Cambria" w:eastAsia="Times New Roman" w:hAnsi="Cambria" w:cs="Times New Roman"/>
      <w:i/>
      <w:iCs/>
      <w:color w:val="404040"/>
      <w:sz w:val="22"/>
      <w:szCs w:val="24"/>
    </w:rPr>
  </w:style>
  <w:style w:type="character" w:customStyle="1" w:styleId="Nadpis8Char">
    <w:name w:val="Nadpis 8 Char"/>
    <w:link w:val="Nadpis8"/>
    <w:semiHidden/>
    <w:rsid w:val="009E32F3"/>
    <w:rPr>
      <w:rFonts w:ascii="Cambria" w:eastAsia="Times New Roman" w:hAnsi="Cambria" w:cs="Times New Roman"/>
      <w:color w:val="404040"/>
      <w:sz w:val="22"/>
    </w:rPr>
  </w:style>
  <w:style w:type="character" w:customStyle="1" w:styleId="Nadpis9Char">
    <w:name w:val="Nadpis 9 Char"/>
    <w:link w:val="Nadpis9"/>
    <w:semiHidden/>
    <w:rsid w:val="009E32F3"/>
    <w:rPr>
      <w:rFonts w:ascii="Cambria" w:eastAsia="Times New Roman" w:hAnsi="Cambria" w:cs="Times New Roman"/>
      <w:i/>
      <w:iCs/>
      <w:color w:val="404040"/>
      <w:sz w:val="22"/>
    </w:rPr>
  </w:style>
  <w:style w:type="paragraph" w:styleId="Titulek">
    <w:name w:val="caption"/>
    <w:basedOn w:val="Normln"/>
    <w:next w:val="Normln"/>
    <w:semiHidden/>
    <w:unhideWhenUsed/>
    <w:qFormat/>
    <w:rsid w:val="009E32F3"/>
    <w:pPr>
      <w:spacing w:after="200"/>
    </w:pPr>
    <w:rPr>
      <w:b/>
      <w:bCs/>
      <w:color w:val="4F81BD"/>
      <w:sz w:val="18"/>
      <w:szCs w:val="18"/>
    </w:rPr>
  </w:style>
  <w:style w:type="paragraph" w:styleId="Nzev">
    <w:name w:val="Title"/>
    <w:basedOn w:val="Nadpis2"/>
    <w:next w:val="Normln"/>
    <w:link w:val="NzevChar"/>
    <w:rsid w:val="009E32F3"/>
    <w:pPr>
      <w:spacing w:after="300"/>
      <w:contextualSpacing/>
    </w:pPr>
    <w:rPr>
      <w:rFonts w:ascii="Arial" w:hAnsi="Arial"/>
      <w:color w:val="auto"/>
      <w:spacing w:val="5"/>
      <w:kern w:val="28"/>
      <w:sz w:val="20"/>
      <w:szCs w:val="52"/>
    </w:rPr>
  </w:style>
  <w:style w:type="character" w:customStyle="1" w:styleId="NzevChar">
    <w:name w:val="Název Char"/>
    <w:link w:val="Nzev"/>
    <w:rsid w:val="009E32F3"/>
    <w:rPr>
      <w:rFonts w:ascii="Arial" w:eastAsia="Times New Roman" w:hAnsi="Arial" w:cs="Times New Roman"/>
      <w:b/>
      <w:bCs/>
      <w:spacing w:val="5"/>
      <w:kern w:val="28"/>
      <w:szCs w:val="52"/>
    </w:rPr>
  </w:style>
  <w:style w:type="paragraph" w:styleId="Podtitul">
    <w:name w:val="Subtitle"/>
    <w:next w:val="Normln"/>
    <w:link w:val="PodtitulChar"/>
    <w:rsid w:val="009E32F3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rsid w:val="009E32F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iln">
    <w:name w:val="Strong"/>
    <w:rsid w:val="009E32F3"/>
    <w:rPr>
      <w:b/>
      <w:bCs/>
    </w:rPr>
  </w:style>
  <w:style w:type="character" w:styleId="Zvraznn">
    <w:name w:val="Emphasis"/>
    <w:rsid w:val="009E32F3"/>
    <w:rPr>
      <w:i/>
      <w:iCs/>
    </w:rPr>
  </w:style>
  <w:style w:type="paragraph" w:styleId="Bezmezer">
    <w:name w:val="No Spacing"/>
    <w:basedOn w:val="Normln"/>
    <w:uiPriority w:val="1"/>
    <w:rsid w:val="009E32F3"/>
  </w:style>
  <w:style w:type="paragraph" w:styleId="Odstavecseseznamem">
    <w:name w:val="List Paragraph"/>
    <w:basedOn w:val="Normln"/>
    <w:uiPriority w:val="34"/>
    <w:qFormat/>
    <w:rsid w:val="009E32F3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rsid w:val="009E32F3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9E32F3"/>
    <w:rPr>
      <w:i/>
      <w:iCs/>
      <w:color w:val="000000"/>
      <w:sz w:val="22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rsid w:val="009E32F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30"/>
    <w:rsid w:val="009E32F3"/>
    <w:rPr>
      <w:rFonts w:eastAsia="Times New Roman" w:cs="Times New Roman"/>
      <w:b/>
      <w:bCs/>
      <w:i/>
      <w:iCs/>
      <w:color w:val="4F81BD"/>
      <w:sz w:val="22"/>
      <w:szCs w:val="24"/>
    </w:rPr>
  </w:style>
  <w:style w:type="character" w:styleId="Zdraznnjemn">
    <w:name w:val="Subtle Emphasis"/>
    <w:uiPriority w:val="19"/>
    <w:rsid w:val="009E32F3"/>
    <w:rPr>
      <w:i/>
      <w:iCs/>
      <w:color w:val="808080"/>
    </w:rPr>
  </w:style>
  <w:style w:type="character" w:styleId="Zdraznnintenzivn">
    <w:name w:val="Intense Emphasis"/>
    <w:uiPriority w:val="21"/>
    <w:rsid w:val="009E32F3"/>
    <w:rPr>
      <w:b/>
      <w:bCs/>
      <w:i/>
      <w:iCs/>
      <w:color w:val="4F81BD"/>
    </w:rPr>
  </w:style>
  <w:style w:type="character" w:styleId="Odkazjemn">
    <w:name w:val="Subtle Reference"/>
    <w:uiPriority w:val="31"/>
    <w:rsid w:val="009E32F3"/>
    <w:rPr>
      <w:smallCaps/>
      <w:color w:val="C0504D"/>
      <w:u w:val="single"/>
    </w:rPr>
  </w:style>
  <w:style w:type="character" w:styleId="Odkazintenzivn">
    <w:name w:val="Intense Reference"/>
    <w:uiPriority w:val="32"/>
    <w:rsid w:val="009E32F3"/>
    <w:rPr>
      <w:b/>
      <w:bCs/>
      <w:smallCaps/>
      <w:color w:val="C0504D"/>
      <w:spacing w:val="5"/>
      <w:u w:val="single"/>
    </w:rPr>
  </w:style>
  <w:style w:type="character" w:styleId="Nzevknihy">
    <w:name w:val="Book Title"/>
    <w:uiPriority w:val="33"/>
    <w:rsid w:val="009E32F3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E32F3"/>
    <w:pPr>
      <w:outlineLvl w:val="9"/>
    </w:pPr>
  </w:style>
  <w:style w:type="paragraph" w:customStyle="1" w:styleId="OstravaN2">
    <w:name w:val="Ostrava N2"/>
    <w:basedOn w:val="Normln"/>
    <w:next w:val="Normln"/>
    <w:link w:val="OstravaN2Char"/>
    <w:autoRedefine/>
    <w:qFormat/>
    <w:rsid w:val="000A3682"/>
    <w:pPr>
      <w:jc w:val="left"/>
    </w:pPr>
    <w:rPr>
      <w:rFonts w:ascii="Arial" w:hAnsi="Arial"/>
      <w:b/>
      <w:noProof/>
      <w:sz w:val="20"/>
    </w:rPr>
  </w:style>
  <w:style w:type="character" w:customStyle="1" w:styleId="OstravaN2Char">
    <w:name w:val="Ostrava N2 Char"/>
    <w:link w:val="OstravaN2"/>
    <w:rsid w:val="000A3682"/>
    <w:rPr>
      <w:rFonts w:ascii="Arial" w:hAnsi="Arial"/>
      <w:b/>
      <w:noProof/>
      <w:szCs w:val="24"/>
    </w:rPr>
  </w:style>
  <w:style w:type="paragraph" w:customStyle="1" w:styleId="Anotace">
    <w:name w:val="Anotace"/>
    <w:basedOn w:val="Normln"/>
    <w:next w:val="Normln"/>
    <w:qFormat/>
    <w:rsid w:val="009F2F0F"/>
    <w:rPr>
      <w:b/>
    </w:rPr>
  </w:style>
  <w:style w:type="paragraph" w:customStyle="1" w:styleId="OstravaN3">
    <w:name w:val="Ostrava N_3"/>
    <w:basedOn w:val="Ostrava"/>
    <w:rsid w:val="009E32F3"/>
    <w:pPr>
      <w:jc w:val="left"/>
    </w:pPr>
    <w:rPr>
      <w:rFonts w:ascii="Arial" w:hAnsi="Arial"/>
      <w:sz w:val="20"/>
    </w:rPr>
  </w:style>
  <w:style w:type="paragraph" w:customStyle="1" w:styleId="OstravaN30">
    <w:name w:val="Ostrava N3"/>
    <w:basedOn w:val="Ostrava"/>
    <w:next w:val="Normln"/>
    <w:qFormat/>
    <w:rsid w:val="00A66B83"/>
    <w:pPr>
      <w:jc w:val="left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256A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56AC5"/>
    <w:rPr>
      <w:sz w:val="22"/>
      <w:szCs w:val="24"/>
    </w:rPr>
  </w:style>
  <w:style w:type="paragraph" w:styleId="Zpat">
    <w:name w:val="footer"/>
    <w:basedOn w:val="Normln"/>
    <w:link w:val="ZpatChar"/>
    <w:rsid w:val="00256A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256AC5"/>
    <w:rPr>
      <w:sz w:val="22"/>
      <w:szCs w:val="24"/>
    </w:rPr>
  </w:style>
  <w:style w:type="character" w:styleId="slostrnky">
    <w:name w:val="page number"/>
    <w:basedOn w:val="Standardnpsmoodstavce"/>
    <w:rsid w:val="00C54FDA"/>
  </w:style>
  <w:style w:type="paragraph" w:styleId="Textbubliny">
    <w:name w:val="Balloon Text"/>
    <w:basedOn w:val="Normln"/>
    <w:link w:val="TextbublinyChar"/>
    <w:rsid w:val="00C54F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4FDA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1F5E82"/>
    <w:rPr>
      <w:sz w:val="16"/>
      <w:szCs w:val="16"/>
    </w:rPr>
  </w:style>
  <w:style w:type="paragraph" w:styleId="Textkomente">
    <w:name w:val="annotation text"/>
    <w:basedOn w:val="Normln"/>
    <w:link w:val="TextkomenteChar"/>
    <w:rsid w:val="001F5E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F5E82"/>
  </w:style>
  <w:style w:type="paragraph" w:styleId="Pedmtkomente">
    <w:name w:val="annotation subject"/>
    <w:basedOn w:val="Textkomente"/>
    <w:next w:val="Textkomente"/>
    <w:link w:val="PedmtkomenteChar"/>
    <w:rsid w:val="001F5E82"/>
    <w:rPr>
      <w:b/>
      <w:bCs/>
    </w:rPr>
  </w:style>
  <w:style w:type="character" w:customStyle="1" w:styleId="PedmtkomenteChar">
    <w:name w:val="Předmět komentáře Char"/>
    <w:link w:val="Pedmtkomente"/>
    <w:rsid w:val="001F5E82"/>
    <w:rPr>
      <w:b/>
      <w:bCs/>
    </w:rPr>
  </w:style>
  <w:style w:type="character" w:styleId="Zstupntext">
    <w:name w:val="Placeholder Text"/>
    <w:uiPriority w:val="99"/>
    <w:semiHidden/>
    <w:rsid w:val="00B76B0F"/>
    <w:rPr>
      <w:color w:val="808080"/>
    </w:rPr>
  </w:style>
  <w:style w:type="paragraph" w:styleId="Zkladntextodsazen">
    <w:name w:val="Body Text Indent"/>
    <w:basedOn w:val="Normln"/>
    <w:link w:val="ZkladntextodsazenChar"/>
    <w:rsid w:val="00243F9E"/>
    <w:pPr>
      <w:spacing w:after="120"/>
      <w:ind w:left="283"/>
      <w:jc w:val="left"/>
    </w:pPr>
    <w:rPr>
      <w:rFonts w:ascii="Arial" w:hAnsi="Arial"/>
      <w:sz w:val="20"/>
      <w:szCs w:val="20"/>
    </w:rPr>
  </w:style>
  <w:style w:type="character" w:customStyle="1" w:styleId="ZkladntextodsazenChar">
    <w:name w:val="Základní text odsazený Char"/>
    <w:link w:val="Zkladntextodsazen"/>
    <w:rsid w:val="00243F9E"/>
    <w:rPr>
      <w:rFonts w:ascii="Arial" w:hAnsi="Arial"/>
    </w:rPr>
  </w:style>
  <w:style w:type="character" w:styleId="Hypertextovodkaz">
    <w:name w:val="Hyperlink"/>
    <w:rsid w:val="009759A0"/>
    <w:rPr>
      <w:color w:val="0000FF"/>
      <w:u w:val="single"/>
    </w:rPr>
  </w:style>
  <w:style w:type="table" w:styleId="Mkatabulky">
    <w:name w:val="Table Grid"/>
    <w:basedOn w:val="Normlntabulka"/>
    <w:rsid w:val="00CC7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5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9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C6651A-EC66-4E9B-8A8C-785AD574C073}"/>
      </w:docPartPr>
      <w:docPartBody>
        <w:p w:rsidR="00596052" w:rsidRDefault="00F14010">
          <w:r w:rsidRPr="00193683">
            <w:rPr>
              <w:rStyle w:val="Zstupntext"/>
            </w:rPr>
            <w:t>Klikněte sem a zadejte text.</w:t>
          </w:r>
        </w:p>
      </w:docPartBody>
    </w:docPart>
    <w:docPart>
      <w:docPartPr>
        <w:name w:val="D48F88EAF97E46078DCB4A4C245CD7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AE5961-7C1A-4EC5-81AC-766951CFB659}"/>
      </w:docPartPr>
      <w:docPartBody>
        <w:p w:rsidR="00596052" w:rsidRDefault="00F14010" w:rsidP="00F14010">
          <w:pPr>
            <w:pStyle w:val="D48F88EAF97E46078DCB4A4C245CD7E2"/>
          </w:pPr>
          <w:r w:rsidRPr="00193683">
            <w:rPr>
              <w:rStyle w:val="Zstupntext"/>
            </w:rPr>
            <w:t>Klikněte sem a zadejte text.</w:t>
          </w:r>
        </w:p>
      </w:docPartBody>
    </w:docPart>
    <w:docPart>
      <w:docPartPr>
        <w:name w:val="971A8B679EB04CA9B8F5495E8B03AB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A1AB4A-1D54-4CEA-8B17-1CED516050FC}"/>
      </w:docPartPr>
      <w:docPartBody>
        <w:p w:rsidR="00596052" w:rsidRDefault="00F14010" w:rsidP="00F14010">
          <w:pPr>
            <w:pStyle w:val="971A8B679EB04CA9B8F5495E8B03AB68"/>
          </w:pPr>
          <w:r w:rsidRPr="00193683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010"/>
    <w:rsid w:val="00074AC1"/>
    <w:rsid w:val="000E224E"/>
    <w:rsid w:val="001D6295"/>
    <w:rsid w:val="00276100"/>
    <w:rsid w:val="0028026A"/>
    <w:rsid w:val="00300596"/>
    <w:rsid w:val="003C2F6D"/>
    <w:rsid w:val="00596052"/>
    <w:rsid w:val="00612D2F"/>
    <w:rsid w:val="006B1EF1"/>
    <w:rsid w:val="006B7278"/>
    <w:rsid w:val="007C2EAD"/>
    <w:rsid w:val="00860A3B"/>
    <w:rsid w:val="00870772"/>
    <w:rsid w:val="008904DD"/>
    <w:rsid w:val="00893BAF"/>
    <w:rsid w:val="008E61F3"/>
    <w:rsid w:val="0094751F"/>
    <w:rsid w:val="00990A8B"/>
    <w:rsid w:val="00AF41EA"/>
    <w:rsid w:val="00B3503D"/>
    <w:rsid w:val="00B70EA9"/>
    <w:rsid w:val="00C66071"/>
    <w:rsid w:val="00EA7DF3"/>
    <w:rsid w:val="00F11EEA"/>
    <w:rsid w:val="00F14010"/>
    <w:rsid w:val="00FC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F14010"/>
    <w:rPr>
      <w:color w:val="808080"/>
    </w:rPr>
  </w:style>
  <w:style w:type="paragraph" w:customStyle="1" w:styleId="D48F88EAF97E46078DCB4A4C245CD7E2">
    <w:name w:val="D48F88EAF97E46078DCB4A4C245CD7E2"/>
    <w:rsid w:val="00F14010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971A8B679EB04CA9B8F5495E8B03AB68">
    <w:name w:val="971A8B679EB04CA9B8F5495E8B03AB68"/>
    <w:rsid w:val="00F1401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F14010"/>
    <w:rPr>
      <w:color w:val="808080"/>
    </w:rPr>
  </w:style>
  <w:style w:type="paragraph" w:customStyle="1" w:styleId="D48F88EAF97E46078DCB4A4C245CD7E2">
    <w:name w:val="D48F88EAF97E46078DCB4A4C245CD7E2"/>
    <w:rsid w:val="00F14010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971A8B679EB04CA9B8F5495E8B03AB68">
    <w:name w:val="971A8B679EB04CA9B8F5495E8B03AB68"/>
    <w:rsid w:val="00F140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Ostrava">
      <a:dk1>
        <a:srgbClr val="003C69"/>
      </a:dk1>
      <a:lt1>
        <a:srgbClr val="FFFFFF"/>
      </a:lt1>
      <a:dk2>
        <a:srgbClr val="00ADD0"/>
      </a:dk2>
      <a:lt2>
        <a:srgbClr val="FFFFFF"/>
      </a:lt2>
      <a:accent1>
        <a:srgbClr val="003C69"/>
      </a:accent1>
      <a:accent2>
        <a:srgbClr val="00ADD0"/>
      </a:accent2>
      <a:accent3>
        <a:srgbClr val="275937"/>
      </a:accent3>
      <a:accent4>
        <a:srgbClr val="00AF3F"/>
      </a:accent4>
      <a:accent5>
        <a:srgbClr val="E10E49"/>
      </a:accent5>
      <a:accent6>
        <a:srgbClr val="FF7900"/>
      </a:accent6>
      <a:hlink>
        <a:srgbClr val="44697D"/>
      </a:hlink>
      <a:folHlink>
        <a:srgbClr val="6FD4E4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11B9C458-FCAE-4C2B-BEDC-F1CFA64B9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2955</Words>
  <Characters>17438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20353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Gacka Michal</dc:creator>
  <cp:lastModifiedBy>dannhoferovair</cp:lastModifiedBy>
  <cp:revision>6</cp:revision>
  <cp:lastPrinted>2018-11-21T07:57:00Z</cp:lastPrinted>
  <dcterms:created xsi:type="dcterms:W3CDTF">2018-11-15T07:50:00Z</dcterms:created>
  <dcterms:modified xsi:type="dcterms:W3CDTF">2018-11-21T07:57:00Z</dcterms:modified>
</cp:coreProperties>
</file>